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DBE" w:rsidRDefault="00637DBE" w:rsidP="00637DB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37DB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نسيان مقدار القرض</w:t>
      </w:r>
    </w:p>
    <w:p w:rsidR="00196406" w:rsidRDefault="00196406" w:rsidP="00637DB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القرض</w:t>
      </w:r>
      <w:bookmarkStart w:id="0" w:name="_GoBack"/>
      <w:bookmarkEnd w:id="0"/>
    </w:p>
    <w:p w:rsidR="00637DBE" w:rsidRPr="00637DBE" w:rsidRDefault="00637DBE" w:rsidP="00637DB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B24BA8" w:rsidRPr="00637DBE" w:rsidRDefault="00637DBE" w:rsidP="00637DBE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7D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24BA8" w:rsidRPr="00637D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4BA8" w:rsidRPr="00637D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أخذت مبلغًا من المال من أخي وطالت المدة بيني وبينه حتى نسيت قدر المبلغ الذي اقترضته</w:t>
      </w:r>
      <w:r w:rsidRPr="00637D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4BA8" w:rsidRPr="00637D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أعمل مع أخي لإرجاع المبلغ إليه؟</w:t>
      </w:r>
    </w:p>
    <w:p w:rsidR="00B24BA8" w:rsidRDefault="00637DBE" w:rsidP="00637DBE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637D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24BA8" w:rsidRPr="00637D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4BA8">
        <w:rPr>
          <w:rFonts w:hint="cs"/>
          <w:b/>
          <w:sz w:val="32"/>
          <w:rtl/>
        </w:rPr>
        <w:t xml:space="preserve"> 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>إذا استدان الإنسان</w:t>
      </w:r>
      <w:r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أو اقترض فإنّ عليه أن يكتب؛ لئ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لا يضيع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>الحق</w:t>
      </w:r>
      <w:r w:rsidRPr="00637D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مادامت المسألة قد 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وقعت واقترض من أخيه مبلغًا من المال وطالت المدة بينه وبينه </w:t>
      </w:r>
      <w:r>
        <w:rPr>
          <w:rFonts w:ascii="Simplified Arabic" w:hAnsi="Simplified Arabic" w:cs="Simplified Arabic" w:hint="cs"/>
          <w:sz w:val="28"/>
          <w:szCs w:val="28"/>
          <w:rtl/>
        </w:rPr>
        <w:t>فإنه إذا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طالت المدة نُسي المبلغ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ينساه المقترض وينساه أيضًا المقرض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>في هذه الحالة على المقترض أن يدفع ما تبرأ به ذمته ويغلب على ظنه أنّه وفَّاه حقه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وإذا حصل الصلح بينهما فهذا لا شك أنه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4BA8" w:rsidRPr="00637DBE">
        <w:rPr>
          <w:rFonts w:ascii="Simplified Arabic" w:hAnsi="Simplified Arabic" w:cs="Simplified Arabic" w:hint="cs"/>
          <w:sz w:val="28"/>
          <w:szCs w:val="28"/>
          <w:rtl/>
        </w:rPr>
        <w:t xml:space="preserve"> والصلح خير.</w:t>
      </w:r>
    </w:p>
    <w:p w:rsidR="00637DBE" w:rsidRPr="00637DBE" w:rsidRDefault="00637DBE" w:rsidP="00637DBE">
      <w:pPr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Pr="00637DBE" w:rsidRDefault="00B24BA8" w:rsidP="00637DBE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637DB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sectPr w:rsidR="00E67D5A" w:rsidRPr="00637D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BA6BED-73B2-484C-9BE5-98732289B462}"/>
    <w:embedBold r:id="rId2" w:fontKey="{2A4A38B2-F39D-4042-8D5C-8F71EE7913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6D3081-A0C4-4F85-AC3A-A0C4805F42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81FACB-C65E-47CD-9EEE-3080647BA72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A0D56FE-D90C-4403-97E1-DBD0572FED11}"/>
    <w:embedBold r:id="rId6" w:fontKey="{8DA9753C-741E-4E6E-9085-DF740991B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C7699A-5BE4-401D-AD27-A36680B1C8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87F2497-4D4E-443A-8009-69E71CC49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4BA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406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37DBE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4BA8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3BD5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4E5B7A"/>
  <w15:docId w15:val="{2186DB7E-B35F-4C72-8E7B-F73EC9F5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BA8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2012-12-26T08:27:00Z</dcterms:created>
  <dcterms:modified xsi:type="dcterms:W3CDTF">2019-07-09T11:06:00Z</dcterms:modified>
</cp:coreProperties>
</file>