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7EBC" w:rsidRPr="00B57EBC" w:rsidRDefault="00B57EBC" w:rsidP="00B57EB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B57EBC">
        <w:rPr>
          <w:rFonts w:ascii="Simplified Arabic" w:hAnsi="Simplified Arabic" w:hint="cs"/>
          <w:color w:val="0000FF"/>
          <w:sz w:val="28"/>
          <w:szCs w:val="28"/>
          <w:rtl/>
        </w:rPr>
        <w:t>النذور</w:t>
      </w:r>
    </w:p>
    <w:p w:rsidR="00B57EBC" w:rsidRPr="00B57EBC" w:rsidRDefault="00B002DA" w:rsidP="00B57EB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مدى </w:t>
      </w:r>
      <w:r w:rsidR="00B57EBC" w:rsidRPr="00B57EBC">
        <w:rPr>
          <w:rFonts w:ascii="Simplified Arabic" w:hAnsi="Simplified Arabic" w:hint="cs"/>
          <w:color w:val="0000FF"/>
          <w:sz w:val="28"/>
          <w:szCs w:val="28"/>
          <w:rtl/>
        </w:rPr>
        <w:t xml:space="preserve">لزوم التتابع لمن نذر </w:t>
      </w:r>
      <w:r w:rsidR="00B57EBC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</w:t>
      </w:r>
      <w:r w:rsidR="00B57EBC" w:rsidRPr="00B57EBC">
        <w:rPr>
          <w:rFonts w:ascii="Simplified Arabic" w:hAnsi="Simplified Arabic" w:hint="cs"/>
          <w:color w:val="0000FF"/>
          <w:sz w:val="28"/>
          <w:szCs w:val="28"/>
          <w:rtl/>
        </w:rPr>
        <w:t>مائة ركعة</w:t>
      </w:r>
    </w:p>
    <w:p w:rsidR="00B57EBC" w:rsidRPr="00B57EBC" w:rsidRDefault="00B57EBC" w:rsidP="00B57EB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E5409" w:rsidRPr="00B57EBC" w:rsidRDefault="00B57EBC" w:rsidP="00B57EB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57EB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E5409" w:rsidRPr="00B57EB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E5409" w:rsidRPr="00B57E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نذرت أن أصلي مائة ركعة</w:t>
      </w:r>
      <w:r w:rsidRPr="00B57E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E5409" w:rsidRPr="00B57E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لي أن أجعلها متقطعة </w:t>
      </w:r>
      <w:r w:rsidRPr="00B57E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كأن أصلي</w:t>
      </w:r>
      <w:r w:rsidR="00DE5409" w:rsidRPr="00B57E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كل فترة منها عشرين؟</w:t>
      </w:r>
    </w:p>
    <w:p w:rsidR="00DE5409" w:rsidRPr="00B57EBC" w:rsidRDefault="00B57EBC" w:rsidP="00B57EB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57EB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B57EB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E5409" w:rsidRPr="00B57EBC">
        <w:rPr>
          <w:rFonts w:ascii="Simplified Arabic" w:hAnsi="Simplified Arabic" w:cs="Simplified Arabic" w:hint="cs"/>
          <w:sz w:val="28"/>
          <w:szCs w:val="28"/>
          <w:rtl/>
        </w:rPr>
        <w:t xml:space="preserve">إذا </w:t>
      </w:r>
      <w:r w:rsidRPr="00B57EBC">
        <w:rPr>
          <w:rFonts w:ascii="Simplified Arabic" w:hAnsi="Simplified Arabic" w:cs="Simplified Arabic" w:hint="cs"/>
          <w:sz w:val="28"/>
          <w:szCs w:val="28"/>
          <w:rtl/>
        </w:rPr>
        <w:t>نذر</w:t>
      </w:r>
      <w:r w:rsidR="00DE5409" w:rsidRPr="00B57EBC">
        <w:rPr>
          <w:rFonts w:ascii="Simplified Arabic" w:hAnsi="Simplified Arabic" w:cs="Simplified Arabic" w:hint="cs"/>
          <w:sz w:val="28"/>
          <w:szCs w:val="28"/>
          <w:rtl/>
        </w:rPr>
        <w:t xml:space="preserve"> المائة الركعة متتابعة فلا بد أن يسردها متتابعة</w:t>
      </w:r>
      <w:r w:rsidR="00B002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E5409" w:rsidRPr="00B57EBC">
        <w:rPr>
          <w:rFonts w:ascii="Simplified Arabic" w:hAnsi="Simplified Arabic" w:cs="Simplified Arabic" w:hint="cs"/>
          <w:sz w:val="28"/>
          <w:szCs w:val="28"/>
          <w:rtl/>
        </w:rPr>
        <w:t xml:space="preserve"> ولا يقطع هذا التتابع إلا إذا و</w:t>
      </w:r>
      <w:r w:rsidRPr="00B57EB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E5409" w:rsidRPr="00B57EBC">
        <w:rPr>
          <w:rFonts w:ascii="Simplified Arabic" w:hAnsi="Simplified Arabic" w:cs="Simplified Arabic" w:hint="cs"/>
          <w:sz w:val="28"/>
          <w:szCs w:val="28"/>
          <w:rtl/>
        </w:rPr>
        <w:t>جد ما يبرر هذا القطع بدخول صلاة أخرى أو بالانشغال بواجب آخر أقوى من واجب الوفاء بالنذر</w:t>
      </w:r>
      <w:r w:rsidRPr="00B57EB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E5409" w:rsidRPr="00B57EBC">
        <w:rPr>
          <w:rFonts w:ascii="Simplified Arabic" w:hAnsi="Simplified Arabic" w:cs="Simplified Arabic" w:hint="cs"/>
          <w:sz w:val="28"/>
          <w:szCs w:val="28"/>
          <w:rtl/>
        </w:rPr>
        <w:t xml:space="preserve"> أما إذا نذر مائة ركعة وأطلق</w:t>
      </w:r>
      <w:r w:rsidRPr="00B57EB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E5409" w:rsidRPr="00B57EBC">
        <w:rPr>
          <w:rFonts w:ascii="Simplified Arabic" w:hAnsi="Simplified Arabic" w:cs="Simplified Arabic" w:hint="cs"/>
          <w:sz w:val="28"/>
          <w:szCs w:val="28"/>
          <w:rtl/>
        </w:rPr>
        <w:t xml:space="preserve"> وليس في نيته التتابع حينما نذر</w:t>
      </w:r>
      <w:r w:rsidRPr="00B57EB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E5409" w:rsidRPr="00B57EBC">
        <w:rPr>
          <w:rFonts w:ascii="Simplified Arabic" w:hAnsi="Simplified Arabic" w:cs="Simplified Arabic" w:hint="cs"/>
          <w:sz w:val="28"/>
          <w:szCs w:val="28"/>
          <w:rtl/>
        </w:rPr>
        <w:t xml:space="preserve"> فله أن يصليها متقطعة حسب التيسير ولا يشق على نفسه في ذلك</w:t>
      </w:r>
      <w:r w:rsidRPr="00B57EB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E5409" w:rsidRPr="00B57EBC">
        <w:rPr>
          <w:rFonts w:ascii="Simplified Arabic" w:hAnsi="Simplified Arabic" w:cs="Simplified Arabic" w:hint="cs"/>
          <w:sz w:val="28"/>
          <w:szCs w:val="28"/>
          <w:rtl/>
        </w:rPr>
        <w:t xml:space="preserve"> المقصود أن يبلغ المجموع مائة ركعة.</w:t>
      </w:r>
    </w:p>
    <w:p w:rsidR="00B57EBC" w:rsidRPr="00B57EBC" w:rsidRDefault="00B57EBC" w:rsidP="00B57EB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B57EBC" w:rsidRDefault="00DE5409" w:rsidP="00B57EB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B57EBC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B57EBC">
        <w:rPr>
          <w:rFonts w:ascii="Simplified Arabic" w:hAnsi="Simplified Arabic" w:cs="Simplified Arabic" w:hint="cs"/>
          <w:sz w:val="28"/>
          <w:szCs w:val="28"/>
          <w:rtl/>
        </w:rPr>
        <w:t xml:space="preserve"> الثالثة و</w:t>
      </w:r>
      <w:r w:rsidRPr="00B57EBC">
        <w:rPr>
          <w:rFonts w:ascii="Simplified Arabic" w:hAnsi="Simplified Arabic" w:cs="Simplified Arabic"/>
          <w:sz w:val="28"/>
          <w:szCs w:val="28"/>
          <w:rtl/>
        </w:rPr>
        <w:t>ال</w:t>
      </w:r>
      <w:r w:rsidRPr="00B57EBC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B57E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57EBC">
        <w:rPr>
          <w:rFonts w:ascii="Simplified Arabic" w:hAnsi="Simplified Arabic" w:cs="Simplified Arabic" w:hint="cs"/>
          <w:sz w:val="28"/>
          <w:szCs w:val="28"/>
          <w:rtl/>
        </w:rPr>
        <w:t>16</w:t>
      </w:r>
      <w:r w:rsidRPr="00B57EBC">
        <w:rPr>
          <w:rFonts w:ascii="Simplified Arabic" w:hAnsi="Simplified Arabic" w:cs="Simplified Arabic"/>
          <w:sz w:val="28"/>
          <w:szCs w:val="28"/>
          <w:rtl/>
        </w:rPr>
        <w:t>/</w:t>
      </w:r>
      <w:r w:rsidRPr="00B57EBC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B57EBC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B57EB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DB28E8B-C280-44C9-A13B-4135BA4DF72D}"/>
    <w:embedBold r:id="rId2" w:fontKey="{3D332C90-7CBB-4BCE-801B-467C311B2A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D6C331B-F5C4-4E89-93F0-3223BD609BA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DC06BEA-A54C-4946-A778-400E966230F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9A99866-056A-47CF-AB1D-60614368A116}"/>
    <w:embedBold r:id="rId6" w:fontKey="{2CA73C54-6810-4115-AC8B-A3EB0FFDCB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898DC08-D9D8-4747-BC7A-D9CE21D56F3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7FE2753-78E9-489A-BF99-A847670EE3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540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2DA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57EBC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5409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2D1202"/>
  <w15:docId w15:val="{5FA6DD8A-F89C-42E2-B4D4-15701F079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540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2012-12-31T06:25:00Z</dcterms:created>
  <dcterms:modified xsi:type="dcterms:W3CDTF">2019-07-10T14:39:00Z</dcterms:modified>
</cp:coreProperties>
</file>