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3ED" w:rsidRDefault="00A871A8" w:rsidP="004933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71A8">
        <w:rPr>
          <w:rFonts w:ascii="Simplified Arabic" w:hAnsi="Simplified Arabic" w:hint="cs"/>
          <w:color w:val="0000FF"/>
          <w:sz w:val="28"/>
          <w:szCs w:val="28"/>
          <w:rtl/>
        </w:rPr>
        <w:t>اللباس</w:t>
      </w:r>
    </w:p>
    <w:p w:rsidR="00A871A8" w:rsidRPr="00A871A8" w:rsidRDefault="00A871A8" w:rsidP="004933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71A8">
        <w:rPr>
          <w:rFonts w:ascii="Simplified Arabic" w:hAnsi="Simplified Arabic" w:hint="cs"/>
          <w:color w:val="0000FF"/>
          <w:sz w:val="28"/>
          <w:szCs w:val="28"/>
          <w:rtl/>
        </w:rPr>
        <w:t>لبس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المرأة</w:t>
      </w:r>
      <w:r w:rsidRPr="00A871A8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الملابس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العارية و</w:t>
      </w:r>
      <w:r w:rsidRPr="00A871A8">
        <w:rPr>
          <w:rFonts w:ascii="Simplified Arabic" w:hAnsi="Simplified Arabic" w:hint="cs"/>
          <w:color w:val="0000FF"/>
          <w:sz w:val="28"/>
          <w:szCs w:val="28"/>
          <w:rtl/>
        </w:rPr>
        <w:t>القصيرة أمام النساء</w:t>
      </w:r>
    </w:p>
    <w:p w:rsidR="00A871A8" w:rsidRPr="00A871A8" w:rsidRDefault="00A871A8" w:rsidP="00A871A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D5866" w:rsidRPr="00A871A8" w:rsidRDefault="00A871A8" w:rsidP="00A871A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87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D5866" w:rsidRPr="00A87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D5866" w:rsidRPr="00A871A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لبس الملابس العارية والقصيرة أمام النساء حرام؟  </w:t>
      </w:r>
    </w:p>
    <w:p w:rsidR="002D5866" w:rsidRPr="00A871A8" w:rsidRDefault="00A871A8" w:rsidP="00A871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7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D5866" w:rsidRPr="00A871A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عورة المرأة عند النساء هي </w:t>
      </w:r>
      <w:proofErr w:type="spellStart"/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كعورتها</w:t>
      </w:r>
      <w:proofErr w:type="spellEnd"/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محارمها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مانع أن تلبس عند النساء ما تلبسه عند أبيها وأخيها وعمها وخالها وغيرهم من محارمها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أن تزيد على ذلك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فالقصيرة ق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صر ما ع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 بين الناس أنه يُلبس للمحارم مما لا يثير شهوة وجرت عادة الناس بلبسه عند الأب والأخ فإنه لا مانع منه.</w:t>
      </w:r>
    </w:p>
    <w:p w:rsidR="002D5866" w:rsidRPr="00A871A8" w:rsidRDefault="00A871A8" w:rsidP="00A871A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يقال من أن عور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المرأة عند المرأة كعورة الرجل ف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قول معروف عند أهل العلم ومشهور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الذي دل عليه الدليل في آيتي النور والأحزاب أن النساء عُطِفنَ على المحارم 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4F5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سقنَ 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عليهم،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فالقول المرجح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هو الصحيح أن عورة المرأة عند المرأة </w:t>
      </w:r>
      <w:proofErr w:type="spellStart"/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كعورتها</w:t>
      </w:r>
      <w:proofErr w:type="spellEnd"/>
      <w:r w:rsidR="002D5866"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عند محارمها.</w:t>
      </w:r>
    </w:p>
    <w:p w:rsidR="00A871A8" w:rsidRPr="00A871A8" w:rsidRDefault="00A871A8" w:rsidP="00A871A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871A8" w:rsidRDefault="002D5866" w:rsidP="00A871A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87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A87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87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A87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A871A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871A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A871A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5D2012-CAD3-4F1E-BD1F-38BFAB8406ED}"/>
    <w:embedBold r:id="rId2" w:fontKey="{7E500AFB-9E0B-4EF7-A80D-B7EFF98841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61C4AF-F203-48D3-B6C6-29A866634D1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C3A3EF-30A9-4659-97C2-6EC189582DE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11000A4-53AE-4626-9D14-C5ED948A76FA}"/>
    <w:embedBold r:id="rId6" w:fontKey="{B2526297-59B5-4137-B00C-EB8EFA6ABA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0E3C06-0118-4352-8AAE-59803E1D37C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8146BFF-8ED1-4230-B95A-6C79853DC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5866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5866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3ED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4E0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A8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4D840A"/>
  <w15:docId w15:val="{94B0D6F5-4B02-4748-BA60-71C2F812B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6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2013-02-12T10:46:00Z</dcterms:created>
  <dcterms:modified xsi:type="dcterms:W3CDTF">2019-05-22T14:39:00Z</dcterms:modified>
</cp:coreProperties>
</file>