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73D" w:rsidRPr="00DB273D" w:rsidRDefault="00BA0876" w:rsidP="00DB27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087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DB273D" w:rsidRPr="00DB273D" w:rsidRDefault="00DB273D" w:rsidP="00DB27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273D">
        <w:rPr>
          <w:rFonts w:ascii="Simplified Arabic" w:hAnsi="Simplified Arabic" w:hint="cs"/>
          <w:color w:val="0000FF"/>
          <w:sz w:val="28"/>
          <w:szCs w:val="28"/>
          <w:rtl/>
        </w:rPr>
        <w:t>المفاضلة في الحفظ بين (منظومة قصب السكر) وبين (منظومة اللؤلؤ المكنون)</w:t>
      </w:r>
    </w:p>
    <w:p w:rsidR="00DB273D" w:rsidRPr="00DB273D" w:rsidRDefault="00DB273D" w:rsidP="00DB27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F3550" w:rsidRPr="00DB273D" w:rsidRDefault="00DB273D" w:rsidP="00DB273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2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3550" w:rsidRPr="00DB2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الأفضل بين حفظ </w:t>
      </w:r>
      <w:r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منظومة قصب السكر</w:t>
      </w:r>
      <w:r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للصنعاني و</w:t>
      </w:r>
      <w:r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اللؤلؤ المكنون</w:t>
      </w:r>
      <w:r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لحافظ </w:t>
      </w:r>
      <w:r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AF3550" w:rsidRPr="00DB27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حكمي؟</w:t>
      </w:r>
    </w:p>
    <w:p w:rsidR="00AF3550" w:rsidRPr="00DB273D" w:rsidRDefault="00DB273D" w:rsidP="00DB27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3550" w:rsidRPr="00DB27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3550">
        <w:rPr>
          <w:rFonts w:hint="cs"/>
          <w:sz w:val="36"/>
          <w:szCs w:val="36"/>
          <w:rtl/>
        </w:rPr>
        <w:t xml:space="preserve"> 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المنظومتان كلاهما في مصطلح الحديث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وكلاهما نافعتان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قصب السكر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للصنعاني مرتبط ب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النخبة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نظم للنخبة للحافظ ابن حجر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و(النخبة)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عليها شروح وحواشٍ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وتعليقات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مخدومة لا ي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شكل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الطالب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شيء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اللؤلؤ المكنون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فيه شروح إلا معاصرة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ومسج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 شرح عليها تحت الطبع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يخرج قريبًا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لي شرح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قصب السكر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المتداول بين أهل العلم الذي ت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شروحه وت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فيه الدروس أولى بالعناية من غيره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أنهما سهلتا النظم وواضحتان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550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DB273D" w:rsidRPr="00DB273D" w:rsidRDefault="00DB273D" w:rsidP="00DB27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AF3550" w:rsidRPr="00DB273D" w:rsidRDefault="00AF3550" w:rsidP="00AF35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B27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B273D"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7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DB27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DB27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B27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B27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AF3550" w:rsidRDefault="00E67D5A"/>
    <w:sectPr w:rsidR="00E67D5A" w:rsidRPr="00AF35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BED61B-B3ED-4733-A67B-D7D3A05E2DC7}"/>
    <w:embedBold r:id="rId2" w:fontKey="{71FC2425-69F4-4855-98DB-EC50EC217E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6DA872-D499-4784-B956-10E874C129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04BFF0-36DD-4FE1-BD26-0BEE5C32A6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C3CCEC4-C6D5-451E-8609-E845F13D55A5}"/>
    <w:embedBold r:id="rId6" w:fontKey="{06598F5F-FA44-4EB8-89B6-027D3CC6F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BCA2A0-E926-4F2D-AC53-D0109F38B1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59528FA-1C47-4E81-9CD9-37FADE9300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3550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33D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550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876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73D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5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2014-10-27T06:08:00Z</dcterms:created>
  <dcterms:modified xsi:type="dcterms:W3CDTF">2019-07-23T16:02:00Z</dcterms:modified>
</cp:coreProperties>
</file>