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7B7" w:rsidRPr="00BC77B7" w:rsidRDefault="009A0B3C" w:rsidP="00BC77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القراءة في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BC77B7" w:rsidRPr="00BC77B7" w:rsidRDefault="00BC77B7" w:rsidP="00BC77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77B7">
        <w:rPr>
          <w:rFonts w:ascii="Simplified Arabic" w:hAnsi="Simplified Arabic" w:hint="cs"/>
          <w:color w:val="0000FF"/>
          <w:sz w:val="28"/>
          <w:szCs w:val="28"/>
          <w:rtl/>
        </w:rPr>
        <w:t>سجود التلاوة في صلاة الفجر يوم الجمعة</w:t>
      </w:r>
    </w:p>
    <w:p w:rsidR="00BC77B7" w:rsidRPr="00BC77B7" w:rsidRDefault="00BC77B7" w:rsidP="00BC77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6802" w:rsidRPr="00BC77B7" w:rsidRDefault="00BC77B7" w:rsidP="00BC77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77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6802" w:rsidRPr="00BC77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6802" w:rsidRPr="00BC77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السنة في صلاة الفجر يوم الجمعة أن يقرأ الإمام سورة السجدة</w:t>
      </w:r>
      <w:r w:rsidRPr="00BC77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6802" w:rsidRPr="00BC77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سجود التلاوة واجب حينها؟</w:t>
      </w:r>
    </w:p>
    <w:p w:rsidR="00BC77B7" w:rsidRDefault="00BC77B7" w:rsidP="00BC77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7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6802" w:rsidRPr="00BC77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سجود التلاوة إذا قرأ القارئ آية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السجدة سنة مؤكدة عند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جمهور أهل العلم، 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وأوجبها الحنفية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وشيخ الإسلام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تيمية -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كأنه يميل إلى هذا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جماهير أهل العلم على أنها سنة مؤكَّدة بالنسبة للقارئ 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الإمام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وكذا ا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لمأموم يُسَن له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قول الجمهور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يسجد تبعًا لإمامه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E6802" w:rsidRPr="00BC77B7" w:rsidRDefault="006E6802" w:rsidP="00BC77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إذا استمع ل</w:t>
      </w:r>
      <w:r w:rsid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قارئٍ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خارج الصلاة فإنه يسجد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 المستمع،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أهل العلم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(يسجد المستمع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دون السامع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يستمع بقصد يسجد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والذي يس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من دون قصد هذا لا يسجد.</w:t>
      </w:r>
    </w:p>
    <w:p w:rsidR="006E6802" w:rsidRPr="00BC77B7" w:rsidRDefault="00BC77B7" w:rsidP="00BC77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يسمعه عن طريق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جهاز تسجيل أو إذاعة أو نحو ذلك فإنه 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يسجد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يصلح أن يكون إمامًا له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لو سمع الأذان لا ي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جيب إلا إذا كان حي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الهواء من المؤذن مباشرة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يسمع المؤذن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فيردد وراءه،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الأذان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لًا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حينئذٍ يسمع المسجل ف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يجيبه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02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يسجد إذا استمع لقراءته.</w:t>
      </w:r>
    </w:p>
    <w:p w:rsidR="00BC77B7" w:rsidRPr="00BC77B7" w:rsidRDefault="00BC77B7" w:rsidP="00BC77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E6802" w:rsidRPr="00BC77B7" w:rsidRDefault="006E6802" w:rsidP="00BC77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C77B7"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C77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BC77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C77B7" w:rsidRDefault="00E67D5A" w:rsidP="00BC77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C77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CB8391-CF07-42C8-BB31-63CA34CC442C}"/>
    <w:embedBold r:id="rId2" w:fontKey="{63C1C16C-2B4A-4DDD-947E-96A551525E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E2E44B-89AC-4ADB-9BA3-180B76CCBB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5E533D-2163-4023-AF62-EFC892EADD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F1D661-2307-4E06-9159-945EFCCC5339}"/>
    <w:embedBold r:id="rId6" w:fontKey="{1D6250EA-049F-40C6-B049-8423233D9A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248F3D-BE5A-49AB-AE05-34EE1D73BB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99F9E27-C8EF-4E5B-8B24-DB9FF2CE15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80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03C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802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B3C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C77B7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171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794DE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80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2019-01-28T18:22:00Z</dcterms:created>
  <dcterms:modified xsi:type="dcterms:W3CDTF">2019-07-28T11:27:00Z</dcterms:modified>
</cp:coreProperties>
</file>