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6BD994E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14:paraId="02AEF2F9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14:paraId="0CABDF53" w14:textId="77777777"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14:paraId="38A334B8" w14:textId="77777777"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682A3ED7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14:paraId="37B99E04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66EFC61C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14:paraId="17900507" w14:textId="77777777"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0B1DA3C1" w14:textId="77777777"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14:paraId="687E393E" w14:textId="77777777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B1FDE29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A8377" w14:textId="77777777" w:rsidR="007670D1" w:rsidRDefault="007962B1" w:rsidP="0003114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17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031148">
              <w:rPr>
                <w:rFonts w:hint="cs"/>
                <w:noProof w:val="0"/>
                <w:rtl/>
              </w:rPr>
              <w:t>1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2B24B64" w14:textId="77777777"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030908" w14:textId="77777777"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14:paraId="4D66E859" w14:textId="77777777" w:rsidR="007670D1" w:rsidRDefault="007670D1" w:rsidP="007670D1">
      <w:pPr>
        <w:rPr>
          <w:noProof w:val="0"/>
          <w:rtl/>
        </w:rPr>
      </w:pPr>
    </w:p>
    <w:p w14:paraId="7FEC7C97" w14:textId="77777777"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14:paraId="2E749A07" w14:textId="77777777" w:rsidR="00BC7C08" w:rsidRPr="00F42329" w:rsidRDefault="001F6192" w:rsidP="00D25DF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lastRenderedPageBreak/>
        <w:t>نعم</w:t>
      </w:r>
      <w:r w:rsidR="00BC7C08" w:rsidRPr="00F42329">
        <w:rPr>
          <w:rFonts w:ascii="ATraditional Arabic" w:hAnsi="ATraditional Arabic" w:hint="cs"/>
          <w:bCs w:val="0"/>
          <w:sz w:val="28"/>
          <w:rtl/>
        </w:rPr>
        <w:t>.</w:t>
      </w:r>
    </w:p>
    <w:p w14:paraId="4A45CB0B" w14:textId="77777777" w:rsidR="00BC7C08" w:rsidRPr="00F42329" w:rsidRDefault="00BC7C08" w:rsidP="00D25DF6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 xml:space="preserve">أحسن الله إليك. </w:t>
      </w:r>
    </w:p>
    <w:p w14:paraId="728B504A" w14:textId="77777777" w:rsidR="00BC7C08" w:rsidRPr="00F42329" w:rsidRDefault="00BC7C08" w:rsidP="001644BA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1F6192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</w:t>
      </w:r>
      <w:r w:rsidR="001644BA" w:rsidRPr="00F42329">
        <w:rPr>
          <w:rFonts w:ascii="ATraditional Arabic" w:hAnsi="ATraditional Arabic" w:hint="cs"/>
          <w:b w:val="0"/>
          <w:sz w:val="28"/>
          <w:rtl/>
        </w:rPr>
        <w:t xml:space="preserve">وأتباعه </w:t>
      </w:r>
      <w:r w:rsidRPr="00F42329">
        <w:rPr>
          <w:rFonts w:ascii="ATraditional Arabic" w:hAnsi="ATraditional Arabic" w:hint="cs"/>
          <w:b w:val="0"/>
          <w:sz w:val="28"/>
          <w:rtl/>
        </w:rPr>
        <w:t>بإحسان.</w:t>
      </w:r>
    </w:p>
    <w:p w14:paraId="65942B47" w14:textId="77777777" w:rsidR="00BC7C08" w:rsidRPr="00F42329" w:rsidRDefault="00BC7C08" w:rsidP="00031148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 xml:space="preserve">اللهم اغفر لشيخنا </w:t>
      </w:r>
      <w:r w:rsidR="00031148" w:rsidRPr="00F42329">
        <w:rPr>
          <w:rFonts w:ascii="ATraditional Arabic" w:hAnsi="ATraditional Arabic" w:hint="cs"/>
          <w:b w:val="0"/>
          <w:sz w:val="28"/>
          <w:rtl/>
        </w:rPr>
        <w:t>وللمستمعين</w:t>
      </w:r>
      <w:r w:rsidRPr="00F42329">
        <w:rPr>
          <w:rFonts w:ascii="ATraditional Arabic" w:hAnsi="ATraditional Arabic" w:hint="cs"/>
          <w:b w:val="0"/>
          <w:sz w:val="28"/>
          <w:rtl/>
        </w:rPr>
        <w:t>.</w:t>
      </w:r>
    </w:p>
    <w:p w14:paraId="004D4180" w14:textId="77777777" w:rsidR="00BC7C08" w:rsidRPr="00F42329" w:rsidRDefault="00BC7C08" w:rsidP="001F6192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أما بعد</w:t>
      </w:r>
      <w:r w:rsidR="001F6192">
        <w:rPr>
          <w:rFonts w:ascii="ATraditional Arabic" w:hAnsi="ATraditional Arabic" w:hint="cs"/>
          <w:b w:val="0"/>
          <w:sz w:val="28"/>
          <w:rtl/>
        </w:rPr>
        <w:t>،</w:t>
      </w:r>
    </w:p>
    <w:p w14:paraId="2ED684E5" w14:textId="77777777" w:rsidR="00547384" w:rsidRPr="00F42329" w:rsidRDefault="001644BA" w:rsidP="00547384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فقال في البلوغ وشرحه في باب الزهد والورع من كتاب الجامع:</w:t>
      </w:r>
    </w:p>
    <w:p w14:paraId="76B52446" w14:textId="77777777" w:rsidR="00DF0E89" w:rsidRPr="00F42329" w:rsidRDefault="007962B1" w:rsidP="00DF0E89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 xml:space="preserve">وعن ابن عباس </w:t>
      </w:r>
      <w:r w:rsidR="001F6192">
        <w:rPr>
          <w:rFonts w:ascii="ATraditional Arabic" w:hAnsi="ATraditional Arabic" w:hint="cs"/>
          <w:b w:val="0"/>
          <w:sz w:val="28"/>
          <w:rtl/>
        </w:rPr>
        <w:t>-</w:t>
      </w:r>
      <w:r w:rsidRPr="00F42329">
        <w:rPr>
          <w:rFonts w:ascii="ATraditional Arabic" w:hAnsi="ATraditional Arabic" w:hint="cs"/>
          <w:b w:val="0"/>
          <w:sz w:val="28"/>
          <w:rtl/>
        </w:rPr>
        <w:t>رضي الله عنهما</w:t>
      </w:r>
      <w:r w:rsidR="001F6192">
        <w:rPr>
          <w:rFonts w:ascii="ATraditional Arabic" w:hAnsi="ATraditional Arabic" w:hint="cs"/>
          <w:b w:val="0"/>
          <w:sz w:val="28"/>
          <w:rtl/>
        </w:rPr>
        <w:t>-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1F6192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كنت خلف النبي -صلى الله عليه وسلم- يومًا فقال</w:t>
      </w:r>
      <w:r w:rsidR="001F6192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يا غلام احفظ الله يحفظك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بالجزم جواب الأمر</w:t>
      </w:r>
      <w:r w:rsidR="001F6192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احفظ الله تجده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مثله."</w:t>
      </w:r>
    </w:p>
    <w:p w14:paraId="1E3D8CEA" w14:textId="77777777" w:rsidR="007962B1" w:rsidRPr="00F42329" w:rsidRDefault="007962B1" w:rsidP="00DF0E89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جواب الطلب جواب الأمر أو جواب شرط مقدَّر</w:t>
      </w:r>
      <w:r w:rsidR="001F6192">
        <w:rPr>
          <w:rFonts w:ascii="ATraditional Arabic" w:hAnsi="ATraditional Arabic" w:hint="cs"/>
          <w:bCs w:val="0"/>
          <w:sz w:val="28"/>
          <w:rtl/>
        </w:rPr>
        <w:t>؛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لأن العلماء يختلفون في الجازم هل هو الطلب أو شرط مقدَّر تقديره احفظ الله إن تحفظه يحفظك.</w:t>
      </w:r>
    </w:p>
    <w:p w14:paraId="3A53ADAC" w14:textId="77777777" w:rsidR="007962B1" w:rsidRPr="00F42329" w:rsidRDefault="007962B1" w:rsidP="00DF0E89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73A6FF5" w14:textId="77777777" w:rsidR="001F6192" w:rsidRDefault="007962B1" w:rsidP="00DF0E89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احفظ الله تجده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مثله</w:t>
      </w:r>
      <w:r w:rsidR="001F6192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تجاهك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في القاموس</w:t>
      </w:r>
      <w:r w:rsidR="001F6192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وجاهك وتجاهك مثلين تلقاء وجهك</w:t>
      </w:r>
      <w:r w:rsidR="001F6192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وإذا سألت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حاجة من حوائج الدارين</w:t>
      </w:r>
      <w:r w:rsidR="001F6192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فاسأل الله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1F6192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فإن بيده أمورهما</w:t>
      </w:r>
      <w:r w:rsidR="001F6192">
        <w:rPr>
          <w:rFonts w:ascii="ATraditional Arabic" w:hAnsi="ATraditional Arabic" w:hint="cs"/>
          <w:b w:val="0"/>
          <w:sz w:val="28"/>
          <w:rtl/>
        </w:rPr>
        <w:t>.</w:t>
      </w:r>
    </w:p>
    <w:p w14:paraId="57E5E6FD" w14:textId="77777777" w:rsidR="001F6192" w:rsidRDefault="007962B1" w:rsidP="001F6192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وإذا استعنت فاستعن بالله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1F6192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رواه الترمذي وقال</w:t>
      </w:r>
      <w:r w:rsidR="001F6192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حسن صحيح</w:t>
      </w:r>
      <w:r w:rsidR="001F6192">
        <w:rPr>
          <w:rFonts w:ascii="ATraditional Arabic" w:hAnsi="ATraditional Arabic" w:hint="cs"/>
          <w:b w:val="0"/>
          <w:sz w:val="28"/>
          <w:rtl/>
        </w:rPr>
        <w:t>.</w:t>
      </w:r>
    </w:p>
    <w:p w14:paraId="29DB61B6" w14:textId="77777777" w:rsidR="001F6192" w:rsidRDefault="007962B1" w:rsidP="001F6192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 xml:space="preserve"> وتمامه</w:t>
      </w:r>
      <w:r w:rsidR="001F6192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واعلم أن الأمة لو اجتمعت على أن ينفعوك بشيء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لم ينفعوك إلا بشيء قد كتبه الله لك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اجتمعوا على أن يضروك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لم يضروك إلا بشيء قد كتبه الله عليك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.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جفت الأقلام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وطويت الصحف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1F6192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وأخرجه أحمد عن ابن عباس بإسناد حسن بلفظ</w:t>
      </w:r>
      <w:r w:rsidR="001F6192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كنت رديف النبي -صلى الله عليه وسلم- فقال</w:t>
      </w:r>
      <w:r w:rsidR="001F6192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يا غلام أو يا غليِّم ألا أعلمك كلمات ينفعك الله بهن</w:t>
      </w:r>
      <w:r w:rsidRPr="00F42329">
        <w:rPr>
          <w:rFonts w:ascii="ATraditional Arabic" w:hAnsi="ATraditional Arabic" w:hint="cs"/>
          <w:b w:val="0"/>
          <w:sz w:val="28"/>
          <w:rtl/>
        </w:rPr>
        <w:t>؟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فقلت</w:t>
      </w:r>
      <w:r w:rsidR="001F6192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بلى</w:t>
      </w:r>
      <w:r w:rsidR="001F6192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1F6192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احفظ الله يحفظك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احفظ الله تجده أمامك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تعرف إلى الله في الرخاء يعرفك في الشدة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سألت فاسأل الله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وإذا استعنت فاستعن بالله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قد جف القلم بما هو كائن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فلو أن الخلق جميع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ا أرادوا أن ينفعوك بشيء لم يقضه الله تعالى لم يقدروا عليه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وإن أرادوا أن يضروك بشيء لم يكتبه الله عليك لم يقدروا عليه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.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واعلم أن في الصبر على ما تكره خير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ا كثير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وأن النصر مع الصبر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وأن الفرج مع الكربة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وأن مع العسر يسر</w:t>
      </w:r>
      <w:r w:rsidR="001F6192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1F6192">
        <w:rPr>
          <w:rFonts w:ascii="ATraditional Arabic" w:hAnsi="ATraditional Arabic" w:hint="cs"/>
          <w:b w:val="0"/>
          <w:color w:val="0000FF"/>
          <w:sz w:val="28"/>
          <w:rtl/>
        </w:rPr>
        <w:t>ا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1F6192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وله ألفاظ أخر</w:t>
      </w:r>
      <w:r w:rsidR="001F6192">
        <w:rPr>
          <w:rFonts w:ascii="ATraditional Arabic" w:hAnsi="ATraditional Arabic" w:hint="cs"/>
          <w:b w:val="0"/>
          <w:sz w:val="28"/>
          <w:rtl/>
        </w:rPr>
        <w:t>.</w:t>
      </w:r>
    </w:p>
    <w:p w14:paraId="604048E0" w14:textId="77777777" w:rsidR="007962B1" w:rsidRPr="00F42329" w:rsidRDefault="007962B1" w:rsidP="001F6192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 xml:space="preserve"> وهو حديث جليل</w:t>
      </w:r>
      <w:r w:rsidR="001F6192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أفرده بعض علماء الحنابلة بتصنيف مفرد</w:t>
      </w:r>
      <w:r w:rsidR="001F6192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فإنه اشتمل على وصايا جليلة."</w:t>
      </w:r>
    </w:p>
    <w:p w14:paraId="1D389756" w14:textId="77777777" w:rsidR="007962B1" w:rsidRPr="00F42329" w:rsidRDefault="007962B1" w:rsidP="00DF0E89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الحافظ ابن رجب هو من الحنابلة</w:t>
      </w:r>
      <w:r w:rsidR="001F6192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ألَّف كتابًا نفيسًا أسماه ن</w:t>
      </w:r>
      <w:r w:rsidR="001F6192">
        <w:rPr>
          <w:rFonts w:ascii="ATraditional Arabic" w:hAnsi="ATraditional Arabic" w:hint="cs"/>
          <w:bCs w:val="0"/>
          <w:sz w:val="28"/>
          <w:rtl/>
        </w:rPr>
        <w:t>ور الاقتباس من مشكاة وصية النبي</w:t>
      </w:r>
      <w:r w:rsidRPr="00F42329">
        <w:rPr>
          <w:rFonts w:ascii="ATraditional Arabic" w:hAnsi="ATraditional Arabic" w:hint="cs"/>
          <w:bCs w:val="0"/>
          <w:sz w:val="28"/>
          <w:rtl/>
        </w:rPr>
        <w:t>-</w:t>
      </w:r>
      <w:r w:rsidR="001F6192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F42329">
        <w:rPr>
          <w:rFonts w:ascii="ATraditional Arabic" w:hAnsi="ATraditional Arabic" w:hint="cs"/>
          <w:bCs w:val="0"/>
          <w:sz w:val="28"/>
          <w:rtl/>
        </w:rPr>
        <w:t>صلى الله عليه وسلم- لابن عباس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وشرح الحافظ ابن رجب أحاديث بكتب مفردة في أجزاء مفردة يحرص عليها طالب العلم</w:t>
      </w:r>
      <w:r w:rsidR="00872917">
        <w:rPr>
          <w:rFonts w:ascii="ATraditional Arabic" w:hAnsi="ATraditional Arabic" w:hint="cs"/>
          <w:bCs w:val="0"/>
          <w:sz w:val="28"/>
          <w:rtl/>
        </w:rPr>
        <w:t>؛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لأن الحافظ ابن رجب 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>رحمه الله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يشرح الحديث بنفس السلف.</w:t>
      </w:r>
    </w:p>
    <w:p w14:paraId="1F128F8B" w14:textId="77777777" w:rsidR="007962B1" w:rsidRPr="00F42329" w:rsidRDefault="007962B1" w:rsidP="00DF0E89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6197E0C" w14:textId="77777777" w:rsidR="007962B1" w:rsidRPr="00F42329" w:rsidRDefault="007962B1" w:rsidP="00DF0E89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"والمراد من قوله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احفظ الله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أي حدوده وأوامره بالامتثال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ونواهيه.."</w:t>
      </w:r>
    </w:p>
    <w:p w14:paraId="3B054ED4" w14:textId="77777777" w:rsidR="007962B1" w:rsidRPr="00F42329" w:rsidRDefault="007962B1" w:rsidP="00DF0E89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حدوده وعهوده.</w:t>
      </w:r>
    </w:p>
    <w:p w14:paraId="55ADE4E5" w14:textId="77777777" w:rsidR="007962B1" w:rsidRPr="00F42329" w:rsidRDefault="00872917" w:rsidP="00DF0E89">
      <w:pPr>
        <w:rPr>
          <w:rFonts w:ascii="ATraditional Arabic" w:hAnsi="ATraditional Arabic"/>
          <w:b w:val="0"/>
          <w:sz w:val="28"/>
          <w:rtl/>
        </w:rPr>
      </w:pPr>
      <w:r w:rsidRPr="00872917">
        <w:rPr>
          <w:rFonts w:ascii="ATraditional Arabic" w:hAnsi="ATraditional Arabic"/>
          <w:b w:val="0"/>
          <w:sz w:val="28"/>
          <w:rtl/>
        </w:rPr>
        <w:t>نعم</w:t>
      </w:r>
      <w:r w:rsidR="007962B1" w:rsidRPr="00F42329">
        <w:rPr>
          <w:rFonts w:ascii="ATraditional Arabic" w:hAnsi="ATraditional Arabic" w:hint="cs"/>
          <w:b w:val="0"/>
          <w:sz w:val="28"/>
          <w:rtl/>
        </w:rPr>
        <w:t>.</w:t>
      </w:r>
    </w:p>
    <w:p w14:paraId="0B3302C8" w14:textId="77777777" w:rsidR="007962B1" w:rsidRPr="00F42329" w:rsidRDefault="007962B1" w:rsidP="00DF0E89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حدوده وعهوده.</w:t>
      </w:r>
    </w:p>
    <w:p w14:paraId="3EFE611D" w14:textId="77777777" w:rsidR="007962B1" w:rsidRPr="00F42329" w:rsidRDefault="007962B1" w:rsidP="00872917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 xml:space="preserve">أحسن الله إليك.. وأوامره </w:t>
      </w:r>
      <w:r w:rsidR="00872917" w:rsidRPr="00872917">
        <w:rPr>
          <w:rFonts w:ascii="ATraditional Arabic" w:hAnsi="ATraditional Arabic"/>
          <w:b w:val="0"/>
          <w:sz w:val="28"/>
          <w:rtl/>
        </w:rPr>
        <w:t>أم</w:t>
      </w:r>
      <w:r w:rsidR="00872917">
        <w:rPr>
          <w:rFonts w:ascii="ATraditional Arabic" w:hAnsi="ATraditional Arabic"/>
          <w:bCs w:val="0"/>
          <w:sz w:val="28"/>
          <w:rtl/>
        </w:rPr>
        <w:t xml:space="preserve"> </w:t>
      </w:r>
      <w:r w:rsidRPr="00F42329">
        <w:rPr>
          <w:rFonts w:ascii="ATraditional Arabic" w:hAnsi="ATraditional Arabic" w:hint="cs"/>
          <w:b w:val="0"/>
          <w:sz w:val="28"/>
          <w:rtl/>
        </w:rPr>
        <w:t>بدون؟</w:t>
      </w:r>
    </w:p>
    <w:p w14:paraId="3FE060B0" w14:textId="77777777" w:rsidR="007962B1" w:rsidRPr="00F42329" w:rsidRDefault="007962B1" w:rsidP="007962B1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وأوامره ونواهيه.</w:t>
      </w:r>
    </w:p>
    <w:p w14:paraId="1DEA20E6" w14:textId="77777777" w:rsidR="007962B1" w:rsidRPr="00F42329" w:rsidRDefault="007962B1" w:rsidP="007962B1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9FCCCAE" w14:textId="77777777" w:rsidR="007962B1" w:rsidRPr="00F42329" w:rsidRDefault="007962B1" w:rsidP="00F42329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"والمراد من قوله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احفظ الله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أي حدوده وعهوده وأوامره ونواهيه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وحفظ ذلك هو الوقوف عند أوامره بالامتثال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وعند نواهيه بالاجتناب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وعند حدوده ألا يتجاوزه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وألا يتعدى ما أمر به إلى ما نهي عنه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فيدخل في ذلك فعل الواجبات كلها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وترك المنهيات كلها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وقال الله تعالى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42329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F42329" w:rsidRPr="00872917">
        <w:rPr>
          <w:rStyle w:val="-"/>
          <w:color w:val="FF0000"/>
          <w:sz w:val="28"/>
          <w:szCs w:val="28"/>
          <w:rtl/>
        </w:rPr>
        <w:t>وَالْحَافِظُونَ لِحُدُودِ اللَّهِ</w:t>
      </w:r>
      <w:r w:rsidRPr="00F42329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F42329" w:rsidRPr="00F42329">
        <w:rPr>
          <w:rFonts w:ascii="ATraditional Arabic" w:hAnsi="ATraditional Arabic"/>
          <w:b w:val="0"/>
          <w:sz w:val="28"/>
          <w:rtl/>
        </w:rPr>
        <w:t xml:space="preserve"> [سورة التوبة:112]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42329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F42329" w:rsidRPr="00872917">
        <w:rPr>
          <w:rStyle w:val="-"/>
          <w:color w:val="FF0000"/>
          <w:sz w:val="28"/>
          <w:szCs w:val="28"/>
          <w:rtl/>
        </w:rPr>
        <w:t>هَذَا مَا تُوعَدُونَ لِكُلِّ أَوَّابٍ حَفِيظٍ</w:t>
      </w:r>
      <w:r w:rsidRPr="00F42329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F42329" w:rsidRPr="00F42329">
        <w:rPr>
          <w:rFonts w:ascii="ATraditional Arabic" w:hAnsi="ATraditional Arabic"/>
          <w:b w:val="0"/>
          <w:sz w:val="28"/>
          <w:rtl/>
        </w:rPr>
        <w:t xml:space="preserve"> [سورة ق:32]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فس</w:t>
      </w:r>
      <w:r w:rsidR="00872917">
        <w:rPr>
          <w:rFonts w:ascii="ATraditional Arabic" w:hAnsi="ATraditional Arabic" w:hint="cs"/>
          <w:b w:val="0"/>
          <w:sz w:val="28"/>
          <w:rtl/>
        </w:rPr>
        <w:t>َّ</w:t>
      </w:r>
      <w:r w:rsidRPr="00F42329">
        <w:rPr>
          <w:rFonts w:ascii="ATraditional Arabic" w:hAnsi="ATraditional Arabic" w:hint="cs"/>
          <w:b w:val="0"/>
          <w:sz w:val="28"/>
          <w:rtl/>
        </w:rPr>
        <w:t>ر العلماء الحفيظ بالحافظ لأوامر الله تعالى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وفُسِّر بالحافظ لذنوبه حتى يتوب منها."</w:t>
      </w:r>
    </w:p>
    <w:p w14:paraId="324500BC" w14:textId="77777777" w:rsidR="007962B1" w:rsidRPr="00F42329" w:rsidRDefault="007962B1" w:rsidP="007962B1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الحافظ لنفسه من مخالفة أمر الله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9044C7" w:rsidRPr="00F42329">
        <w:rPr>
          <w:rFonts w:ascii="ATraditional Arabic" w:hAnsi="ATraditional Arabic" w:hint="cs"/>
          <w:bCs w:val="0"/>
          <w:sz w:val="28"/>
          <w:rtl/>
        </w:rPr>
        <w:t>وهي متقاربة من حيث المعنى.</w:t>
      </w:r>
    </w:p>
    <w:p w14:paraId="1C39F7C1" w14:textId="77777777" w:rsidR="009044C7" w:rsidRPr="00F42329" w:rsidRDefault="009044C7" w:rsidP="007962B1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76E25737" w14:textId="77777777" w:rsidR="00872917" w:rsidRDefault="009044C7" w:rsidP="00F42329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"فأمره -صلى الله عليه وسلم- بحفظ الله يدخل فيه كل ما ذُكِر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وتفاصيلها واسعة</w:t>
      </w:r>
      <w:r w:rsidR="00872917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تجده أمامك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وفي اللفظ آخر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يحفظك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والمعنى متقارب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أي تجده أمامك بالحفظ لك من شرور الدارين جزاء</w:t>
      </w:r>
      <w:r w:rsidR="00872917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وفاق</w:t>
      </w:r>
      <w:r w:rsidR="00872917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>ا من باب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42329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F42329" w:rsidRPr="00872917">
        <w:rPr>
          <w:rStyle w:val="-"/>
          <w:color w:val="FF0000"/>
          <w:sz w:val="28"/>
          <w:szCs w:val="28"/>
          <w:rtl/>
        </w:rPr>
        <w:t>وَأَوْفُواْ بِعَهْدِي أُوفِ بِعَهْدِكُمْ</w:t>
      </w:r>
      <w:r w:rsidRPr="00F42329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F42329" w:rsidRPr="00F42329">
        <w:rPr>
          <w:rFonts w:ascii="ATraditional Arabic" w:hAnsi="ATraditional Arabic"/>
          <w:b w:val="0"/>
          <w:sz w:val="28"/>
          <w:rtl/>
        </w:rPr>
        <w:t xml:space="preserve"> [سورة البقرة:40]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يحفظه في دنياه من غشيان الذنوب عن كل أمر مرهوب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ويحفظ ذريته من بعده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كما قال تعالى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42329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F42329" w:rsidRPr="00872917">
        <w:rPr>
          <w:rStyle w:val="-"/>
          <w:color w:val="FF0000"/>
          <w:sz w:val="28"/>
          <w:szCs w:val="28"/>
          <w:rtl/>
        </w:rPr>
        <w:t>وَكَانَ أَبُوهُمَا صَالِحاً</w:t>
      </w:r>
      <w:r w:rsidRPr="00F42329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F42329" w:rsidRPr="00F42329">
        <w:rPr>
          <w:rFonts w:ascii="ATraditional Arabic" w:hAnsi="ATraditional Arabic"/>
          <w:b w:val="0"/>
          <w:sz w:val="28"/>
          <w:rtl/>
        </w:rPr>
        <w:t xml:space="preserve"> [سورة الكهف:82]</w:t>
      </w:r>
      <w:r w:rsidR="00872917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14:paraId="6438CA58" w14:textId="77777777" w:rsidR="009044C7" w:rsidRPr="00F42329" w:rsidRDefault="009044C7" w:rsidP="00872917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وقوله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فاسأل الله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أمر بإفراد الله تعالى بالسؤال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وإنزال الحاجات به وحده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وأخرج الترمذي مرفوع</w:t>
      </w:r>
      <w:r w:rsidR="00872917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>ا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872917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سلوا الله من فضله</w:t>
      </w:r>
      <w:r w:rsidR="00872917" w:rsidRPr="0087291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فإنه يحب أن يُسأل</w:t>
      </w:r>
      <w:r w:rsidR="00872917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872917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وفيه من حديث أبي هريرة مرفوع</w:t>
      </w:r>
      <w:r w:rsidR="00872917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>ا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من لا يسأل الله يغضب عليه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وفيه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إن الله يحب الملحِّين في الدعاء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وفي حديث آخر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يسأل أحدكم ربه حاجته كلها حتى شسع نعله إذا انقطع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وقد بايع النبي -صلى الله عليه وسلم-.."</w:t>
      </w:r>
    </w:p>
    <w:p w14:paraId="71B78B6D" w14:textId="77777777" w:rsidR="009044C7" w:rsidRPr="00F42329" w:rsidRDefault="009044C7" w:rsidP="00872917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لكن الملاحَظ من عموم الناس بم</w:t>
      </w:r>
      <w:r w:rsidR="00872917">
        <w:rPr>
          <w:rFonts w:ascii="ATraditional Arabic" w:hAnsi="ATraditional Arabic" w:hint="cs"/>
          <w:bCs w:val="0"/>
          <w:sz w:val="28"/>
          <w:rtl/>
        </w:rPr>
        <w:t>ن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في ذلك المسلمين أن من احتاج منهم يهرع إلى المخلوق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وينسى الخالق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فإن نزلت به حاجة </w:t>
      </w:r>
      <w:r w:rsidR="00872917">
        <w:rPr>
          <w:rFonts w:ascii="ATraditional Arabic" w:hAnsi="ATraditional Arabic" w:hint="cs"/>
          <w:bCs w:val="0"/>
          <w:sz w:val="28"/>
          <w:rtl/>
        </w:rPr>
        <w:t>ف</w:t>
      </w:r>
      <w:r w:rsidRPr="00F42329">
        <w:rPr>
          <w:rFonts w:ascii="ATraditional Arabic" w:hAnsi="ATraditional Arabic" w:hint="cs"/>
          <w:bCs w:val="0"/>
          <w:sz w:val="28"/>
          <w:rtl/>
        </w:rPr>
        <w:t>أول ما يخطر على باله فلان التاجر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وإن نزل به مرض </w:t>
      </w:r>
      <w:r w:rsidR="00872917">
        <w:rPr>
          <w:rFonts w:ascii="ATraditional Arabic" w:hAnsi="ATraditional Arabic" w:hint="cs"/>
          <w:bCs w:val="0"/>
          <w:sz w:val="28"/>
          <w:rtl/>
        </w:rPr>
        <w:t>ف</w:t>
      </w:r>
      <w:r w:rsidRPr="00F42329">
        <w:rPr>
          <w:rFonts w:ascii="ATraditional Arabic" w:hAnsi="ATraditional Arabic" w:hint="cs"/>
          <w:bCs w:val="0"/>
          <w:sz w:val="28"/>
          <w:rtl/>
        </w:rPr>
        <w:t>الطبيب الفلاني الماهر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وإن نزلت به كربة أو شدة شكاها إلى فلان وعلان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14:paraId="296CBF4C" w14:textId="77777777" w:rsidR="009044C7" w:rsidRPr="00F42329" w:rsidRDefault="009044C7" w:rsidP="009044C7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4BF39343" w14:textId="77777777" w:rsidR="009044C7" w:rsidRPr="00F42329" w:rsidRDefault="009044C7" w:rsidP="00F42329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الأصل ألا يسأل إلا الله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وهو يسأل المخلوق عند الضرورة إليه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هو متعلِّق بالله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ويعلم أن الله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هو المعطي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وأن هذا المخلوق ليس بيده شيء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لا منع ولا دفع ولا شيء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إنما هو مسيَّر من قبل الله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إن أعطاه فالمعطي هو الله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وإنما هو واسطة</w:t>
      </w:r>
      <w:r w:rsidR="00872917">
        <w:rPr>
          <w:rFonts w:ascii="ATraditional Arabic" w:hAnsi="ATraditional Arabic" w:hint="cs"/>
          <w:bCs w:val="0"/>
          <w:sz w:val="28"/>
          <w:rtl/>
        </w:rPr>
        <w:t>؛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F42329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F42329" w:rsidRPr="00872917">
        <w:rPr>
          <w:rStyle w:val="-"/>
          <w:color w:val="FF0000"/>
          <w:sz w:val="28"/>
          <w:szCs w:val="28"/>
          <w:rtl/>
        </w:rPr>
        <w:t>وَآتُوهُم مِّن مَّالِ اللَّهِ الَّذِي آتَاكُمْ</w:t>
      </w:r>
      <w:r w:rsidRPr="00F42329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F42329" w:rsidRPr="00F42329">
        <w:rPr>
          <w:rFonts w:ascii="ATraditional Arabic" w:hAnsi="ATraditional Arabic"/>
          <w:bCs w:val="0"/>
          <w:sz w:val="28"/>
          <w:rtl/>
        </w:rPr>
        <w:t xml:space="preserve"> [سورة النــور:33]</w:t>
      </w:r>
      <w:r w:rsidR="00872917">
        <w:rPr>
          <w:rFonts w:ascii="ATraditional Arabic" w:hAnsi="ATraditional Arabic" w:hint="cs"/>
          <w:bCs w:val="0"/>
          <w:sz w:val="28"/>
          <w:rtl/>
        </w:rPr>
        <w:t>.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ولذلك تجد يدخل الاثنان المحتاج الأول يعطيه مثلا</w:t>
      </w:r>
      <w:r w:rsidR="00872917">
        <w:rPr>
          <w:rFonts w:ascii="ATraditional Arabic" w:hAnsi="ATraditional Arabic" w:hint="cs"/>
          <w:bCs w:val="0"/>
          <w:sz w:val="28"/>
          <w:rtl/>
        </w:rPr>
        <w:t>ً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هذا التاجر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وقد يمنع</w:t>
      </w:r>
      <w:r w:rsidR="00872917">
        <w:rPr>
          <w:rFonts w:ascii="ATraditional Arabic" w:hAnsi="ATraditional Arabic" w:hint="cs"/>
          <w:bCs w:val="0"/>
          <w:sz w:val="28"/>
          <w:rtl/>
        </w:rPr>
        <w:t>، ثم يدخل إليه ثانٍ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أشد حاجة منه فيمنعه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أو أقل منه حاجة فيعطيه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مما يدل على أن المعطي هو الله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والمانع هو الله 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>جل وعلا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فإذا تصور هذا ولو سأل المخلوق باعتباره واسطة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وأن الرزق من الله 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>جل وعلا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لا ينزل مباشرة من السماء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فإذا تعلق بالله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وعلق قلبه بالله ما يضره هذا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لاسيما إذا كان من أهل السؤال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ممن يباح له السؤال.</w:t>
      </w:r>
    </w:p>
    <w:p w14:paraId="5A654436" w14:textId="77777777" w:rsidR="009044C7" w:rsidRPr="00F42329" w:rsidRDefault="009044C7" w:rsidP="009044C7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79F6A168" w14:textId="77777777" w:rsidR="009044C7" w:rsidRPr="00F42329" w:rsidRDefault="00872917" w:rsidP="009044C7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9044C7" w:rsidRPr="00F42329">
        <w:rPr>
          <w:rFonts w:ascii="ATraditional Arabic" w:hAnsi="ATraditional Arabic" w:hint="cs"/>
          <w:bCs w:val="0"/>
          <w:sz w:val="28"/>
          <w:rtl/>
        </w:rPr>
        <w:t>تعلق القلب.</w:t>
      </w:r>
    </w:p>
    <w:p w14:paraId="059B122A" w14:textId="77777777" w:rsidR="009044C7" w:rsidRPr="00F42329" w:rsidRDefault="009044C7" w:rsidP="009044C7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291480A5" w14:textId="77777777" w:rsidR="006F2A13" w:rsidRPr="00F42329" w:rsidRDefault="009044C7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"وقد بايع النبيَّ -صلى الله عليه وسلم- جماعة من الصحابة على ألا يسألوا الناس شيئ</w:t>
      </w:r>
      <w:r w:rsidR="00872917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>ا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منهم الصديق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وأبو ذر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وثوبان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فكان أحدهم يسقط سوطه أو يسقط خطام ناقته فلا يسأل أحد</w:t>
      </w:r>
      <w:r w:rsidR="00872917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>ا أن يناوله</w:t>
      </w:r>
      <w:r w:rsidR="00872917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وإفراد الله بطلب الحجات دون خلقه يدل له العقل والسمع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فإن السؤال بذل لماء الوجه وذل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ولا يصلح ذلك لغير الله</w:t>
      </w:r>
      <w:r w:rsidR="00872917">
        <w:rPr>
          <w:rFonts w:ascii="ATraditional Arabic" w:hAnsi="ATraditional Arabic" w:hint="cs"/>
          <w:b w:val="0"/>
          <w:sz w:val="28"/>
          <w:rtl/>
        </w:rPr>
        <w:t>؛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لأنه القادر على كل شيء الغني مطلق</w:t>
      </w:r>
      <w:r w:rsidR="00872917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>ا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والعباد بخلاف هذا</w:t>
      </w:r>
      <w:r w:rsidR="006F2A13" w:rsidRPr="00F42329">
        <w:rPr>
          <w:rFonts w:ascii="ATraditional Arabic" w:hAnsi="ATraditional Arabic" w:hint="cs"/>
          <w:b w:val="0"/>
          <w:sz w:val="28"/>
          <w:rtl/>
        </w:rPr>
        <w:t>."</w:t>
      </w:r>
    </w:p>
    <w:p w14:paraId="1297F3F0" w14:textId="77777777" w:rsidR="009044C7" w:rsidRPr="00F42329" w:rsidRDefault="009044C7" w:rsidP="006F2A13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 xml:space="preserve">يعني إذا أردت أن يكشف الله حاجتك أو كربتك في سؤالك وأنت ساجد </w:t>
      </w:r>
      <w:r w:rsidR="00872917">
        <w:rPr>
          <w:rFonts w:ascii="ATraditional Arabic" w:hAnsi="ATraditional Arabic" w:hint="cs"/>
          <w:bCs w:val="0"/>
          <w:sz w:val="28"/>
          <w:rtl/>
        </w:rPr>
        <w:t>ف</w:t>
      </w:r>
      <w:r w:rsidRPr="00F42329">
        <w:rPr>
          <w:rFonts w:ascii="ATraditional Arabic" w:hAnsi="ATraditional Arabic" w:hint="cs"/>
          <w:bCs w:val="0"/>
          <w:sz w:val="28"/>
          <w:rtl/>
        </w:rPr>
        <w:t>هل تقول</w:t>
      </w:r>
      <w:r w:rsidR="00872917">
        <w:rPr>
          <w:rFonts w:ascii="ATraditional Arabic" w:hAnsi="ATraditional Arabic" w:hint="cs"/>
          <w:bCs w:val="0"/>
          <w:sz w:val="28"/>
          <w:rtl/>
        </w:rPr>
        <w:t>: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اللهم سخ</w:t>
      </w:r>
      <w:r w:rsidR="00872917">
        <w:rPr>
          <w:rFonts w:ascii="ATraditional Arabic" w:hAnsi="ATraditional Arabic" w:hint="cs"/>
          <w:bCs w:val="0"/>
          <w:sz w:val="28"/>
          <w:rtl/>
        </w:rPr>
        <w:t>ِّ</w:t>
      </w:r>
      <w:r w:rsidRPr="00F42329">
        <w:rPr>
          <w:rFonts w:ascii="ATraditional Arabic" w:hAnsi="ATraditional Arabic" w:hint="cs"/>
          <w:bCs w:val="0"/>
          <w:sz w:val="28"/>
          <w:rtl/>
        </w:rPr>
        <w:t>ر لي فلان</w:t>
      </w:r>
      <w:r w:rsidR="00872917">
        <w:rPr>
          <w:rFonts w:ascii="ATraditional Arabic" w:hAnsi="ATraditional Arabic"/>
          <w:bCs w:val="0"/>
          <w:sz w:val="28"/>
          <w:rtl/>
        </w:rPr>
        <w:t>ًا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التاجر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كونك تسأل المخلوق في دعائك هذا الشرك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لكن كونك تسأل الله 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>جل وعلا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أن يسخر لك فلان</w:t>
      </w:r>
      <w:r w:rsidR="00872917">
        <w:rPr>
          <w:rFonts w:ascii="ATraditional Arabic" w:hAnsi="ATraditional Arabic"/>
          <w:bCs w:val="0"/>
          <w:sz w:val="28"/>
          <w:rtl/>
        </w:rPr>
        <w:t>ًا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بعينه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أو تسأل الله مطلق</w:t>
      </w:r>
      <w:r w:rsidR="00872917">
        <w:rPr>
          <w:rFonts w:ascii="ATraditional Arabic" w:hAnsi="ATraditional Arabic" w:hint="cs"/>
          <w:bCs w:val="0"/>
          <w:sz w:val="28"/>
          <w:rtl/>
        </w:rPr>
        <w:t>ً</w:t>
      </w:r>
      <w:r w:rsidRPr="00F42329">
        <w:rPr>
          <w:rFonts w:ascii="ATraditional Arabic" w:hAnsi="ATraditional Arabic" w:hint="cs"/>
          <w:bCs w:val="0"/>
          <w:sz w:val="28"/>
          <w:rtl/>
        </w:rPr>
        <w:t>ا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ويجري ما يريد على أحد من خلقه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الأصل أن تسأل الله 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>جل وعلا</w:t>
      </w:r>
      <w:r w:rsidR="00872917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>.</w:t>
      </w:r>
    </w:p>
    <w:p w14:paraId="6A76084A" w14:textId="77777777" w:rsidR="009044C7" w:rsidRPr="00F42329" w:rsidRDefault="009044C7" w:rsidP="009044C7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D28F15F" w14:textId="77777777" w:rsidR="009044C7" w:rsidRPr="00F42329" w:rsidRDefault="009044C7" w:rsidP="00F42329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 xml:space="preserve">"وفي صحيح مسلم عن أبي ذر </w:t>
      </w:r>
      <w:r w:rsidR="00872917">
        <w:rPr>
          <w:rFonts w:ascii="ATraditional Arabic" w:hAnsi="ATraditional Arabic" w:hint="cs"/>
          <w:b w:val="0"/>
          <w:sz w:val="28"/>
          <w:rtl/>
        </w:rPr>
        <w:t>-</w:t>
      </w:r>
      <w:r w:rsidRPr="00F42329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872917">
        <w:rPr>
          <w:rFonts w:ascii="ATraditional Arabic" w:hAnsi="ATraditional Arabic" w:hint="cs"/>
          <w:b w:val="0"/>
          <w:sz w:val="28"/>
          <w:rtl/>
        </w:rPr>
        <w:t>-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حديث قدسي فيه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يا عبادي</w:t>
      </w:r>
      <w:r w:rsidR="0087291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 xml:space="preserve"> لو أن أولكم وآخركم وإنسكم وجنكم قاموا في صعيد</w:t>
      </w:r>
      <w:r w:rsidR="0087291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 xml:space="preserve"> فسألوني</w:t>
      </w:r>
      <w:r w:rsidR="0087291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 xml:space="preserve"> فأعطيت كل إنسان مسألته ما نقص ذلك مما عندي إلا كما ينقص المخيط إذا غمس في البحر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وزاد في الترمذي وغيره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وذلك بأني جواد واجد ماجد</w:t>
      </w:r>
      <w:r w:rsidR="00CF2A9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 xml:space="preserve"> أفعل ما أريد</w:t>
      </w:r>
      <w:r w:rsidR="00CF2A9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 xml:space="preserve"> عطائي كلام</w:t>
      </w:r>
      <w:r w:rsidR="00CF2A9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 xml:space="preserve"> وعذابي كلام</w:t>
      </w:r>
      <w:r w:rsidR="00CF2A9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 xml:space="preserve"> إذا أردت شيئ</w:t>
      </w:r>
      <w:r w:rsidR="00CF2A95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>ا فإنما أقول له</w:t>
      </w:r>
      <w:r w:rsidR="00CF2A95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872917">
        <w:rPr>
          <w:rFonts w:ascii="ATraditional Arabic" w:hAnsi="ATraditional Arabic" w:hint="cs"/>
          <w:b w:val="0"/>
          <w:color w:val="0000FF"/>
          <w:sz w:val="28"/>
          <w:rtl/>
        </w:rPr>
        <w:t xml:space="preserve"> كن فيكون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872917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وقوله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CF2A95">
        <w:rPr>
          <w:rFonts w:ascii="ATraditional Arabic" w:hAnsi="ATraditional Arabic" w:hint="cs"/>
          <w:b w:val="0"/>
          <w:color w:val="0000FF"/>
          <w:sz w:val="28"/>
          <w:rtl/>
        </w:rPr>
        <w:t>وإذا استعنت فاستعن بالله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مأخوذ من قول الله تبارك وتعالى</w:t>
      </w:r>
      <w:r w:rsidR="00872917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F42329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F42329" w:rsidRPr="00872917">
        <w:rPr>
          <w:rStyle w:val="-"/>
          <w:color w:val="FF0000"/>
          <w:sz w:val="28"/>
          <w:szCs w:val="28"/>
          <w:rtl/>
        </w:rPr>
        <w:t>إِيَّاكَ نَعْبُدُ وَإِيَّاكَ نَسْتَعِينُ</w:t>
      </w:r>
      <w:r w:rsidRPr="00F42329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F42329" w:rsidRPr="00F42329">
        <w:rPr>
          <w:rFonts w:ascii="ATraditional Arabic" w:hAnsi="ATraditional Arabic"/>
          <w:b w:val="0"/>
          <w:sz w:val="28"/>
          <w:rtl/>
        </w:rPr>
        <w:t xml:space="preserve"> [سورة الفاتحة:5]</w:t>
      </w:r>
      <w:r w:rsidRPr="00F42329">
        <w:rPr>
          <w:rFonts w:ascii="ATraditional Arabic" w:hAnsi="ATraditional Arabic" w:hint="cs"/>
          <w:b w:val="0"/>
          <w:sz w:val="28"/>
          <w:rtl/>
        </w:rPr>
        <w:t>."</w:t>
      </w:r>
    </w:p>
    <w:p w14:paraId="36C0B855" w14:textId="77777777" w:rsidR="009044C7" w:rsidRPr="00F42329" w:rsidRDefault="009044C7" w:rsidP="009044C7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وهذا أسلوب حصر</w:t>
      </w:r>
      <w:r w:rsidR="00872917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تقديم المعمول يدل على الحصر.</w:t>
      </w:r>
    </w:p>
    <w:p w14:paraId="1A6C6129" w14:textId="77777777" w:rsidR="009044C7" w:rsidRPr="00F42329" w:rsidRDefault="009044C7" w:rsidP="009044C7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AD811EC" w14:textId="77777777" w:rsidR="009044C7" w:rsidRPr="00F42329" w:rsidRDefault="009044C7" w:rsidP="00CF2A95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"أي نفردك بالاستعانة</w:t>
      </w:r>
      <w:r w:rsidR="00CF2A95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أمره -صلى الله عليه وسلم- أن يستعين بالله وحده </w:t>
      </w:r>
      <w:r w:rsidR="006F2A13" w:rsidRPr="00F42329">
        <w:rPr>
          <w:rFonts w:ascii="ATraditional Arabic" w:hAnsi="ATraditional Arabic" w:hint="cs"/>
          <w:b w:val="0"/>
          <w:sz w:val="28"/>
          <w:rtl/>
        </w:rPr>
        <w:t>في كل أموره أي إفراده تعالى بالاستعانة على ما يريده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="006F2A13" w:rsidRPr="00F42329">
        <w:rPr>
          <w:rFonts w:ascii="ATraditional Arabic" w:hAnsi="ATraditional Arabic" w:hint="cs"/>
          <w:b w:val="0"/>
          <w:sz w:val="28"/>
          <w:rtl/>
        </w:rPr>
        <w:t xml:space="preserve"> وفي إفراده تعالى بالاستعانة فائدتان فالأولى</w:t>
      </w:r>
      <w:r w:rsidR="00CF2A95">
        <w:rPr>
          <w:rFonts w:ascii="ATraditional Arabic" w:hAnsi="ATraditional Arabic" w:hint="cs"/>
          <w:b w:val="0"/>
          <w:sz w:val="28"/>
          <w:rtl/>
        </w:rPr>
        <w:t>:</w:t>
      </w:r>
      <w:r w:rsidR="006F2A13" w:rsidRPr="00F42329">
        <w:rPr>
          <w:rFonts w:ascii="ATraditional Arabic" w:hAnsi="ATraditional Arabic" w:hint="cs"/>
          <w:b w:val="0"/>
          <w:sz w:val="28"/>
          <w:rtl/>
        </w:rPr>
        <w:t xml:space="preserve"> أن العبد عاجز عن الاستقلال بنفسه في عمل الطاعات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="006F2A13" w:rsidRPr="00F42329">
        <w:rPr>
          <w:rFonts w:ascii="ATraditional Arabic" w:hAnsi="ATraditional Arabic" w:hint="cs"/>
          <w:b w:val="0"/>
          <w:sz w:val="28"/>
          <w:rtl/>
        </w:rPr>
        <w:t xml:space="preserve"> والثانية</w:t>
      </w:r>
      <w:r w:rsidR="00CF2A95">
        <w:rPr>
          <w:rFonts w:ascii="ATraditional Arabic" w:hAnsi="ATraditional Arabic" w:hint="cs"/>
          <w:b w:val="0"/>
          <w:sz w:val="28"/>
          <w:rtl/>
        </w:rPr>
        <w:t>:</w:t>
      </w:r>
      <w:r w:rsidR="006F2A13" w:rsidRPr="00F42329">
        <w:rPr>
          <w:rFonts w:ascii="ATraditional Arabic" w:hAnsi="ATraditional Arabic" w:hint="cs"/>
          <w:b w:val="0"/>
          <w:sz w:val="28"/>
          <w:rtl/>
        </w:rPr>
        <w:t xml:space="preserve"> أنه لا معين له على مصالح دينه ودنياه إلا الله </w:t>
      </w:r>
      <w:r w:rsidR="00CF2A95">
        <w:rPr>
          <w:rFonts w:ascii="ATraditional Arabic" w:hAnsi="ATraditional Arabic" w:hint="cs"/>
          <w:b w:val="0"/>
          <w:sz w:val="28"/>
          <w:rtl/>
        </w:rPr>
        <w:t>-</w:t>
      </w:r>
      <w:r w:rsidR="006F2A13" w:rsidRPr="00F42329">
        <w:rPr>
          <w:rFonts w:ascii="ATraditional Arabic" w:hAnsi="ATraditional Arabic" w:hint="cs"/>
          <w:b w:val="0"/>
          <w:sz w:val="28"/>
          <w:rtl/>
        </w:rPr>
        <w:t>عز وجل</w:t>
      </w:r>
      <w:r w:rsidR="00CF2A95">
        <w:rPr>
          <w:rFonts w:ascii="ATraditional Arabic" w:hAnsi="ATraditional Arabic" w:hint="cs"/>
          <w:b w:val="0"/>
          <w:sz w:val="28"/>
          <w:rtl/>
        </w:rPr>
        <w:t>-</w:t>
      </w:r>
      <w:r w:rsidR="006F2A13" w:rsidRPr="00F42329">
        <w:rPr>
          <w:rFonts w:ascii="ATraditional Arabic" w:hAnsi="ATraditional Arabic" w:hint="cs"/>
          <w:b w:val="0"/>
          <w:sz w:val="28"/>
          <w:rtl/>
        </w:rPr>
        <w:t>."</w:t>
      </w:r>
    </w:p>
    <w:p w14:paraId="5E347522" w14:textId="77777777" w:rsidR="006F2A13" w:rsidRPr="00F42329" w:rsidRDefault="006F2A13" w:rsidP="006F2A13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 xml:space="preserve">ولذلك أمر بأن يسأل الله </w:t>
      </w:r>
      <w:r w:rsidR="00CF2A95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>جل وعلا</w:t>
      </w:r>
      <w:r w:rsidR="00CF2A95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بعد كل صلاة أن يعينه على ذكره</w:t>
      </w:r>
      <w:r w:rsidR="00CF2A95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وشكره</w:t>
      </w:r>
      <w:r w:rsidR="00CF2A95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وحسن عبادته.</w:t>
      </w:r>
    </w:p>
    <w:p w14:paraId="1D7E707F" w14:textId="77777777" w:rsidR="006F2A13" w:rsidRPr="00F42329" w:rsidRDefault="006F2A13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16AE7522" w14:textId="77777777" w:rsidR="00CF2A95" w:rsidRDefault="006F2A13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"فمن أعانه الله فهو المعان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ومن خذله فهو المخذول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وفي الحديث الصحيح عنه -صلى الله عليه وسلم-</w:t>
      </w:r>
      <w:r w:rsidR="00CF2A95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CF2A95">
        <w:rPr>
          <w:rFonts w:ascii="ATraditional Arabic" w:hAnsi="ATraditional Arabic" w:hint="cs"/>
          <w:b w:val="0"/>
          <w:color w:val="0000FF"/>
          <w:sz w:val="28"/>
          <w:rtl/>
        </w:rPr>
        <w:t>احرص على ما ينفعك</w:t>
      </w:r>
      <w:r w:rsidR="00CF2A95" w:rsidRPr="00CF2A95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CF2A95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واستعن بالله ولا تعجز</w:t>
      </w:r>
      <w:r w:rsidR="00CF2A95">
        <w:rPr>
          <w:rFonts w:ascii="ATraditional Arabic" w:hAnsi="ATraditional Arabic"/>
          <w:b w:val="0"/>
          <w:sz w:val="28"/>
          <w:rtl/>
        </w:rPr>
        <w:t>»</w:t>
      </w:r>
      <w:r w:rsidR="00CF2A95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وعلم -صلى الله عليه وسلم- العباد أن يقولوا في خطبة الحاجة</w:t>
      </w:r>
      <w:r w:rsidR="00CF2A95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F2A95">
        <w:rPr>
          <w:rFonts w:ascii="ATraditional Arabic" w:hAnsi="ATraditional Arabic"/>
          <w:b w:val="0"/>
          <w:sz w:val="28"/>
          <w:rtl/>
        </w:rPr>
        <w:t>«</w:t>
      </w:r>
      <w:r w:rsidRPr="00CF2A95">
        <w:rPr>
          <w:rFonts w:ascii="ATraditional Arabic" w:hAnsi="ATraditional Arabic" w:hint="cs"/>
          <w:b w:val="0"/>
          <w:color w:val="0000FF"/>
          <w:sz w:val="28"/>
          <w:rtl/>
        </w:rPr>
        <w:t>الحمد لله نستعينه</w:t>
      </w:r>
      <w:r w:rsidR="00CF2A95">
        <w:rPr>
          <w:rFonts w:ascii="ATraditional Arabic" w:hAnsi="ATraditional Arabic"/>
          <w:b w:val="0"/>
          <w:sz w:val="28"/>
          <w:rtl/>
        </w:rPr>
        <w:t>»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وعلم معاذ</w:t>
      </w:r>
      <w:r w:rsidR="00CF2A95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>ا أن يقول دبر الصلاة</w:t>
      </w:r>
      <w:r w:rsidR="00CF2A95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F2A95">
        <w:rPr>
          <w:rFonts w:ascii="ATraditional Arabic" w:hAnsi="ATraditional Arabic"/>
          <w:b w:val="0"/>
          <w:sz w:val="28"/>
          <w:rtl/>
        </w:rPr>
        <w:t>«</w:t>
      </w:r>
      <w:r w:rsidRPr="00CF2A95">
        <w:rPr>
          <w:rFonts w:ascii="ATraditional Arabic" w:hAnsi="ATraditional Arabic" w:hint="cs"/>
          <w:b w:val="0"/>
          <w:color w:val="0000FF"/>
          <w:sz w:val="28"/>
          <w:rtl/>
        </w:rPr>
        <w:t>اللهم أعني على ذكرك وشكرك وحسن عبادتك</w:t>
      </w:r>
      <w:r w:rsidR="00CF2A95">
        <w:rPr>
          <w:rFonts w:ascii="ATraditional Arabic" w:hAnsi="ATraditional Arabic"/>
          <w:b w:val="0"/>
          <w:sz w:val="28"/>
          <w:rtl/>
        </w:rPr>
        <w:t>»</w:t>
      </w:r>
      <w:r w:rsidR="00CF2A95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14:paraId="3DD04748" w14:textId="77777777" w:rsidR="006F2A13" w:rsidRPr="00F42329" w:rsidRDefault="006F2A13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فالعبد أحوج إلى مولاه في طلب إعانته في فعل المأمورات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وترك المحظورات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والصبر على المقدورات</w:t>
      </w:r>
      <w:r w:rsidR="00CF2A95">
        <w:rPr>
          <w:rFonts w:ascii="ATraditional Arabic" w:hAnsi="ATraditional Arabic" w:hint="cs"/>
          <w:b w:val="0"/>
          <w:sz w:val="28"/>
          <w:rtl/>
        </w:rPr>
        <w:t>.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قال يعقوب -صلى الله عليه وسلم- في الصبر على المقدور</w:t>
      </w:r>
      <w:r w:rsidR="00CF2A95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والله المستعان على ما تصفون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وما ذكر من هذه الوصايا النبوية لا ينافي القيام بالأسباب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فإنها من جملة سؤال الله والاستعانة به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فإن من طلب رزقه بسبب من أسباب المعاش المأذون فيها فرزق من جهته فهو منه تعالى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وإن حرم فهو لمصلحة لا يعلمها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ولو كشف الغطاء لعلم أن الحرمان خير من العطاء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والكسب الممدوح المأجور فاعله هو ما كان سبب مأذون فيه شرع</w:t>
      </w:r>
      <w:r w:rsidR="00CF2A95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>ا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وكان لطلب الكفاية له ولمن يعوله أو الزائد على ذلك إذا كان يعده لغرض صحيح محتاج أو صلة رحم."</w:t>
      </w:r>
    </w:p>
    <w:p w14:paraId="7A4B7C41" w14:textId="77777777" w:rsidR="006F2A13" w:rsidRPr="00F42329" w:rsidRDefault="006F2A13" w:rsidP="006F2A13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لقرض محتاج أو صلة رحم.</w:t>
      </w:r>
    </w:p>
    <w:p w14:paraId="3CEAC76B" w14:textId="77777777" w:rsidR="006F2A13" w:rsidRPr="00F42329" w:rsidRDefault="006F2A13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15F12CD0" w14:textId="77777777" w:rsidR="006F2A13" w:rsidRPr="00F42329" w:rsidRDefault="006F2A13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"إذا كان يعده لقرض محتاج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أو صلة رحم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أو إعانة طالب علم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أو نحوه من وجوه الخير لا لغير ذلك فإنه يكون من الاشتغال بالدنيا وفتح باب محبتها الذي هو رأس كل خطيئة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وقد ورد في الحديث</w:t>
      </w:r>
      <w:r w:rsidR="00CF2A95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CF2A95">
        <w:rPr>
          <w:rFonts w:ascii="ATraditional Arabic" w:hAnsi="ATraditional Arabic"/>
          <w:b w:val="0"/>
          <w:sz w:val="28"/>
          <w:rtl/>
        </w:rPr>
        <w:t>«</w:t>
      </w:r>
      <w:r w:rsidRPr="00CF2A95">
        <w:rPr>
          <w:rFonts w:ascii="ATraditional Arabic" w:hAnsi="ATraditional Arabic" w:hint="cs"/>
          <w:b w:val="0"/>
          <w:color w:val="0000FF"/>
          <w:sz w:val="28"/>
          <w:rtl/>
        </w:rPr>
        <w:t>كسب الحلال فريضة</w:t>
      </w:r>
      <w:r w:rsidR="00CF2A95">
        <w:rPr>
          <w:rFonts w:ascii="ATraditional Arabic" w:hAnsi="ATraditional Arabic"/>
          <w:b w:val="0"/>
          <w:sz w:val="28"/>
          <w:rtl/>
        </w:rPr>
        <w:t>»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أخرجه الطبراني والبيهقي والقضاعي عن ابن مسعود مرفوع</w:t>
      </w:r>
      <w:r w:rsidR="00CF2A95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>ا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وفيه عباد بن كثير ضعيف."</w:t>
      </w:r>
    </w:p>
    <w:p w14:paraId="6050F257" w14:textId="77777777" w:rsidR="006F2A13" w:rsidRPr="00F42329" w:rsidRDefault="006F2A13" w:rsidP="006F2A13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والحديث ضعيف بلا شك.</w:t>
      </w:r>
    </w:p>
    <w:p w14:paraId="1C6DD816" w14:textId="77777777" w:rsidR="006F2A13" w:rsidRPr="00F42329" w:rsidRDefault="006F2A13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3D078DB9" w14:textId="77777777" w:rsidR="006F2A13" w:rsidRPr="00F42329" w:rsidRDefault="006F2A13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"وله حديث شاهد من حديث أنسَ عند الديلمي.."</w:t>
      </w:r>
    </w:p>
    <w:p w14:paraId="65D4C1DB" w14:textId="77777777" w:rsidR="006F2A13" w:rsidRPr="00F42329" w:rsidRDefault="006F2A13" w:rsidP="006F2A13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مصروف أنس.</w:t>
      </w:r>
    </w:p>
    <w:p w14:paraId="2E1DCB9F" w14:textId="77777777" w:rsidR="006F2A13" w:rsidRPr="00F42329" w:rsidRDefault="006F2A13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14:paraId="48195D2A" w14:textId="77777777" w:rsidR="006F2A13" w:rsidRPr="00F42329" w:rsidRDefault="006F2A13" w:rsidP="006F2A13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"وله حديث شاهد من حديث أنسٍ عند الديلمي.."</w:t>
      </w:r>
    </w:p>
    <w:p w14:paraId="1017FC43" w14:textId="77777777" w:rsidR="006F2A13" w:rsidRPr="00F42329" w:rsidRDefault="006F2A13" w:rsidP="006F2A13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من دون حديث.</w:t>
      </w:r>
    </w:p>
    <w:p w14:paraId="03354E51" w14:textId="77777777" w:rsidR="00CF2A95" w:rsidRDefault="006F2A13" w:rsidP="00CF2A95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"وله شاهد من حديث أنسٍ عند الديلمي</w:t>
      </w:r>
      <w:r w:rsidR="00CF2A95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CF2A95">
        <w:rPr>
          <w:rFonts w:ascii="ATraditional Arabic" w:hAnsi="ATraditional Arabic" w:hint="cs"/>
          <w:b w:val="0"/>
          <w:color w:val="0000FF"/>
          <w:sz w:val="28"/>
          <w:rtl/>
        </w:rPr>
        <w:t>طلب الحلال واجب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من حديث ابن عباس مرفوع</w:t>
      </w:r>
      <w:r w:rsidR="00CF2A95">
        <w:rPr>
          <w:rFonts w:ascii="ATraditional Arabic" w:hAnsi="ATraditional Arabic" w:hint="cs"/>
          <w:b w:val="0"/>
          <w:sz w:val="28"/>
          <w:rtl/>
        </w:rPr>
        <w:t>ً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ا 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«</w:t>
      </w:r>
      <w:r w:rsidRPr="00CF2A95">
        <w:rPr>
          <w:rFonts w:ascii="ATraditional Arabic" w:hAnsi="ATraditional Arabic" w:hint="cs"/>
          <w:b w:val="0"/>
          <w:color w:val="0000FF"/>
          <w:sz w:val="28"/>
          <w:rtl/>
        </w:rPr>
        <w:t>طلب الحلال جهاد</w:t>
      </w:r>
      <w:r w:rsidR="00F42329" w:rsidRPr="00F42329">
        <w:rPr>
          <w:rFonts w:ascii="ATraditional Arabic" w:hAnsi="ATraditional Arabic" w:hint="cs"/>
          <w:b w:val="0"/>
          <w:sz w:val="28"/>
          <w:rtl/>
        </w:rPr>
        <w:t>»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رواه القضاعي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ومثله في الحلية عن ابن عمر</w:t>
      </w:r>
      <w:r w:rsidR="00CF2A95">
        <w:rPr>
          <w:rFonts w:ascii="ATraditional Arabic" w:hAnsi="ATraditional Arabic" w:hint="cs"/>
          <w:b w:val="0"/>
          <w:sz w:val="28"/>
          <w:rtl/>
        </w:rPr>
        <w:t>.</w:t>
      </w:r>
    </w:p>
    <w:p w14:paraId="2F0A20D7" w14:textId="77777777" w:rsidR="006F2A13" w:rsidRPr="00F42329" w:rsidRDefault="006F2A13" w:rsidP="00CF2A95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 xml:space="preserve"> قال العلماء</w:t>
      </w:r>
      <w:r w:rsidR="00CF2A95">
        <w:rPr>
          <w:rFonts w:ascii="ATraditional Arabic" w:hAnsi="ATraditional Arabic" w:hint="cs"/>
          <w:b w:val="0"/>
          <w:sz w:val="28"/>
          <w:rtl/>
        </w:rPr>
        <w:t>: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الكسب الحلال مندوب أو واجب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إلا للعالم المشتغل بالتدريس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والحاكم المستغرقة أوقاته في إقامة الشريعة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ومن كان من أهل الولايات العامة كالإمام الأعظم فترك الكسب به أولى</w:t>
      </w:r>
      <w:r w:rsidR="00CF2A95">
        <w:rPr>
          <w:rFonts w:ascii="ATraditional Arabic" w:hAnsi="ATraditional Arabic" w:hint="cs"/>
          <w:b w:val="0"/>
          <w:sz w:val="28"/>
          <w:rtl/>
        </w:rPr>
        <w:t>؛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لما فيه من الاشتغال عن القيام بما هم فيه</w:t>
      </w:r>
      <w:r w:rsidR="00CF2A95">
        <w:rPr>
          <w:rFonts w:ascii="ATraditional Arabic" w:hAnsi="ATraditional Arabic" w:hint="cs"/>
          <w:b w:val="0"/>
          <w:sz w:val="28"/>
          <w:rtl/>
        </w:rPr>
        <w:t>،</w:t>
      </w:r>
      <w:r w:rsidRPr="00F42329">
        <w:rPr>
          <w:rFonts w:ascii="ATraditional Arabic" w:hAnsi="ATraditional Arabic" w:hint="cs"/>
          <w:b w:val="0"/>
          <w:sz w:val="28"/>
          <w:rtl/>
        </w:rPr>
        <w:t xml:space="preserve"> ويرزقون من الأموال المعدة للمصالح."</w:t>
      </w:r>
    </w:p>
    <w:p w14:paraId="329AA06A" w14:textId="77777777" w:rsidR="006F2A13" w:rsidRPr="00F42329" w:rsidRDefault="006F2A13" w:rsidP="006F2A13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يعني من بيت المال يفرغون لهذا الشأن</w:t>
      </w:r>
      <w:r w:rsidR="00CF2A95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وينفق عليهم من بيت المال.</w:t>
      </w:r>
    </w:p>
    <w:p w14:paraId="7108D7D9" w14:textId="77777777" w:rsidR="006F2A13" w:rsidRPr="00F42329" w:rsidRDefault="006F2A13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7B4D9BC3" w14:textId="77777777" w:rsidR="006F2A13" w:rsidRPr="00F42329" w:rsidRDefault="006F2A13" w:rsidP="006F2A13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 xml:space="preserve">ما فيه شك أن هذا أموال طائلة يعدونها فيما يرضي الله </w:t>
      </w:r>
      <w:r w:rsidR="00CF2A95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>جل وعلا</w:t>
      </w:r>
      <w:r w:rsidR="00CF2A95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ما هم يكنزونها ويمنعون حق الله منها.</w:t>
      </w:r>
    </w:p>
    <w:p w14:paraId="6B5D7276" w14:textId="77777777" w:rsidR="006F2A13" w:rsidRPr="00F42329" w:rsidRDefault="006F2A13" w:rsidP="006F2A13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7AFD04FC" w14:textId="77777777" w:rsidR="006F2A13" w:rsidRPr="00F42329" w:rsidRDefault="006F2A13" w:rsidP="00CF2A95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>على كل حال الأمور بمقاصدها</w:t>
      </w:r>
      <w:r w:rsidR="00CF2A95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الأعمال بالنيات على حسب قد يأثم</w:t>
      </w:r>
      <w:r w:rsidR="00CF2A95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وقد يؤجر</w:t>
      </w:r>
      <w:r w:rsidR="00CF2A95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وقد يكون مباح</w:t>
      </w:r>
      <w:r w:rsidR="00CF2A95">
        <w:rPr>
          <w:rFonts w:ascii="ATraditional Arabic" w:hAnsi="ATraditional Arabic"/>
          <w:bCs w:val="0"/>
          <w:sz w:val="28"/>
          <w:rtl/>
        </w:rPr>
        <w:t>ًا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من لا له ولا عليه.</w:t>
      </w:r>
    </w:p>
    <w:p w14:paraId="57B53BF2" w14:textId="77777777" w:rsidR="00F42329" w:rsidRPr="00F42329" w:rsidRDefault="00F42329" w:rsidP="00F42329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5EC98B41" w14:textId="77777777" w:rsidR="006F2A13" w:rsidRPr="00F42329" w:rsidRDefault="00CF2A95" w:rsidP="006F2A13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أ</w:t>
      </w:r>
      <w:r w:rsidR="00F42329" w:rsidRPr="00F42329">
        <w:rPr>
          <w:rFonts w:ascii="ATraditional Arabic" w:hAnsi="ATraditional Arabic" w:hint="cs"/>
          <w:bCs w:val="0"/>
          <w:sz w:val="28"/>
          <w:rtl/>
        </w:rPr>
        <w:t>ين؟</w:t>
      </w:r>
    </w:p>
    <w:p w14:paraId="74F01C5E" w14:textId="77777777" w:rsidR="00F42329" w:rsidRPr="00F42329" w:rsidRDefault="00F42329" w:rsidP="00F42329">
      <w:pPr>
        <w:rPr>
          <w:rFonts w:ascii="ATraditional Arabic" w:hAnsi="ATraditional Arabic"/>
          <w:b w:val="0"/>
          <w:sz w:val="28"/>
          <w:rtl/>
        </w:rPr>
      </w:pPr>
      <w:r w:rsidRPr="00F42329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14:paraId="3A7D4799" w14:textId="77777777" w:rsidR="00F42329" w:rsidRPr="00F42329" w:rsidRDefault="00F42329" w:rsidP="006F2A13">
      <w:pPr>
        <w:rPr>
          <w:rFonts w:ascii="ATraditional Arabic" w:hAnsi="ATraditional Arabic"/>
          <w:bCs w:val="0"/>
          <w:sz w:val="28"/>
          <w:rtl/>
        </w:rPr>
      </w:pPr>
      <w:r w:rsidRPr="00F42329">
        <w:rPr>
          <w:rFonts w:ascii="ATraditional Arabic" w:hAnsi="ATraditional Arabic" w:hint="cs"/>
          <w:bCs w:val="0"/>
          <w:sz w:val="28"/>
          <w:rtl/>
        </w:rPr>
        <w:t xml:space="preserve">الله </w:t>
      </w:r>
      <w:r w:rsidR="00CF2A95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>جل وعلا</w:t>
      </w:r>
      <w:r w:rsidR="00CF2A95">
        <w:rPr>
          <w:rFonts w:ascii="ATraditional Arabic" w:hAnsi="ATraditional Arabic" w:hint="cs"/>
          <w:bCs w:val="0"/>
          <w:sz w:val="28"/>
          <w:rtl/>
        </w:rPr>
        <w:t>-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مستوٍ على عرشه</w:t>
      </w:r>
      <w:r w:rsidR="00CF2A95">
        <w:rPr>
          <w:rFonts w:ascii="ATraditional Arabic" w:hAnsi="ATraditional Arabic" w:hint="cs"/>
          <w:bCs w:val="0"/>
          <w:sz w:val="28"/>
          <w:rtl/>
        </w:rPr>
        <w:t>،</w:t>
      </w:r>
      <w:r w:rsidRPr="00F42329">
        <w:rPr>
          <w:rFonts w:ascii="ATraditional Arabic" w:hAnsi="ATraditional Arabic" w:hint="cs"/>
          <w:bCs w:val="0"/>
          <w:sz w:val="28"/>
          <w:rtl/>
        </w:rPr>
        <w:t xml:space="preserve"> بائن من خلقه.</w:t>
      </w:r>
    </w:p>
    <w:sectPr w:rsidR="00F42329" w:rsidRPr="00F42329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FAFE8FC" w14:textId="77777777" w:rsidR="0065022C" w:rsidRDefault="0065022C" w:rsidP="00235F65">
      <w:r>
        <w:separator/>
      </w:r>
    </w:p>
  </w:endnote>
  <w:endnote w:type="continuationSeparator" w:id="0">
    <w:p w14:paraId="189EE837" w14:textId="77777777" w:rsidR="0065022C" w:rsidRDefault="0065022C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1ACEFBDC-6CBC-4F93-80BE-E404613E02DA}"/>
    <w:embedBold r:id="rId2" w:fontKey="{6B9BA282-C518-4535-B0BF-E916096B0C00}"/>
    <w:embedBoldItalic r:id="rId3" w:fontKey="{87EEE3BD-B4C9-4E35-BADF-9C5A613BE65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BA7496F9-1F85-4F05-8332-90B036F4534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63FF334B-6FE4-46C6-B0BB-DE6D06695F8C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EF29033F-E2D5-4FB6-A4EB-158C60839FF1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1CFCAC64-C7BA-4241-8DFD-84C89EB2092C}"/>
    <w:embedBold r:id="rId8" w:fontKey="{EA0CDE66-0C0E-434A-863E-0650D8A770F3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5B8A85D2-7D96-4B9D-B194-514CA0F4A400}"/>
    <w:embedBold r:id="rId10" w:fontKey="{174E6F03-5F6D-4EB2-9DF0-655982A8D1FD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3B6A5CAA-2B62-44C8-9881-56345E11DFDD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BBABDA66-CDD5-4F66-BBCA-3E53A3CFFAA4}"/>
    <w:embedBold r:id="rId13" w:fontKey="{3BEA7692-C499-46C0-B288-072C360ED1B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2F2C515C-87CA-464F-9F45-B0A6159D7B52}"/>
    <w:embedBold r:id="rId15" w:fontKey="{C9596391-7E79-4EFA-96F3-14432471DA6E}"/>
    <w:embedBoldItalic r:id="rId16" w:fontKey="{62C6BA06-DE19-4865-B0C1-1B8BC3EC6F1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AB60A673-8AE2-4EF4-AF24-05F412256459}"/>
    <w:embedBold r:id="rId18" w:fontKey="{FF5F2927-293D-4160-B202-ECCF333468AF}"/>
    <w:embedBoldItalic r:id="rId19" w:fontKey="{4AD3ADC6-A0E6-44EC-B527-2D6B65A45BC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F8EC481D-1F43-4437-BD84-E75F97B8D9B5}"/>
    <w:embedBold r:id="rId21" w:fontKey="{760F99DC-66DE-4996-A44A-FB943AE14CC7}"/>
    <w:embedBoldItalic r:id="rId22" w:fontKey="{6C08803B-2D9F-4D14-8491-C2D2A6560DB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FAD66AAB-89A3-4F78-A0D8-6DFAA7A313E4}"/>
    <w:embedBold r:id="rId24" w:fontKey="{01702E84-0DD5-422F-ABC9-5FD0C2AF9947}"/>
    <w:embedItalic r:id="rId25" w:fontKey="{A6C510A1-879F-464C-BA1B-0FF9E072EDC7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65F350E6-A6B2-4930-8E4C-C4B23EDCDB31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25A305BE-E364-4849-84F4-C5FE9C282587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F96E3C4D-FB1A-4E6D-851F-5669103DCB1A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19C7904B-CF41-46E4-8197-AC1F04117E1C}"/>
    <w:embedBold r:id="rId30" w:fontKey="{A7931445-8EE9-4CCE-9B54-F8BFAC95B19D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44DD72E9-BC81-46AB-BDEB-AD52F16F37F2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FA2D3CF9-5A37-40B6-8A47-E14FBE001422}"/>
    <w:embedBold r:id="rId33" w:fontKey="{F51DE3E6-22BC-4A3D-8086-BF1B10B05274}"/>
    <w:embedBoldItalic r:id="rId34" w:fontKey="{6EEB6C5C-B82C-4868-B91E-7CFC50D6A69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1F8D85" w14:textId="77777777" w:rsidR="00B75CFA" w:rsidRDefault="00B75CFA" w:rsidP="00235F65">
    <w:pPr>
      <w:pStyle w:val="Footer"/>
      <w:rPr>
        <w:noProof w:val="0"/>
        <w:rtl/>
      </w:rPr>
    </w:pPr>
  </w:p>
  <w:p w14:paraId="43851430" w14:textId="77777777" w:rsidR="00B75CFA" w:rsidRDefault="00B75CFA" w:rsidP="00235F65">
    <w:pPr>
      <w:pStyle w:val="Footer"/>
      <w:rPr>
        <w:noProof w:val="0"/>
        <w:rtl/>
      </w:rPr>
    </w:pPr>
  </w:p>
  <w:p w14:paraId="63644C5A" w14:textId="77777777" w:rsidR="00B75CFA" w:rsidRDefault="00B75CF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7AC75F" w14:textId="77777777" w:rsidR="0065022C" w:rsidRDefault="0065022C" w:rsidP="00235F65">
      <w:r>
        <w:separator/>
      </w:r>
    </w:p>
  </w:footnote>
  <w:footnote w:type="continuationSeparator" w:id="0">
    <w:p w14:paraId="7225C04F" w14:textId="77777777" w:rsidR="0065022C" w:rsidRDefault="0065022C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940E8" w14:textId="77777777" w:rsidR="00B75CFA" w:rsidRPr="00711431" w:rsidRDefault="0065022C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4FF70814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14:paraId="124D5C2F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F2A9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6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52FDC945"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14:paraId="01085F6E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3941B86F" w14:textId="77777777" w:rsidR="00B75CFA" w:rsidRDefault="008B711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 w:rsidR="00B75CFA"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CF2A95">
                  <w:rPr>
                    <w:rFonts w:cs="Traditional Arabic"/>
                    <w:sz w:val="28"/>
                    <w:rtl/>
                  </w:rPr>
                  <w:t>6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689BD3DA" w14:textId="77777777" w:rsidR="00B75CFA" w:rsidRPr="00711431" w:rsidRDefault="0065022C" w:rsidP="00711431">
    <w:pPr>
      <w:pStyle w:val="Header"/>
      <w:rPr>
        <w:b/>
        <w:bCs/>
        <w:noProof w:val="0"/>
        <w:rtl/>
      </w:rPr>
    </w:pPr>
    <w:r>
      <w:rPr>
        <w:rtl/>
      </w:rPr>
      <w:pict w14:anchorId="6D1F4C62"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14:paraId="12B77988" w14:textId="77777777" w:rsidR="00B75CFA" w:rsidRPr="00AB587C" w:rsidRDefault="005C05D7" w:rsidP="007962B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 xml:space="preserve"> (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143</w:t>
                </w:r>
                <w:r w:rsidR="0003114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3</w:t>
                </w:r>
                <w:r w:rsidR="008633D8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_</w:t>
                </w:r>
                <w:r w:rsidR="007962B1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03</w:t>
                </w:r>
                <w:r w:rsidR="00636527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 w14:anchorId="64C23027"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A52B31" w14:textId="77777777" w:rsidR="00B75CFA" w:rsidRPr="00711431" w:rsidRDefault="0065022C" w:rsidP="00711431">
    <w:pPr>
      <w:pStyle w:val="Header"/>
      <w:rPr>
        <w:b/>
        <w:bCs/>
        <w:noProof w:val="0"/>
        <w:rtl/>
      </w:rPr>
    </w:pPr>
    <w:r>
      <w:rPr>
        <w:rtl/>
      </w:rPr>
      <w:pict w14:anchorId="08BE3F62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14:paraId="4E1AA2ED" w14:textId="77777777" w:rsidR="00B75CFA" w:rsidRDefault="008B711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 w:rsidR="00B75CFA"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CF2A95">
                  <w:rPr>
                    <w:rStyle w:val="PageNumber"/>
                    <w:rFonts w:cs="Traditional Arabic"/>
                    <w:rtl/>
                  </w:rPr>
                  <w:t>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6A76DE6D" w14:textId="77777777" w:rsidR="00B75CFA" w:rsidRPr="00711431" w:rsidRDefault="0065022C" w:rsidP="00711431">
    <w:pPr>
      <w:pStyle w:val="Header"/>
      <w:rPr>
        <w:b/>
        <w:bCs/>
        <w:noProof w:val="0"/>
        <w:rtl/>
      </w:rPr>
    </w:pPr>
    <w:r>
      <w:rPr>
        <w:rtl/>
      </w:rPr>
      <w:pict w14:anchorId="059245B5"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14:paraId="05053900" w14:textId="77777777" w:rsidR="00B75CFA" w:rsidRPr="00711431" w:rsidRDefault="00B75CF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34686747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CF2A95">
                  <w:rPr>
                    <w:rStyle w:val="PageNumber"/>
                    <w:rFonts w:cs="Traditional Arabic"/>
                    <w:sz w:val="28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5788DF95"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14:paraId="0190086B" w14:textId="77777777" w:rsidR="00B75CFA" w:rsidRPr="00711431" w:rsidRDefault="00B75CF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38F64520"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 w14:anchorId="5AC6A8FA"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14:paraId="3DCD3A66" w14:textId="77777777" w:rsidR="00B75CFA" w:rsidRPr="00711431" w:rsidRDefault="008B711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="00B75CFA"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CF2A9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192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09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022C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917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4BE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A95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1195EEA5"/>
  <w15:docId w15:val="{1CB21C0A-FDF3-4970-9421-F14A221796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F42329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DF0E89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DF0E89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DF0E89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0AFAB0-3641-4551-A2DC-9C1468691C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13568</TotalTime>
  <Pages>1</Pages>
  <Words>1213</Words>
  <Characters>6915</Characters>
  <Application>Microsoft Office Word</Application>
  <DocSecurity>0</DocSecurity>
  <Lines>57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8112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137</cp:revision>
  <cp:lastPrinted>2016-06-20T10:01:00Z</cp:lastPrinted>
  <dcterms:created xsi:type="dcterms:W3CDTF">2012-09-10T20:05:00Z</dcterms:created>
  <dcterms:modified xsi:type="dcterms:W3CDTF">2020-02-01T04:32:00Z</dcterms:modified>
</cp:coreProperties>
</file>