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E6A2C" w14:textId="77777777" w:rsidR="00222169" w:rsidRPr="000A426C" w:rsidRDefault="00222169" w:rsidP="00222169">
      <w:pPr>
        <w:framePr w:hSpace="180" w:wrap="around" w:vAnchor="text" w:hAnchor="page" w:x="4089" w:yAlign="bottom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0A426C">
        <w:rPr>
          <w:rFonts w:ascii="Traditional Arabic" w:hAnsi="Traditional Arabic" w:hint="cs"/>
          <w:b/>
          <w:bCs/>
          <w:sz w:val="28"/>
          <w:szCs w:val="28"/>
          <w:rtl/>
        </w:rPr>
        <w:t>[نداء الله سبحانه لمحمد صلى الله عليه وسلم بوصف النبوة والرسالة]</w:t>
      </w:r>
    </w:p>
    <w:p w14:paraId="07A6ABE0" w14:textId="77777777" w:rsidR="00222169" w:rsidRDefault="00222169" w:rsidP="00222169">
      <w:pPr>
        <w:rPr>
          <w:rFonts w:ascii="Traditional Arabic" w:hAnsi="Traditional Arabic"/>
          <w:sz w:val="28"/>
          <w:szCs w:val="28"/>
          <w:rtl/>
        </w:rPr>
      </w:pPr>
    </w:p>
    <w:p w14:paraId="7EACD705" w14:textId="133C3414" w:rsidR="00DB33AD" w:rsidRDefault="00222169" w:rsidP="00074201">
      <w:pPr>
        <w:jc w:val="both"/>
      </w:pPr>
      <w:r w:rsidRPr="000A426C">
        <w:rPr>
          <w:rFonts w:ascii="Traditional Arabic" w:hAnsi="Traditional Arabic"/>
          <w:sz w:val="28"/>
          <w:szCs w:val="28"/>
          <w:rtl/>
        </w:rPr>
        <w:t xml:space="preserve">خاطب الله </w:t>
      </w:r>
      <w:r w:rsidRPr="000A426C">
        <w:rPr>
          <w:rFonts w:ascii="Traditional Arabic" w:hAnsi="Traditional Arabic" w:hint="cs"/>
          <w:sz w:val="28"/>
          <w:szCs w:val="28"/>
          <w:rtl/>
        </w:rPr>
        <w:t>-</w:t>
      </w:r>
      <w:r w:rsidRPr="000A426C">
        <w:rPr>
          <w:rFonts w:ascii="Traditional Arabic" w:hAnsi="Traditional Arabic"/>
          <w:sz w:val="28"/>
          <w:szCs w:val="28"/>
          <w:rtl/>
        </w:rPr>
        <w:t>جل وعلا</w:t>
      </w:r>
      <w:r w:rsidRPr="000A426C">
        <w:rPr>
          <w:rFonts w:ascii="Traditional Arabic" w:hAnsi="Traditional Arabic" w:hint="cs"/>
          <w:sz w:val="28"/>
          <w:szCs w:val="28"/>
          <w:rtl/>
        </w:rPr>
        <w:t>-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كل نبي باسمه، فقال: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يَـٰٓـَٔادَمُ ‌ٱسۡكُنۡ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0A426C">
        <w:rPr>
          <w:rFonts w:ascii="Traditional Arabic" w:hAnsi="Traditional Arabic"/>
          <w:sz w:val="20"/>
          <w:szCs w:val="20"/>
          <w:rtl/>
        </w:rPr>
        <w:t>[البقرة</w:t>
      </w:r>
      <w:r w:rsidRPr="000A426C">
        <w:rPr>
          <w:rFonts w:ascii="Traditional Arabic" w:hAnsi="Traditional Arabic" w:hint="cs"/>
          <w:sz w:val="20"/>
          <w:szCs w:val="20"/>
          <w:rtl/>
        </w:rPr>
        <w:t>: 35</w:t>
      </w:r>
      <w:r w:rsidRPr="000A426C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>، 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يَٰنُوحُ ‌إِنَّهُۥ ‌لَيۡسَ ‌مِنۡ ‌أَهۡلِكَۖ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0A426C">
        <w:rPr>
          <w:rFonts w:ascii="Traditional Arabic" w:hAnsi="Traditional Arabic"/>
          <w:sz w:val="20"/>
          <w:szCs w:val="20"/>
          <w:rtl/>
        </w:rPr>
        <w:t>[هود</w:t>
      </w:r>
      <w:r w:rsidRPr="000A426C">
        <w:rPr>
          <w:rFonts w:ascii="Traditional Arabic" w:hAnsi="Traditional Arabic" w:hint="cs"/>
          <w:sz w:val="20"/>
          <w:szCs w:val="20"/>
          <w:rtl/>
        </w:rPr>
        <w:t>: 46</w:t>
      </w:r>
      <w:r w:rsidRPr="000A426C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>، 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يَـٰٓإِبۡرَٰهِيمُ ‌أَعۡرِضۡ ‌عَنۡ ‌هَٰذَآۖ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0A426C">
        <w:rPr>
          <w:rFonts w:ascii="Traditional Arabic" w:hAnsi="Traditional Arabic"/>
          <w:sz w:val="20"/>
          <w:szCs w:val="20"/>
          <w:rtl/>
        </w:rPr>
        <w:t>[هود</w:t>
      </w:r>
      <w:r w:rsidRPr="000A426C">
        <w:rPr>
          <w:rFonts w:ascii="Traditional Arabic" w:hAnsi="Traditional Arabic" w:hint="cs"/>
          <w:sz w:val="20"/>
          <w:szCs w:val="20"/>
          <w:rtl/>
        </w:rPr>
        <w:t>: 76</w:t>
      </w:r>
      <w:r w:rsidRPr="000A426C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 xml:space="preserve">، </w:t>
      </w:r>
      <w:r w:rsidRPr="000A426C">
        <w:rPr>
          <w:rFonts w:ascii="Traditional Arabic" w:hAnsi="Traditional Arabic" w:hint="cs"/>
          <w:sz w:val="28"/>
          <w:szCs w:val="28"/>
          <w:rtl/>
        </w:rPr>
        <w:t xml:space="preserve"> 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{يَٰمُوسَىٰٓ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إِنِّي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‌ٱصۡطَفَيۡتُكَ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ٱلنَّاسِ}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0A426C">
        <w:rPr>
          <w:rFonts w:ascii="Traditional Arabic" w:hAnsi="Traditional Arabic"/>
          <w:sz w:val="20"/>
          <w:szCs w:val="20"/>
          <w:rtl/>
        </w:rPr>
        <w:t>[الأعراف: 144]</w:t>
      </w:r>
      <w:r w:rsidRPr="000A426C">
        <w:rPr>
          <w:rFonts w:ascii="Traditional Arabic" w:hAnsi="Traditional Arabic" w:hint="cs"/>
          <w:sz w:val="28"/>
          <w:szCs w:val="28"/>
          <w:rtl/>
        </w:rPr>
        <w:t>،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يَٰدَاوُۥدُ إِنَّا جَعَلۡنَٰكَ ‌خَلِيفَ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ةً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‌فِي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‌ٱلۡأَرۡضِ}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0A426C">
        <w:rPr>
          <w:rFonts w:ascii="Traditional Arabic" w:hAnsi="Traditional Arabic"/>
          <w:sz w:val="20"/>
          <w:szCs w:val="20"/>
          <w:rtl/>
        </w:rPr>
        <w:t>[ص</w:t>
      </w:r>
      <w:r w:rsidRPr="000A426C">
        <w:rPr>
          <w:rFonts w:ascii="Traditional Arabic" w:hAnsi="Traditional Arabic" w:hint="cs"/>
          <w:sz w:val="20"/>
          <w:szCs w:val="20"/>
          <w:rtl/>
        </w:rPr>
        <w:t>: 26</w:t>
      </w:r>
      <w:r w:rsidRPr="000A426C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>، 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يَٰعِيسَى ٱبۡنَ مَرۡيَمَ ‌ٱذۡكُرۡ ‌نِعۡمَتِي ‌عَلَيۡكَ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0A426C">
        <w:rPr>
          <w:rFonts w:ascii="Traditional Arabic" w:hAnsi="Traditional Arabic"/>
          <w:sz w:val="20"/>
          <w:szCs w:val="20"/>
          <w:rtl/>
        </w:rPr>
        <w:t>[المائدة</w:t>
      </w:r>
      <w:r w:rsidRPr="000A426C">
        <w:rPr>
          <w:rFonts w:ascii="Traditional Arabic" w:hAnsi="Traditional Arabic" w:hint="cs"/>
          <w:sz w:val="20"/>
          <w:szCs w:val="20"/>
          <w:rtl/>
        </w:rPr>
        <w:t>: 110</w:t>
      </w:r>
      <w:r w:rsidRPr="000A426C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>، 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يَٰزَكَرِيَّآ إِنَّا نُبَشِّرُكَ بِغُلَٰمٍ ٱسۡمُهُۥ يَحۡيَىٰ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0A426C">
        <w:rPr>
          <w:rFonts w:ascii="Traditional Arabic" w:hAnsi="Traditional Arabic"/>
          <w:sz w:val="20"/>
          <w:szCs w:val="20"/>
          <w:rtl/>
        </w:rPr>
        <w:t>[مريم</w:t>
      </w:r>
      <w:r w:rsidRPr="000A426C">
        <w:rPr>
          <w:rFonts w:ascii="Traditional Arabic" w:hAnsi="Traditional Arabic" w:hint="cs"/>
          <w:sz w:val="20"/>
          <w:szCs w:val="20"/>
          <w:rtl/>
        </w:rPr>
        <w:t>: 7</w:t>
      </w:r>
      <w:r w:rsidRPr="000A426C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>، 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يَٰيَحۡيَىٰ خُذِ ٱلۡكِتَٰبَ بِقُوَّ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ةٍ}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[مريم</w:t>
      </w:r>
      <w:r w:rsidRPr="000A426C">
        <w:rPr>
          <w:rFonts w:ascii="Traditional Arabic" w:hAnsi="Traditional Arabic" w:hint="cs"/>
          <w:sz w:val="28"/>
          <w:szCs w:val="28"/>
          <w:rtl/>
        </w:rPr>
        <w:t>: 12</w:t>
      </w:r>
      <w:r w:rsidRPr="000A426C">
        <w:rPr>
          <w:rFonts w:ascii="Traditional Arabic" w:hAnsi="Traditional Arabic"/>
          <w:sz w:val="28"/>
          <w:szCs w:val="28"/>
          <w:rtl/>
        </w:rPr>
        <w:t xml:space="preserve">]، فالله خاطب الأنبياء بأسمائهم، ولم يخاطب النبي </w:t>
      </w:r>
      <w:r w:rsidRPr="000A426C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بالاسم تعظيمًا له، بل قال: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يَـٰٓأَيُّهَا ٱلنَّبِيُّ ‌حَسۡبُكَ ‌ٱللَّهُ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0A426C">
        <w:rPr>
          <w:rFonts w:ascii="Traditional Arabic" w:hAnsi="Traditional Arabic"/>
          <w:sz w:val="20"/>
          <w:szCs w:val="20"/>
          <w:rtl/>
        </w:rPr>
        <w:t>[الأنفال</w:t>
      </w:r>
      <w:r w:rsidRPr="000A426C">
        <w:rPr>
          <w:rFonts w:ascii="Traditional Arabic" w:hAnsi="Traditional Arabic" w:hint="cs"/>
          <w:sz w:val="20"/>
          <w:szCs w:val="20"/>
          <w:rtl/>
        </w:rPr>
        <w:t>: 64</w:t>
      </w:r>
      <w:r w:rsidRPr="000A426C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>،</w:t>
      </w:r>
      <w:r w:rsidRPr="000A426C">
        <w:rPr>
          <w:rFonts w:ascii="Traditional Arabic" w:hAnsi="Traditional Arabic" w:hint="cs"/>
          <w:sz w:val="28"/>
          <w:szCs w:val="28"/>
          <w:rtl/>
        </w:rPr>
        <w:t xml:space="preserve"> 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يَـٰٓأَيُّهَا ٱلرَّسُولُ ‌لَا ‌يَحۡزُنكَ ‌ٱلَّذِينَ يُسَٰرِعُونَ فِي ٱلۡكُفۡرِ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0A426C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580BA9">
        <w:rPr>
          <w:rFonts w:ascii="Traditional Arabic" w:hAnsi="Traditional Arabic"/>
          <w:sz w:val="20"/>
          <w:szCs w:val="20"/>
          <w:rtl/>
        </w:rPr>
        <w:t>[المائدة</w:t>
      </w:r>
      <w:r w:rsidRPr="00580BA9">
        <w:rPr>
          <w:rFonts w:ascii="Traditional Arabic" w:hAnsi="Traditional Arabic" w:hint="cs"/>
          <w:sz w:val="20"/>
          <w:szCs w:val="20"/>
          <w:rtl/>
        </w:rPr>
        <w:t>: 41</w:t>
      </w:r>
      <w:r w:rsidRPr="00580BA9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 xml:space="preserve">، فلما ذكر اسمه للتعريف قرنه بذكر الرسالة، فقال تعالى: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وَمَا مُحَمَّدٌ ‌إِلَّا ‌رَسُو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لٌ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قَدۡ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خَلَتۡ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مِن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قَبۡلِهِ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ٱلرُّسُلُۚ}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580BA9">
        <w:rPr>
          <w:rFonts w:ascii="Traditional Arabic" w:hAnsi="Traditional Arabic"/>
          <w:sz w:val="20"/>
          <w:szCs w:val="20"/>
          <w:rtl/>
        </w:rPr>
        <w:t>[آل عمران</w:t>
      </w:r>
      <w:r w:rsidRPr="00580BA9">
        <w:rPr>
          <w:rFonts w:ascii="Traditional Arabic" w:hAnsi="Traditional Arabic" w:hint="cs"/>
          <w:sz w:val="20"/>
          <w:szCs w:val="20"/>
          <w:rtl/>
        </w:rPr>
        <w:t>: 144</w:t>
      </w:r>
      <w:r w:rsidRPr="00580BA9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 xml:space="preserve">، </w:t>
      </w:r>
      <w:r w:rsidRPr="000A426C">
        <w:rPr>
          <w:rFonts w:ascii="Traditional Arabic" w:hAnsi="Traditional Arabic" w:hint="cs"/>
          <w:sz w:val="28"/>
          <w:szCs w:val="28"/>
          <w:rtl/>
        </w:rPr>
        <w:t xml:space="preserve">وقال: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‌مُّحَمَّ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دٌ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رَّسُولُ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ٱللَّهِۚ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وَٱلَّذِينَ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مَعَهُۥٓ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أَشِدَّآءُ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ٱلۡكُفَّارِ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رُحَمَآءُ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بَيۡنَهُمۡ</w:t>
      </w:r>
      <w:r w:rsidRPr="00074201">
        <w:rPr>
          <w:rFonts w:ascii="Traditional Arabic" w:hAnsi="Traditional Arabic"/>
          <w:color w:val="FF0000"/>
          <w:sz w:val="28"/>
          <w:szCs w:val="28"/>
          <w:rtl/>
        </w:rPr>
        <w:t>ۖ</w:t>
      </w:r>
      <w:r w:rsidRPr="00074201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580BA9">
        <w:rPr>
          <w:rFonts w:ascii="Traditional Arabic" w:hAnsi="Traditional Arabic"/>
          <w:sz w:val="20"/>
          <w:szCs w:val="20"/>
          <w:rtl/>
        </w:rPr>
        <w:t>[الفتح</w:t>
      </w:r>
      <w:r w:rsidRPr="00580BA9">
        <w:rPr>
          <w:rFonts w:ascii="Traditional Arabic" w:hAnsi="Traditional Arabic" w:hint="cs"/>
          <w:sz w:val="20"/>
          <w:szCs w:val="20"/>
          <w:rtl/>
        </w:rPr>
        <w:t>: 29</w:t>
      </w:r>
      <w:r w:rsidRPr="00580BA9">
        <w:rPr>
          <w:rFonts w:ascii="Traditional Arabic" w:hAnsi="Traditional Arabic"/>
          <w:sz w:val="20"/>
          <w:szCs w:val="20"/>
          <w:rtl/>
        </w:rPr>
        <w:t>]</w:t>
      </w:r>
      <w:r w:rsidRPr="000A426C">
        <w:rPr>
          <w:rFonts w:ascii="Traditional Arabic" w:hAnsi="Traditional Arabic"/>
          <w:sz w:val="28"/>
          <w:szCs w:val="28"/>
          <w:rtl/>
        </w:rPr>
        <w:t>، فذ</w:t>
      </w:r>
      <w:r w:rsidRPr="000A426C">
        <w:rPr>
          <w:rFonts w:ascii="Traditional Arabic" w:hAnsi="Traditional Arabic" w:hint="cs"/>
          <w:sz w:val="28"/>
          <w:szCs w:val="28"/>
          <w:rtl/>
        </w:rPr>
        <w:t>َ</w:t>
      </w:r>
      <w:r w:rsidRPr="000A426C">
        <w:rPr>
          <w:rFonts w:ascii="Traditional Arabic" w:hAnsi="Traditional Arabic"/>
          <w:sz w:val="28"/>
          <w:szCs w:val="28"/>
          <w:rtl/>
        </w:rPr>
        <w:t>ك</w:t>
      </w:r>
      <w:r w:rsidRPr="000A426C">
        <w:rPr>
          <w:rFonts w:ascii="Traditional Arabic" w:hAnsi="Traditional Arabic" w:hint="cs"/>
          <w:sz w:val="28"/>
          <w:szCs w:val="28"/>
          <w:rtl/>
        </w:rPr>
        <w:t>َ</w:t>
      </w:r>
      <w:r w:rsidRPr="000A426C">
        <w:rPr>
          <w:rFonts w:ascii="Traditional Arabic" w:hAnsi="Traditional Arabic"/>
          <w:sz w:val="28"/>
          <w:szCs w:val="28"/>
          <w:rtl/>
        </w:rPr>
        <w:t>ر</w:t>
      </w:r>
      <w:r w:rsidRPr="000A426C">
        <w:rPr>
          <w:rFonts w:ascii="Traditional Arabic" w:hAnsi="Traditional Arabic" w:hint="cs"/>
          <w:sz w:val="28"/>
          <w:szCs w:val="28"/>
          <w:rtl/>
        </w:rPr>
        <w:t xml:space="preserve">َه 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</w:t>
      </w:r>
      <w:r w:rsidRPr="000A426C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باسمه المجرد </w:t>
      </w:r>
      <w:r w:rsidRPr="000A426C">
        <w:rPr>
          <w:rFonts w:ascii="Traditional Arabic" w:hAnsi="Traditional Arabic" w:hint="cs"/>
          <w:sz w:val="28"/>
          <w:szCs w:val="28"/>
          <w:rtl/>
        </w:rPr>
        <w:t>مقرونًا</w:t>
      </w:r>
      <w:r w:rsidRPr="000A426C">
        <w:rPr>
          <w:rFonts w:ascii="Traditional Arabic" w:hAnsi="Traditional Arabic"/>
          <w:sz w:val="28"/>
          <w:szCs w:val="28"/>
          <w:rtl/>
        </w:rPr>
        <w:t xml:space="preserve"> بما يدل على منـزلته من الرسالة والنبوة.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46"/>
    <w:rsid w:val="00074201"/>
    <w:rsid w:val="00222169"/>
    <w:rsid w:val="00530D34"/>
    <w:rsid w:val="006E515B"/>
    <w:rsid w:val="0095429D"/>
    <w:rsid w:val="00C17246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246C"/>
  <w15:chartTrackingRefBased/>
  <w15:docId w15:val="{3B11412B-B2E8-4C66-8A29-62E94F69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69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2021-07-21T16:41:00Z</dcterms:created>
  <dcterms:modified xsi:type="dcterms:W3CDTF">2021-07-22T15:11:00Z</dcterms:modified>
</cp:coreProperties>
</file>