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B3530" w14:textId="77777777" w:rsidR="00705820" w:rsidRPr="00705820" w:rsidRDefault="00705820" w:rsidP="007058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8"/>
      <w:r w:rsidRPr="00705820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14:paraId="5FB44827" w14:textId="77777777" w:rsidR="00AA0BE1" w:rsidRPr="00705820" w:rsidRDefault="00AA0BE1" w:rsidP="007058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05820">
        <w:rPr>
          <w:rFonts w:ascii="Simplified Arabic" w:hAnsi="Simplified Arabic"/>
          <w:color w:val="0000FF"/>
          <w:sz w:val="28"/>
          <w:szCs w:val="28"/>
          <w:rtl/>
        </w:rPr>
        <w:t>ترتيل القرآن في الخطب</w:t>
      </w:r>
      <w:r w:rsidR="00705820" w:rsidRPr="00705820"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r w:rsidRPr="00705820">
        <w:rPr>
          <w:rFonts w:ascii="Simplified Arabic" w:hAnsi="Simplified Arabic"/>
          <w:color w:val="0000FF"/>
          <w:sz w:val="28"/>
          <w:szCs w:val="28"/>
          <w:rtl/>
        </w:rPr>
        <w:t xml:space="preserve"> والمحاضر</w:t>
      </w:r>
      <w:bookmarkEnd w:id="0"/>
      <w:r w:rsidR="00705820" w:rsidRPr="00705820">
        <w:rPr>
          <w:rFonts w:ascii="Simplified Arabic" w:hAnsi="Simplified Arabic" w:hint="cs"/>
          <w:color w:val="0000FF"/>
          <w:sz w:val="28"/>
          <w:szCs w:val="28"/>
          <w:rtl/>
        </w:rPr>
        <w:t>ة</w:t>
      </w:r>
    </w:p>
    <w:p w14:paraId="318D1BA2" w14:textId="77777777" w:rsidR="00705820" w:rsidRPr="00BF2FC9" w:rsidRDefault="00705820" w:rsidP="00AA0BE1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0D69F5D7" w14:textId="77777777" w:rsidR="00AA0BE1" w:rsidRPr="00BF2FC9" w:rsidRDefault="00883C9A" w:rsidP="00705820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BF2FC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AA0BE1"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هل ي</w:t>
      </w:r>
      <w:r w:rsidR="0070582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AA0BE1"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شرع للخطيب أن ي</w:t>
      </w:r>
      <w:r w:rsidR="0070582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AA0BE1"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رتل القرآن في خطبته</w:t>
      </w:r>
      <w:r w:rsidR="0070582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وأن يستعيذ بالله من الشيطان</w:t>
      </w:r>
      <w:r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الرجيم قبل أن يقرأ</w:t>
      </w:r>
      <w:r w:rsidR="0070582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 أم أن ذلك خلاف السنة</w:t>
      </w:r>
      <w:r w:rsidR="0070582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="0070582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وكذلك م</w:t>
      </w:r>
      <w:r w:rsidR="0070582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="00AA0BE1"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يحدث من بعض </w:t>
      </w:r>
      <w:r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الدعاة</w:t>
      </w:r>
      <w:r w:rsidR="00AA0BE1" w:rsidRPr="00BF2FC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في محاضراتهم؟ </w:t>
      </w:r>
    </w:p>
    <w:p w14:paraId="3508E05E" w14:textId="77777777" w:rsidR="00030B5F" w:rsidRPr="00BF2FC9" w:rsidRDefault="00883C9A" w:rsidP="0070582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BF2FC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أداء القرآن وترتيل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السنة المتبعة عند أهله</w:t>
      </w:r>
      <w:bookmarkStart w:id="1" w:name="_GoBack"/>
      <w:bookmarkEnd w:id="1"/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بأحكامه المعروفة من أحكام التجويد والمدود وما أشبه ذلك هذه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هي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السنة المتبعة عند أهل العلم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 جاء فيه خارج الخطبة والمحاضرة يتناول داخل الخطبة والمحاضرة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يوجد ما ي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ستثني هذه الأمور من خطبة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ومحاضرة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يكون </w:t>
      </w:r>
      <w:r w:rsidR="00705820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أيضًا 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باب التذكير بالقرآن وتحريك القلوب به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راءة القرآن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الوجه المأمور به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بالتدبر وبالترتيل لا شك أنه من أنفع الأمور لقلب المسلم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قُرئ عليه بأحكامه لا شك أنه يصل إلى قلب السامع وي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حصل به التذكير على الوجه المطلوب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وأما غيره من الكلام 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إنه 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يؤد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ى 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 ما يؤد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ى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به كلام الله -جل وعلا-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مع ذلك 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ستفتح القراءة بالاستعاذة إن كانت 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أثناء ال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سورة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ضاف إليها البسملة 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كانت القراءة من أول</w:t>
      </w:r>
      <w:r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السورة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أعلم ما ي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منع من ترتيل القرآن في الخطبة والمحاضرة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نعم جاء في وصف خطبته -عليه الصلاة والسلام- أنه </w:t>
      </w:r>
      <w:r w:rsid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"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إذا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خطب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احمر</w:t>
      </w:r>
      <w:r w:rsid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َّ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ت</w:t>
      </w:r>
      <w:r w:rsid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ْ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عيناه،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وعلا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صوته،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واشتد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غضبه،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حتى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كأنه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منذر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جيش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يقول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: </w:t>
      </w:r>
      <w:r w:rsidR="00705820" w:rsidRPr="00705820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«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صبحكم</w:t>
      </w:r>
      <w:r w:rsidR="00705820" w:rsidRPr="0070582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ومساكم</w:t>
      </w:r>
      <w:r w:rsidR="00705820" w:rsidRPr="00705820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»</w:t>
      </w:r>
      <w:r w:rsidR="00705820" w:rsidRPr="0070582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"</w:t>
      </w:r>
      <w:r w:rsidR="00705820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70582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705820" w:rsidRPr="0070582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مسلم: </w:t>
      </w:r>
      <w:r w:rsidR="00705820" w:rsidRPr="0070582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867</w:t>
      </w:r>
      <w:r w:rsidRPr="0070582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لا يعني أن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ي</w:t>
      </w:r>
      <w:r w:rsidR="0070582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A0BE1" w:rsidRPr="00BF2FC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قضي على ما جاء في شأن القرآن من الأمر بترتيله كما أمر الله -جل وعلا-.</w:t>
      </w:r>
    </w:p>
    <w:p w14:paraId="309456E2" w14:textId="77777777" w:rsidR="00E67D5A" w:rsidRPr="00BF2FC9" w:rsidRDefault="00030B5F" w:rsidP="0070582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70582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المصدر: برنامج فتاوى نور على الدرب، الحلقة التاسعة والعشرون، 2/3/1432.</w:t>
      </w:r>
    </w:p>
    <w:sectPr w:rsidR="00E67D5A" w:rsidRPr="00BF2F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83C165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26024D" w14:textId="77777777" w:rsidR="00F32472" w:rsidRDefault="00F32472" w:rsidP="00AA0BE1">
      <w:pPr>
        <w:spacing w:after="0" w:line="240" w:lineRule="auto"/>
      </w:pPr>
      <w:r>
        <w:separator/>
      </w:r>
    </w:p>
  </w:endnote>
  <w:endnote w:type="continuationSeparator" w:id="0">
    <w:p w14:paraId="34688728" w14:textId="77777777" w:rsidR="00F32472" w:rsidRDefault="00F32472" w:rsidP="00AA0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E902B4-EF3B-4C75-98F4-C9B17F304A5E}"/>
    <w:embedBold r:id="rId2" w:fontKey="{6C599CEC-894D-47B0-9303-1413305021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99B0E3-B883-448C-82E6-40C1369E852B}"/>
    <w:embedBold r:id="rId4" w:fontKey="{9A19333A-881F-45FE-B354-73CFA9E4D5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1443EAF-3FB6-4C1A-94B6-E3BDA623DE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13997B7-3C05-471C-BBE2-4ABD41DADC85}"/>
    <w:embedBold r:id="rId7" w:fontKey="{E5EFB98E-31F0-40E8-9137-FD0BC0CC206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3BC0159-8FAA-4492-BCEF-D76C5396D7D0}"/>
    <w:embedBold r:id="rId9" w:fontKey="{B4C38C94-D43C-4787-BAD9-8B69C76A87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EC98FE6-F4CA-4D4C-AB69-C4F6E6FC7E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ECE6D55-BDE7-4EAE-BB28-CB3910533B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D71C8" w14:textId="77777777" w:rsidR="00F32472" w:rsidRDefault="00F32472" w:rsidP="00AA0BE1">
      <w:pPr>
        <w:spacing w:after="0" w:line="240" w:lineRule="auto"/>
      </w:pPr>
      <w:r>
        <w:separator/>
      </w:r>
    </w:p>
  </w:footnote>
  <w:footnote w:type="continuationSeparator" w:id="0">
    <w:p w14:paraId="1EE23D41" w14:textId="77777777" w:rsidR="00F32472" w:rsidRDefault="00F32472" w:rsidP="00AA0BE1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BE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B5F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4907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06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2EA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92C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5820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27E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C9A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BE1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85F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779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2FC9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472"/>
    <w:rsid w:val="00F32EF4"/>
    <w:rsid w:val="00F335F1"/>
    <w:rsid w:val="00F33686"/>
    <w:rsid w:val="00F33DD3"/>
    <w:rsid w:val="00F34325"/>
    <w:rsid w:val="00F34D2F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117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E1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AA0BE1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A0BE1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AA0BE1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A0BE1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705820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705820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705820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705820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705820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70582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705820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187</Words>
  <Characters>1067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2014-12-26T03:54:00Z</cp:lastPrinted>
  <dcterms:created xsi:type="dcterms:W3CDTF">2012-12-05T07:46:00Z</dcterms:created>
  <dcterms:modified xsi:type="dcterms:W3CDTF">2017-12-12T10:01:00Z</dcterms:modified>
</cp:coreProperties>
</file>