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25E" w:rsidRPr="00AB625E" w:rsidRDefault="00AB625E" w:rsidP="00AB625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B625E">
        <w:rPr>
          <w:rFonts w:ascii="Simplified Arabic" w:hAnsi="Simplified Arabic" w:hint="cs"/>
          <w:color w:val="0000FF"/>
          <w:sz w:val="28"/>
          <w:szCs w:val="28"/>
          <w:rtl/>
        </w:rPr>
        <w:t>صلاة الجمعة</w:t>
      </w:r>
    </w:p>
    <w:p w:rsidR="00AB625E" w:rsidRPr="00AB625E" w:rsidRDefault="00AB625E" w:rsidP="00AB625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B625E">
        <w:rPr>
          <w:rFonts w:ascii="Simplified Arabic" w:hAnsi="Simplified Arabic" w:hint="cs"/>
          <w:color w:val="0000FF"/>
          <w:sz w:val="28"/>
          <w:szCs w:val="28"/>
          <w:rtl/>
        </w:rPr>
        <w:t>إقامة الكلمات التوجيهية قبل الخطبة وبعد الصلاة من يوم الجمعة</w:t>
      </w:r>
    </w:p>
    <w:p w:rsidR="00AB625E" w:rsidRPr="00AB625E" w:rsidRDefault="00AB625E" w:rsidP="00AB625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8A527A" w:rsidRPr="00AB625E" w:rsidRDefault="00AB625E" w:rsidP="00AB625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B625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A527A" w:rsidRPr="00AB625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A527A" w:rsidRPr="00AB625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بعض المساجد يكون هناك كلمات</w:t>
      </w:r>
      <w:r w:rsidRPr="00AB625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ٌ</w:t>
      </w:r>
      <w:r w:rsidR="008A527A" w:rsidRPr="00AB625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توجيهية</w:t>
      </w:r>
      <w:r w:rsidRPr="00AB625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ٌ</w:t>
      </w:r>
      <w:r w:rsidR="008A527A" w:rsidRPr="00AB625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قبل الخطبة وذلك في يوم الجمعة</w:t>
      </w:r>
      <w:r w:rsidRPr="00AB625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8A527A" w:rsidRPr="00AB625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استغلالاً لوجود الناس</w:t>
      </w:r>
      <w:r w:rsidRPr="00AB625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A527A" w:rsidRPr="00AB625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بعد الصلاة كذلك كلمة أخرى قصيرة</w:t>
      </w:r>
      <w:r w:rsidRPr="00AB625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A527A" w:rsidRPr="00AB625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هذا الفعل حسن؟</w:t>
      </w:r>
    </w:p>
    <w:p w:rsidR="008A527A" w:rsidRPr="00AB625E" w:rsidRDefault="00AB625E" w:rsidP="00AB625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B625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A527A" w:rsidRPr="00AB625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A527A">
        <w:rPr>
          <w:rFonts w:hint="cs"/>
          <w:sz w:val="36"/>
          <w:szCs w:val="36"/>
          <w:rtl/>
        </w:rPr>
        <w:t xml:space="preserve"> 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يوم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الجمعة جاء النهي عن التحلق فيه؛ 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اكتفاء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بخطبة الجمعة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فلم يرد عن الشارع ولا عن الصحابة ولا م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تبعهم بإحسان أنهم ي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لقون دروسًا أو كلمات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ما أشبه ذلك قبل الخطبة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بعد الصلاة فلو اكتفوا بالخطبة كان هذا هو الأولى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وُجد ما يستدعي ذلك م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ترجمة بعض ما ورد في الخطبة لمن لا يفهمها من غير العرب كان حسنًا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العلماء ي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قيمون بعض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الدروس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وشيخ الإسلام كان له درس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التفسير بعد صلاة الجمعة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ي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خص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طلاب العلم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فالذي ي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تحمل من طلاب العلم ويجلس لا بنية المواعظ لعامة الناس بحيث ي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حبسهم بعد أن حضروا للصلاة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وبعضهم قد يأتي إليها مبكرًا ثم يسمع الخطبة ويصلي ثم بعد ذلك ي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 أو ي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تأثَّم من الخروج بعد الصلاة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لسماع هذه الموعظة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المطلوب الرفق بالناس وتخو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هم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الموعظة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الدروس التي ي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قصدها طلاب العلم كما كان شيخ الإسلام ي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فسر القرآن بعد صلاة الجمعة لا مانع منها 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A527A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AB625E" w:rsidRPr="00AB625E" w:rsidRDefault="00AB625E" w:rsidP="00AB625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8A527A" w:rsidRPr="00AB625E" w:rsidRDefault="008A527A" w:rsidP="00AB625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B625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B625E"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B625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</w:t>
      </w:r>
      <w:r w:rsidRPr="00AB625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</w:t>
      </w:r>
      <w:proofErr w:type="spellStart"/>
      <w:r w:rsidRPr="00AB625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والستون</w:t>
      </w:r>
      <w:proofErr w:type="spellEnd"/>
      <w:r w:rsidRPr="00AB625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AB625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B62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AB625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AB625E" w:rsidRDefault="00E67D5A" w:rsidP="00AB625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AB625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8ECDDCA-4465-403F-A73D-0336F24E91FC}"/>
    <w:embedBold r:id="rId2" w:fontKey="{1F2B4B55-C91C-4EEB-8B7F-E027B645F9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351B679-B82D-4DFB-BEEB-03E3594F49F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38001C7-0192-4B34-8B2D-7DCE0249E70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0D00CC6-D4B2-42D3-920F-5B4964550952}"/>
    <w:embedBold r:id="rId6" w:fontKey="{687476FA-2772-48AC-BB51-D304EA0BD14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AD8CFD39-70D5-4EAD-A521-30A44F9034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7F70AD8-F74E-45E2-ABCC-9DDE3A70C8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8A527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27A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70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625E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27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2014-11-02T10:13:00Z</dcterms:created>
  <dcterms:modified xsi:type="dcterms:W3CDTF">2019-01-28T10:46:00Z</dcterms:modified>
</cp:coreProperties>
</file>