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F97839"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المحرر في الحديث</w:t>
      </w:r>
    </w:p>
    <w:p w:rsidR="0099116F" w:rsidRPr="00836027" w:rsidRDefault="00CD3267" w:rsidP="0048535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485350">
        <w:rPr>
          <w:rFonts w:cs="PT Bold Heading" w:hint="cs"/>
          <w:b w:val="0"/>
          <w:bCs w:val="0"/>
          <w:noProof w:val="0"/>
          <w:sz w:val="92"/>
          <w:szCs w:val="92"/>
          <w:rtl/>
        </w:rPr>
        <w:t>طل</w:t>
      </w:r>
      <w:r w:rsidR="00FA13CF">
        <w:rPr>
          <w:rFonts w:cs="PT Bold Heading" w:hint="cs"/>
          <w:b w:val="0"/>
          <w:bCs w:val="0"/>
          <w:noProof w:val="0"/>
          <w:sz w:val="92"/>
          <w:szCs w:val="92"/>
          <w:rtl/>
        </w:rPr>
        <w:t>اق</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FB0BE5" w:rsidP="00FD5559">
            <w:pPr>
              <w:pStyle w:val="BodyTextIndent"/>
              <w:ind w:firstLine="0"/>
              <w:jc w:val="center"/>
              <w:rPr>
                <w:noProof w:val="0"/>
                <w:rtl/>
              </w:rPr>
            </w:pPr>
            <w:r>
              <w:rPr>
                <w:rFonts w:hint="cs"/>
                <w:noProof w:val="0"/>
                <w:rtl/>
              </w:rPr>
              <w:t>4</w:t>
            </w:r>
            <w:r w:rsidR="003A19F6">
              <w:rPr>
                <w:rFonts w:hint="cs"/>
                <w:noProof w:val="0"/>
                <w:rtl/>
              </w:rPr>
              <w:t>/</w:t>
            </w:r>
            <w:r w:rsidR="00FD5559">
              <w:rPr>
                <w:rFonts w:hint="cs"/>
                <w:noProof w:val="0"/>
                <w:rtl/>
              </w:rPr>
              <w:t>5</w:t>
            </w:r>
            <w:r w:rsidR="003A19F6">
              <w:rPr>
                <w:rFonts w:hint="cs"/>
                <w:noProof w:val="0"/>
                <w:rtl/>
              </w:rPr>
              <w:t>/</w:t>
            </w:r>
            <w:r w:rsidR="00045E86">
              <w:rPr>
                <w:rFonts w:hint="cs"/>
                <w:noProof w:val="0"/>
                <w:rtl/>
              </w:rPr>
              <w:t>143</w:t>
            </w:r>
            <w:r w:rsidR="00873ED5">
              <w:rPr>
                <w:rFonts w:hint="cs"/>
                <w:noProof w:val="0"/>
                <w:rtl/>
              </w:rPr>
              <w:t>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445C25" w:rsidRPr="002A2684" w:rsidRDefault="00A67D56" w:rsidP="00445C25">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السلام عليكم ورحمة الله وبركاته.</w:t>
      </w:r>
    </w:p>
    <w:p w:rsidR="00A67D56" w:rsidRPr="002A2684" w:rsidRDefault="00A67D56" w:rsidP="00445C25">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الحمد لله رب العالمين</w:t>
      </w:r>
      <w:r w:rsidR="009F3885">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وصلى الله وسلم وبارك على عبده ورسوله نبينا محمد</w:t>
      </w:r>
      <w:r w:rsidR="009F3885">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وعلى آله وصحبه أجمعين، أما بعد</w:t>
      </w:r>
      <w:r w:rsidR="009F3885">
        <w:rPr>
          <w:rFonts w:ascii="Traditional Arabic" w:eastAsia="Calibri" w:hAnsi="Traditional Arabic" w:hint="cs"/>
          <w:b w:val="0"/>
          <w:bCs w:val="0"/>
          <w:noProof w:val="0"/>
          <w:sz w:val="28"/>
          <w:rtl/>
        </w:rPr>
        <w:t>،</w:t>
      </w:r>
    </w:p>
    <w:p w:rsidR="00211B4D"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فيقول المؤلف </w:t>
      </w:r>
      <w:r w:rsidR="009F3885">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رحمه الله </w:t>
      </w:r>
      <w:r w:rsidRPr="00847B0C">
        <w:rPr>
          <w:rFonts w:ascii="Traditional Arabic" w:eastAsia="Calibri" w:hAnsi="Traditional Arabic" w:hint="cs"/>
          <w:b w:val="0"/>
          <w:bCs w:val="0"/>
          <w:noProof w:val="0"/>
          <w:sz w:val="28"/>
          <w:rtl/>
        </w:rPr>
        <w:t>تعالى</w:t>
      </w:r>
      <w:r w:rsidR="009F3885">
        <w:rPr>
          <w:rFonts w:ascii="Traditional Arabic" w:eastAsia="Calibri" w:hAnsi="Traditional Arabic" w:hint="cs"/>
          <w:b w:val="0"/>
          <w:bCs w:val="0"/>
          <w:noProof w:val="0"/>
          <w:sz w:val="28"/>
          <w:rtl/>
        </w:rPr>
        <w:t>-:</w:t>
      </w:r>
      <w:r w:rsidR="00CE50EC" w:rsidRPr="00CE50EC">
        <w:rPr>
          <w:rFonts w:ascii="Traditional Arabic" w:eastAsia="Calibri" w:hAnsi="Traditional Arabic"/>
          <w:noProof w:val="0"/>
          <w:sz w:val="28"/>
        </w:rPr>
        <w:t xml:space="preserve"> </w:t>
      </w:r>
      <w:r w:rsidR="00CE50EC" w:rsidRPr="00CE50EC">
        <w:rPr>
          <w:rFonts w:ascii="Traditional Arabic" w:eastAsia="Calibri" w:hAnsi="Traditional Arabic" w:hint="cs"/>
          <w:noProof w:val="0"/>
          <w:sz w:val="28"/>
          <w:rtl/>
        </w:rPr>
        <w:t>"</w:t>
      </w:r>
      <w:r w:rsidRPr="00CE50EC">
        <w:rPr>
          <w:rFonts w:ascii="Traditional Arabic" w:eastAsia="Calibri" w:hAnsi="Traditional Arabic" w:hint="cs"/>
          <w:noProof w:val="0"/>
          <w:sz w:val="28"/>
          <w:rtl/>
        </w:rPr>
        <w:t>وعن مخرمة عن أبيه قال</w:t>
      </w:r>
      <w:r w:rsidR="009F3885">
        <w:rPr>
          <w:rFonts w:ascii="Traditional Arabic" w:eastAsia="Calibri" w:hAnsi="Traditional Arabic" w:hint="cs"/>
          <w:noProof w:val="0"/>
          <w:sz w:val="28"/>
          <w:rtl/>
        </w:rPr>
        <w:t>:</w:t>
      </w:r>
      <w:r w:rsidRPr="00CE50EC">
        <w:rPr>
          <w:rFonts w:ascii="Traditional Arabic" w:eastAsia="Calibri" w:hAnsi="Traditional Arabic" w:hint="cs"/>
          <w:noProof w:val="0"/>
          <w:sz w:val="28"/>
          <w:rtl/>
        </w:rPr>
        <w:t xml:space="preserve"> سمعت محمود بن الربيع</w:t>
      </w:r>
      <w:r w:rsidR="00CE50EC" w:rsidRPr="00CE50EC">
        <w:rPr>
          <w:rFonts w:ascii="Traditional Arabic" w:eastAsia="Calibri" w:hAnsi="Traditional Arabic" w:hint="cs"/>
          <w:noProof w:val="0"/>
          <w:sz w:val="28"/>
          <w:rtl/>
        </w:rPr>
        <w:t>"</w:t>
      </w:r>
      <w:r w:rsidRPr="00CE50EC">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ذكرنا في الدرس الماضي أن سماع مخرمة من أبيه بكير وجادة</w:t>
      </w:r>
      <w:r w:rsidR="00F96F18">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وذكرنا أن الوجادة إذا وجد الطالب أو المحدِّث بخط شيخه الذي لا يشك فيه فإنها معتبرة ومعتمدة عند أهل العلم</w:t>
      </w:r>
      <w:r w:rsidR="00211B4D">
        <w:rPr>
          <w:rFonts w:ascii="Traditional Arabic" w:eastAsia="Calibri" w:hAnsi="Traditional Arabic" w:hint="cs"/>
          <w:b w:val="0"/>
          <w:bCs w:val="0"/>
          <w:noProof w:val="0"/>
          <w:sz w:val="28"/>
          <w:rtl/>
        </w:rPr>
        <w:t>.</w:t>
      </w:r>
    </w:p>
    <w:p w:rsidR="004A027B"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وقال</w:t>
      </w:r>
      <w:r w:rsidR="00211B4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سمعت محمود بن لبيد</w:t>
      </w:r>
      <w:r w:rsidR="00211B4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وهذا من صغار الصحابة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وأكثر رواياته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بل جل رواياته مرسلة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وعرفنا أن مرسل الصحابي فيما تقدم مقبول عند عامة أهل العلم</w:t>
      </w:r>
      <w:r w:rsidR="004A027B">
        <w:rPr>
          <w:rFonts w:ascii="Traditional Arabic" w:eastAsia="Calibri" w:hAnsi="Traditional Arabic" w:hint="cs"/>
          <w:b w:val="0"/>
          <w:bCs w:val="0"/>
          <w:noProof w:val="0"/>
          <w:sz w:val="28"/>
          <w:rtl/>
        </w:rPr>
        <w:t>.</w:t>
      </w:r>
    </w:p>
    <w:p w:rsidR="004A027B"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قال أُخبر رسول الله -صلى الله عليه وسلم- عن رجل طلق امرأته ثلاث تطليقات جميع</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ا فقام غضبان</w:t>
      </w:r>
      <w:r w:rsidR="00847B0C" w:rsidRPr="00847B0C">
        <w:rPr>
          <w:rFonts w:ascii="Traditional Arabic" w:eastAsia="Calibri" w:hAnsi="Traditional Arabic" w:hint="cs"/>
          <w:noProof w:val="0"/>
          <w:sz w:val="28"/>
          <w:rtl/>
        </w:rPr>
        <w:t>"</w:t>
      </w:r>
      <w:r w:rsidR="004A027B">
        <w:rPr>
          <w:rFonts w:ascii="Traditional Arabic" w:eastAsia="Calibri" w:hAnsi="Traditional Arabic" w:hint="cs"/>
          <w:b w:val="0"/>
          <w:bCs w:val="0"/>
          <w:noProof w:val="0"/>
          <w:sz w:val="28"/>
          <w:rtl/>
        </w:rPr>
        <w:t>.</w:t>
      </w:r>
    </w:p>
    <w:p w:rsidR="004A027B"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بهذا استدل من يقول من أهل العلم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4A027B">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 طلاق الثلاث حرام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ولذلك غضب عليه النبي -عليه الصلاة والسلام-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أن في طلاق ابن عمر حال الحيض تغيَّظ عليه النبي -عليه الصلاة والسلام- دل على أن الطلاق البدعي محرَّم سواء كان ثلاث</w:t>
      </w:r>
      <w:r w:rsidR="004A027B">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أو في الحيض كما تقدم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ومنهم من يقول</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4A027B">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 طلاق الثلاث خلاف الأولى</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الأولى أن يتريَّث حتى تكون له فرصة أن يرجع</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فعل ذلك ثلاث</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فلا إثم عليه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قالوا</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الملاعِن طلَّق ثلاثًا</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طلق امرأته ثلاث</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وامرأته بانت بالملاعنة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امرأته بانت بالملاعنة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يرد على هذا</w:t>
      </w:r>
      <w:r w:rsidR="004A027B">
        <w:rPr>
          <w:rFonts w:ascii="Traditional Arabic" w:eastAsia="Calibri" w:hAnsi="Traditional Arabic" w:hint="cs"/>
          <w:b w:val="0"/>
          <w:bCs w:val="0"/>
          <w:noProof w:val="0"/>
          <w:sz w:val="28"/>
          <w:rtl/>
        </w:rPr>
        <w:t>.</w:t>
      </w:r>
    </w:p>
    <w:p w:rsidR="001B2C8F" w:rsidRPr="002A2684"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فقام غضبان ثم قال</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w:t>
      </w:r>
      <w:r w:rsidR="002A2684" w:rsidRPr="00847B0C">
        <w:rPr>
          <w:rFonts w:ascii="Traditional Arabic" w:eastAsia="Calibri" w:hAnsi="Traditional Arabic" w:hint="cs"/>
          <w:noProof w:val="0"/>
          <w:color w:val="0000FF"/>
          <w:sz w:val="28"/>
          <w:rtl/>
        </w:rPr>
        <w:t>«</w:t>
      </w:r>
      <w:r w:rsidRPr="00847B0C">
        <w:rPr>
          <w:rFonts w:ascii="Traditional Arabic" w:eastAsia="Calibri" w:hAnsi="Traditional Arabic" w:hint="cs"/>
          <w:noProof w:val="0"/>
          <w:color w:val="0000FF"/>
          <w:sz w:val="28"/>
          <w:rtl/>
        </w:rPr>
        <w:t>أيُلعب بكتاب الله وأنا بين أظهركم؟! أيُلعب بكتاب الله وأنا بين أظهركم؟!</w:t>
      </w:r>
      <w:r w:rsidR="002A2684" w:rsidRPr="00847B0C">
        <w:rPr>
          <w:rFonts w:ascii="Traditional Arabic" w:eastAsia="Calibri" w:hAnsi="Traditional Arabic" w:hint="cs"/>
          <w:noProof w:val="0"/>
          <w:color w:val="0000FF"/>
          <w:sz w:val="28"/>
          <w:rtl/>
        </w:rPr>
        <w:t>»</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هذا تلاعب بكتاب الله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قال</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Pr="002A2684">
        <w:rPr>
          <w:rFonts w:ascii="Traditional Arabic" w:eastAsia="Calibri" w:hAnsi="Traditional Arabic" w:cs="ATraditional Arabic" w:hint="cs"/>
          <w:b w:val="0"/>
          <w:bCs w:val="0"/>
          <w:noProof w:val="0"/>
          <w:sz w:val="28"/>
          <w:rtl/>
        </w:rPr>
        <w:t>{</w:t>
      </w:r>
      <w:r w:rsidR="002A2684" w:rsidRPr="00847B0C">
        <w:rPr>
          <w:rStyle w:val="-"/>
          <w:rFonts w:hint="cs"/>
          <w:color w:val="FF0000"/>
          <w:sz w:val="28"/>
          <w:szCs w:val="28"/>
          <w:rtl/>
        </w:rPr>
        <w:t>الطَّلاَقُ</w:t>
      </w:r>
      <w:r w:rsidR="002A2684" w:rsidRPr="00847B0C">
        <w:rPr>
          <w:rStyle w:val="-"/>
          <w:color w:val="FF0000"/>
          <w:sz w:val="28"/>
          <w:szCs w:val="28"/>
          <w:rtl/>
        </w:rPr>
        <w:t xml:space="preserve"> مَرَّتَانِ</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البقرة:229]</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يعني مرة بعد مرة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ثم بعد ذلك الثالثة تأتي</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يكون إلا مفرَّقًا</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847B0C">
        <w:rPr>
          <w:rFonts w:ascii="Traditional Arabic" w:eastAsia="Calibri" w:hAnsi="Traditional Arabic" w:hint="cs"/>
          <w:b w:val="0"/>
          <w:bCs w:val="0"/>
          <w:noProof w:val="0"/>
          <w:color w:val="0000FF"/>
          <w:sz w:val="28"/>
          <w:rtl/>
        </w:rPr>
        <w:t>«</w:t>
      </w:r>
      <w:r w:rsidRPr="00847B0C">
        <w:rPr>
          <w:rFonts w:ascii="Traditional Arabic" w:eastAsia="Calibri" w:hAnsi="Traditional Arabic" w:hint="cs"/>
          <w:b w:val="0"/>
          <w:bCs w:val="0"/>
          <w:noProof w:val="0"/>
          <w:color w:val="0000FF"/>
          <w:sz w:val="28"/>
          <w:rtl/>
        </w:rPr>
        <w:t>أيُلعب بكتاب الله</w:t>
      </w:r>
      <w:r w:rsidR="004A027B">
        <w:rPr>
          <w:rFonts w:ascii="Traditional Arabic" w:eastAsia="Calibri" w:hAnsi="Traditional Arabic" w:hint="cs"/>
          <w:b w:val="0"/>
          <w:bCs w:val="0"/>
          <w:noProof w:val="0"/>
          <w:color w:val="0000FF"/>
          <w:sz w:val="28"/>
          <w:rtl/>
        </w:rPr>
        <w:t>؟</w:t>
      </w:r>
      <w:r w:rsidR="002A2684" w:rsidRPr="00847B0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بأحكامه.</w:t>
      </w:r>
    </w:p>
    <w:p w:rsidR="004A027B"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قال ثم قال</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847B0C">
        <w:rPr>
          <w:rFonts w:ascii="Traditional Arabic" w:eastAsia="Calibri" w:hAnsi="Traditional Arabic" w:hint="cs"/>
          <w:b w:val="0"/>
          <w:bCs w:val="0"/>
          <w:noProof w:val="0"/>
          <w:color w:val="0000FF"/>
          <w:sz w:val="28"/>
          <w:rtl/>
        </w:rPr>
        <w:t>«</w:t>
      </w:r>
      <w:r w:rsidRPr="00847B0C">
        <w:rPr>
          <w:rFonts w:ascii="Traditional Arabic" w:eastAsia="Calibri" w:hAnsi="Traditional Arabic" w:hint="cs"/>
          <w:b w:val="0"/>
          <w:bCs w:val="0"/>
          <w:noProof w:val="0"/>
          <w:color w:val="0000FF"/>
          <w:sz w:val="28"/>
          <w:rtl/>
        </w:rPr>
        <w:t>أيلعب بكتاب الله وأنا بين أظهركم</w:t>
      </w:r>
      <w:r w:rsidR="004A027B">
        <w:rPr>
          <w:rFonts w:ascii="Traditional Arabic" w:eastAsia="Calibri" w:hAnsi="Traditional Arabic" w:hint="cs"/>
          <w:b w:val="0"/>
          <w:bCs w:val="0"/>
          <w:noProof w:val="0"/>
          <w:color w:val="0000FF"/>
          <w:sz w:val="28"/>
          <w:rtl/>
        </w:rPr>
        <w:t>؟</w:t>
      </w:r>
      <w:r w:rsidR="002A2684" w:rsidRPr="00847B0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بأحكام الله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فكتاب الله أعم من أن يكون القرآن كما قال النبي -عليه الصلاة والسلام</w:t>
      </w:r>
      <w:r w:rsidRPr="004A027B">
        <w:rPr>
          <w:rFonts w:ascii="Traditional Arabic" w:eastAsia="Calibri" w:hAnsi="Traditional Arabic" w:hint="cs"/>
          <w:b w:val="0"/>
          <w:bCs w:val="0"/>
          <w:noProof w:val="0"/>
          <w:sz w:val="28"/>
          <w:rtl/>
        </w:rPr>
        <w:t>-</w:t>
      </w:r>
      <w:r w:rsidR="004A027B" w:rsidRPr="004A027B">
        <w:rPr>
          <w:rFonts w:ascii="Traditional Arabic" w:eastAsia="Calibri" w:hAnsi="Traditional Arabic" w:hint="cs"/>
          <w:b w:val="0"/>
          <w:bCs w:val="0"/>
          <w:noProof w:val="0"/>
          <w:sz w:val="28"/>
          <w:rtl/>
        </w:rPr>
        <w:t>:</w:t>
      </w:r>
      <w:r w:rsidRPr="004A027B">
        <w:rPr>
          <w:rFonts w:ascii="Traditional Arabic" w:eastAsia="Calibri" w:hAnsi="Traditional Arabic" w:hint="cs"/>
          <w:b w:val="0"/>
          <w:bCs w:val="0"/>
          <w:noProof w:val="0"/>
          <w:sz w:val="28"/>
          <w:rtl/>
        </w:rPr>
        <w:t xml:space="preserve"> </w:t>
      </w:r>
      <w:r w:rsidR="002A2684" w:rsidRPr="00847B0C">
        <w:rPr>
          <w:rFonts w:ascii="Traditional Arabic" w:eastAsia="Calibri" w:hAnsi="Traditional Arabic" w:hint="cs"/>
          <w:b w:val="0"/>
          <w:bCs w:val="0"/>
          <w:noProof w:val="0"/>
          <w:color w:val="0000FF"/>
          <w:sz w:val="28"/>
          <w:rtl/>
        </w:rPr>
        <w:t>«</w:t>
      </w:r>
      <w:r w:rsidRPr="00847B0C">
        <w:rPr>
          <w:rFonts w:ascii="Traditional Arabic" w:eastAsia="Calibri" w:hAnsi="Traditional Arabic" w:hint="cs"/>
          <w:b w:val="0"/>
          <w:bCs w:val="0"/>
          <w:noProof w:val="0"/>
          <w:color w:val="0000FF"/>
          <w:sz w:val="28"/>
          <w:rtl/>
        </w:rPr>
        <w:t>لأقضِيَن بينكم بكتاب الله</w:t>
      </w:r>
      <w:r w:rsidR="004A027B">
        <w:rPr>
          <w:rFonts w:ascii="Traditional Arabic" w:eastAsia="Calibri" w:hAnsi="Traditional Arabic" w:hint="cs"/>
          <w:b w:val="0"/>
          <w:bCs w:val="0"/>
          <w:noProof w:val="0"/>
          <w:color w:val="0000FF"/>
          <w:sz w:val="28"/>
          <w:rtl/>
        </w:rPr>
        <w:t>،</w:t>
      </w:r>
      <w:r w:rsidRPr="00847B0C">
        <w:rPr>
          <w:rFonts w:ascii="Traditional Arabic" w:eastAsia="Calibri" w:hAnsi="Traditional Arabic" w:hint="cs"/>
          <w:b w:val="0"/>
          <w:bCs w:val="0"/>
          <w:noProof w:val="0"/>
          <w:color w:val="0000FF"/>
          <w:sz w:val="28"/>
          <w:rtl/>
        </w:rPr>
        <w:t xml:space="preserve"> الوليدة والغنم رد عليك</w:t>
      </w:r>
      <w:r w:rsidR="002A2684" w:rsidRPr="00847B0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في قصة العسيف</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ليس في القرآن</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لكنه في حكم الله</w:t>
      </w:r>
      <w:r w:rsidR="004A027B">
        <w:rPr>
          <w:rFonts w:ascii="Traditional Arabic" w:eastAsia="Calibri" w:hAnsi="Traditional Arabic" w:hint="cs"/>
          <w:b w:val="0"/>
          <w:bCs w:val="0"/>
          <w:noProof w:val="0"/>
          <w:sz w:val="28"/>
          <w:rtl/>
        </w:rPr>
        <w:t>.</w:t>
      </w:r>
    </w:p>
    <w:p w:rsidR="004A027B"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حتى قام رجل فقال</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يا رسول الله</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ألا أقتله</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ألا أقتله؟</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هذه من غيرة هذا الصحابي على هذا المتلاعِب بكتاب الله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المسألة والقتل والأمر به إنما يكون بيد الحاكم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بد من أن يكون الذي ينفذ الحدود هو الحاكم</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ولذلك استأذن النبي -عليه الصلاة والسلام- في قتله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ألا أقتله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وكثير</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ما يقول عمر وغيره</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لأضربن عنق هذا المنافق</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شيئ</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من هذا</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مثل هذه الأمور تأتي على الإنسان من أهل الغيرة</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التنفيذ إنما هو من أولي الأمر</w:t>
      </w:r>
      <w:r w:rsidR="004A027B">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الحكام</w:t>
      </w:r>
      <w:r w:rsidR="004A027B">
        <w:rPr>
          <w:rFonts w:ascii="Traditional Arabic" w:eastAsia="Calibri" w:hAnsi="Traditional Arabic" w:hint="cs"/>
          <w:b w:val="0"/>
          <w:bCs w:val="0"/>
          <w:noProof w:val="0"/>
          <w:sz w:val="28"/>
          <w:rtl/>
        </w:rPr>
        <w:t>.</w:t>
      </w:r>
    </w:p>
    <w:p w:rsidR="00D0344C"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 xml:space="preserve"> </w:t>
      </w:r>
      <w:r w:rsidR="00847B0C" w:rsidRPr="00847B0C">
        <w:rPr>
          <w:rFonts w:ascii="Traditional Arabic" w:eastAsia="Calibri" w:hAnsi="Traditional Arabic" w:hint="cs"/>
          <w:noProof w:val="0"/>
          <w:sz w:val="28"/>
          <w:rtl/>
        </w:rPr>
        <w:t>"</w:t>
      </w:r>
      <w:r w:rsidRPr="00847B0C">
        <w:rPr>
          <w:rFonts w:ascii="Traditional Arabic" w:eastAsia="Calibri" w:hAnsi="Traditional Arabic" w:hint="cs"/>
          <w:noProof w:val="0"/>
          <w:sz w:val="28"/>
          <w:rtl/>
        </w:rPr>
        <w:t>رواه النسائي وقال</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 xml:space="preserve"> لا أعلم أحد</w:t>
      </w:r>
      <w:r w:rsidR="004A027B">
        <w:rPr>
          <w:rFonts w:ascii="Traditional Arabic" w:eastAsia="Calibri" w:hAnsi="Traditional Arabic" w:hint="cs"/>
          <w:noProof w:val="0"/>
          <w:sz w:val="28"/>
          <w:rtl/>
        </w:rPr>
        <w:t>ً</w:t>
      </w:r>
      <w:r w:rsidRPr="00847B0C">
        <w:rPr>
          <w:rFonts w:ascii="Traditional Arabic" w:eastAsia="Calibri" w:hAnsi="Traditional Arabic" w:hint="cs"/>
          <w:noProof w:val="0"/>
          <w:sz w:val="28"/>
          <w:rtl/>
        </w:rPr>
        <w:t>ا روى هذا الحديث غير مخرمة</w:t>
      </w:r>
      <w:r w:rsidR="00847B0C" w:rsidRPr="00847B0C">
        <w:rPr>
          <w:rFonts w:ascii="Traditional Arabic" w:eastAsia="Calibri" w:hAnsi="Traditional Arabic" w:hint="cs"/>
          <w:noProof w:val="0"/>
          <w:sz w:val="28"/>
          <w:rtl/>
        </w:rPr>
        <w:t>"</w:t>
      </w:r>
      <w:r w:rsidR="00EA67F6">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وعرفنا ما في روايته من أن من أنه لم يسمع من أبيه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وقال بعضهم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D0344C">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نه سمع منه شيئ</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يسير</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لصغر سنه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وإنما حديثه عنه وجادة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وعرفنا ما في الوجادة في كلام أهل العلم</w:t>
      </w:r>
      <w:r w:rsidR="00D0344C">
        <w:rPr>
          <w:rFonts w:ascii="Traditional Arabic" w:eastAsia="Calibri" w:hAnsi="Traditional Arabic" w:hint="cs"/>
          <w:b w:val="0"/>
          <w:bCs w:val="0"/>
          <w:noProof w:val="0"/>
          <w:sz w:val="28"/>
          <w:rtl/>
        </w:rPr>
        <w:t xml:space="preserve">. </w:t>
      </w:r>
    </w:p>
    <w:p w:rsidR="00D0344C"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رحمه الله</w:t>
      </w:r>
      <w:r w:rsidR="00D0344C">
        <w:rPr>
          <w:rFonts w:ascii="Traditional Arabic" w:eastAsia="Calibri" w:hAnsi="Traditional Arabic" w:hint="cs"/>
          <w:b w:val="0"/>
          <w:bCs w:val="0"/>
          <w:noProof w:val="0"/>
          <w:sz w:val="28"/>
          <w:rtl/>
        </w:rPr>
        <w:t>-:</w:t>
      </w:r>
      <w:r w:rsidRPr="00362A82">
        <w:rPr>
          <w:rFonts w:ascii="Traditional Arabic" w:eastAsia="Calibri" w:hAnsi="Traditional Arabic" w:hint="cs"/>
          <w:noProof w:val="0"/>
          <w:sz w:val="28"/>
          <w:rtl/>
        </w:rPr>
        <w:t xml:space="preserve"> </w:t>
      </w:r>
      <w:r w:rsidR="00362A82" w:rsidRPr="00362A82">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وعن أبي هريرة </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رضي الله عنه</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أن رسول الله -صلى الله عليه وسلم- قال</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w:t>
      </w:r>
      <w:r w:rsidR="002A2684" w:rsidRPr="00362A82">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ثلاث جدهن جد</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وهزلهن جد</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النكاح والطلاق والرجعة</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ثلاث جدهن جد</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وهزلهن جد</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النكاح والطلاق والرجعة</w:t>
      </w:r>
      <w:r w:rsidR="002A2684" w:rsidRPr="00362A82">
        <w:rPr>
          <w:rFonts w:ascii="Traditional Arabic" w:eastAsia="Calibri" w:hAnsi="Traditional Arabic" w:hint="cs"/>
          <w:noProof w:val="0"/>
          <w:color w:val="0000FF"/>
          <w:sz w:val="28"/>
          <w:rtl/>
        </w:rPr>
        <w:t>»</w:t>
      </w:r>
      <w:r w:rsidR="00362A82" w:rsidRPr="00362A82">
        <w:rPr>
          <w:rFonts w:ascii="Traditional Arabic" w:eastAsia="Calibri" w:hAnsi="Traditional Arabic" w:hint="cs"/>
          <w:noProof w:val="0"/>
          <w:sz w:val="28"/>
          <w:rtl/>
        </w:rPr>
        <w:t>"</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الحديث فيه كلام لأهل العلم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لا يقل عن درجة الحسن</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له شواهد</w:t>
      </w:r>
      <w:r w:rsidR="00D0344C">
        <w:rPr>
          <w:rFonts w:ascii="Traditional Arabic" w:eastAsia="Calibri" w:hAnsi="Traditional Arabic" w:hint="cs"/>
          <w:b w:val="0"/>
          <w:bCs w:val="0"/>
          <w:noProof w:val="0"/>
          <w:sz w:val="28"/>
          <w:rtl/>
        </w:rPr>
        <w:t>.</w:t>
      </w:r>
    </w:p>
    <w:p w:rsidR="00D0344C"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62A82" w:rsidRPr="00362A82">
        <w:rPr>
          <w:rFonts w:ascii="Traditional Arabic" w:eastAsia="Calibri" w:hAnsi="Traditional Arabic" w:hint="cs"/>
          <w:noProof w:val="0"/>
          <w:sz w:val="28"/>
          <w:rtl/>
        </w:rPr>
        <w:t>"</w:t>
      </w:r>
      <w:r w:rsidRPr="00362A82">
        <w:rPr>
          <w:rFonts w:ascii="Traditional Arabic" w:eastAsia="Calibri" w:hAnsi="Traditional Arabic" w:hint="cs"/>
          <w:noProof w:val="0"/>
          <w:sz w:val="28"/>
          <w:rtl/>
        </w:rPr>
        <w:t>رواه أحمد وأبو داود وابن ماجه والترمذي وحسنه</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والحاكم وقال</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هذا حديث صحيح الإسناد</w:t>
      </w:r>
      <w:r w:rsidR="00362A82" w:rsidRPr="00362A82">
        <w:rPr>
          <w:rFonts w:ascii="Traditional Arabic" w:eastAsia="Calibri" w:hAnsi="Traditional Arabic" w:hint="cs"/>
          <w:noProof w:val="0"/>
          <w:sz w:val="28"/>
          <w:rtl/>
        </w:rPr>
        <w:t>"</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لكن الحاكم كما هو معروف متساهل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متساهل في أحكامه على الرواة وعلى الأحاديث</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يقبل تصحيحه هنا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الكلام ظاهر في الحديث</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ورد ما يشهد له من أحاديث</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فيرتقي بها إلى درجة الحسن</w:t>
      </w:r>
      <w:r w:rsidR="00D0344C">
        <w:rPr>
          <w:rFonts w:ascii="Traditional Arabic" w:eastAsia="Calibri" w:hAnsi="Traditional Arabic" w:hint="cs"/>
          <w:b w:val="0"/>
          <w:bCs w:val="0"/>
          <w:noProof w:val="0"/>
          <w:sz w:val="28"/>
          <w:rtl/>
        </w:rPr>
        <w:t>.</w:t>
      </w:r>
    </w:p>
    <w:p w:rsidR="00D0344C" w:rsidRDefault="00FB0BE5"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ثلاث جدهن جد</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وهزلهن جد</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النكاح والطلاق والرجعة</w:t>
      </w:r>
      <w:r w:rsidR="002A2684" w:rsidRPr="00362A82">
        <w:rPr>
          <w:rFonts w:ascii="Traditional Arabic" w:eastAsia="Calibri" w:hAnsi="Traditional Arabic" w:hint="cs"/>
          <w:b w:val="0"/>
          <w:bCs w:val="0"/>
          <w:noProof w:val="0"/>
          <w:color w:val="0000FF"/>
          <w:sz w:val="28"/>
          <w:rtl/>
        </w:rPr>
        <w:t>»</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فيؤاخذ المكلف بمجرد النطق إذا قال لامرأته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طالق خلاص طلقت</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اللفظ صريح</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يحتاج إلى نية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صريح</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وليس من الكنايات التي تحتاج إلى نية على ما سيأتي</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فبمجرد ما ينطق بهذا اللفظ الصريح يؤاخذ به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وكذلك النكاح لو قال شخص لآخر</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زوجتك ابنتي</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وقال الآخر</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قبلت</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كان مازحًا فإنه يثبت به النكاح</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والطلاق إذا طلق وقال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كنت مازح</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فإنه عند المقاضاة يؤاخذ به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سبق لساني إلى اللفظ</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كنتُ أريد أن أقول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أنت طاهر</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فقلت</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أنت طالق</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نعم إذا دلت القرائن على إرادة سؤاله عن طهارتها لو دخل على امرأته ووجدها في مصلاها فأراد أن يقول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أنت طاهر</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أنت طالق</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وجدها تبحث عن المصحف مثلا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فقال لها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أنت</w:t>
      </w:r>
      <w:r w:rsidR="001944B1" w:rsidRPr="002A2684">
        <w:rPr>
          <w:rFonts w:ascii="Traditional Arabic" w:eastAsia="Calibri" w:hAnsi="Traditional Arabic" w:hint="cs"/>
          <w:b w:val="0"/>
          <w:bCs w:val="0"/>
          <w:noProof w:val="0"/>
          <w:sz w:val="28"/>
          <w:rtl/>
        </w:rPr>
        <w:t>ِ طالق</w:t>
      </w:r>
      <w:r w:rsidR="00D0344C">
        <w:rPr>
          <w:rFonts w:ascii="Traditional Arabic" w:eastAsia="Calibri" w:hAnsi="Traditional Arabic" w:hint="cs"/>
          <w:b w:val="0"/>
          <w:bCs w:val="0"/>
          <w:noProof w:val="0"/>
          <w:sz w:val="28"/>
          <w:rtl/>
        </w:rPr>
        <w:t>،</w:t>
      </w:r>
      <w:r w:rsidR="001944B1" w:rsidRPr="002A2684">
        <w:rPr>
          <w:rFonts w:ascii="Traditional Arabic" w:eastAsia="Calibri" w:hAnsi="Traditional Arabic" w:hint="cs"/>
          <w:b w:val="0"/>
          <w:bCs w:val="0"/>
          <w:noProof w:val="0"/>
          <w:sz w:val="28"/>
          <w:rtl/>
        </w:rPr>
        <w:t xml:space="preserve"> ويريد أنت طاهر</w:t>
      </w:r>
      <w:r w:rsidR="00D0344C">
        <w:rPr>
          <w:rFonts w:ascii="Traditional Arabic" w:eastAsia="Calibri" w:hAnsi="Traditional Arabic" w:hint="cs"/>
          <w:b w:val="0"/>
          <w:bCs w:val="0"/>
          <w:noProof w:val="0"/>
          <w:sz w:val="28"/>
          <w:rtl/>
        </w:rPr>
        <w:t>؛</w:t>
      </w:r>
      <w:r w:rsidR="001944B1" w:rsidRPr="002A2684">
        <w:rPr>
          <w:rFonts w:ascii="Traditional Arabic" w:eastAsia="Calibri" w:hAnsi="Traditional Arabic" w:hint="cs"/>
          <w:b w:val="0"/>
          <w:bCs w:val="0"/>
          <w:noProof w:val="0"/>
          <w:sz w:val="28"/>
          <w:rtl/>
        </w:rPr>
        <w:t xml:space="preserve"> لأن القرينة ظاهرة في أنه لا يريد ذلك</w:t>
      </w:r>
      <w:r w:rsidR="00D0344C">
        <w:rPr>
          <w:rFonts w:ascii="Traditional Arabic" w:eastAsia="Calibri" w:hAnsi="Traditional Arabic" w:hint="cs"/>
          <w:b w:val="0"/>
          <w:bCs w:val="0"/>
          <w:noProof w:val="0"/>
          <w:sz w:val="28"/>
          <w:rtl/>
        </w:rPr>
        <w:t>،</w:t>
      </w:r>
      <w:r w:rsidR="001944B1" w:rsidRPr="002A2684">
        <w:rPr>
          <w:rFonts w:ascii="Traditional Arabic" w:eastAsia="Calibri" w:hAnsi="Traditional Arabic" w:hint="cs"/>
          <w:b w:val="0"/>
          <w:bCs w:val="0"/>
          <w:noProof w:val="0"/>
          <w:sz w:val="28"/>
          <w:rtl/>
        </w:rPr>
        <w:t xml:space="preserve"> أما بدون قرائن فإنه يؤاخَذ به</w:t>
      </w:r>
      <w:r w:rsidR="00D0344C">
        <w:rPr>
          <w:rFonts w:ascii="Traditional Arabic" w:eastAsia="Calibri" w:hAnsi="Traditional Arabic" w:hint="cs"/>
          <w:b w:val="0"/>
          <w:bCs w:val="0"/>
          <w:noProof w:val="0"/>
          <w:sz w:val="28"/>
          <w:rtl/>
        </w:rPr>
        <w:t>،</w:t>
      </w:r>
      <w:r w:rsidR="001944B1" w:rsidRPr="002A2684">
        <w:rPr>
          <w:rFonts w:ascii="Traditional Arabic" w:eastAsia="Calibri" w:hAnsi="Traditional Arabic" w:hint="cs"/>
          <w:b w:val="0"/>
          <w:bCs w:val="0"/>
          <w:noProof w:val="0"/>
          <w:sz w:val="28"/>
          <w:rtl/>
        </w:rPr>
        <w:t xml:space="preserve"> ولو زعم أنه مازحٌ فإنه يؤاخذ به</w:t>
      </w:r>
      <w:r w:rsidR="00D0344C">
        <w:rPr>
          <w:rFonts w:ascii="Traditional Arabic" w:eastAsia="Calibri" w:hAnsi="Traditional Arabic" w:hint="cs"/>
          <w:b w:val="0"/>
          <w:bCs w:val="0"/>
          <w:noProof w:val="0"/>
          <w:sz w:val="28"/>
          <w:rtl/>
        </w:rPr>
        <w:t>.</w:t>
      </w:r>
    </w:p>
    <w:p w:rsidR="00D0344C" w:rsidRDefault="001944B1"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والرجعة أيضًا إذا 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أرجعتكِ أو أرجعت زوجتي فإنه تثبت الرجعة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كان هازلا</w:t>
      </w:r>
      <w:r w:rsidR="00D0344C">
        <w:rPr>
          <w:rFonts w:ascii="Traditional Arabic" w:eastAsia="Calibri" w:hAnsi="Traditional Arabic" w:hint="cs"/>
          <w:b w:val="0"/>
          <w:bCs w:val="0"/>
          <w:noProof w:val="0"/>
          <w:sz w:val="28"/>
          <w:rtl/>
        </w:rPr>
        <w:t>ً.</w:t>
      </w:r>
    </w:p>
    <w:p w:rsidR="00D0344C" w:rsidRDefault="001944B1"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منهم من يرى أن الطلاق لا يثبت مع الهزل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 الطلاق لا يثبت مع الهزل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032B32" w:rsidRPr="002A2684">
        <w:rPr>
          <w:rFonts w:ascii="Traditional Arabic" w:eastAsia="Calibri" w:hAnsi="Traditional Arabic" w:hint="cs"/>
          <w:b w:val="0"/>
          <w:bCs w:val="0"/>
          <w:noProof w:val="0"/>
          <w:sz w:val="28"/>
          <w:rtl/>
        </w:rPr>
        <w:t xml:space="preserve">وإنما </w:t>
      </w:r>
      <w:r w:rsidRPr="002A2684">
        <w:rPr>
          <w:rFonts w:ascii="Traditional Arabic" w:eastAsia="Calibri" w:hAnsi="Traditional Arabic" w:hint="cs"/>
          <w:b w:val="0"/>
          <w:bCs w:val="0"/>
          <w:noProof w:val="0"/>
          <w:sz w:val="28"/>
          <w:rtl/>
        </w:rPr>
        <w:t>لا بد أن ي</w:t>
      </w:r>
      <w:r w:rsidR="00032B32"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قص</w:t>
      </w:r>
      <w:r w:rsidR="00032B32"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د</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 عزموا الطلاق </w:t>
      </w:r>
      <w:r w:rsidR="00032B32" w:rsidRPr="002A2684">
        <w:rPr>
          <w:rFonts w:ascii="Traditional Arabic" w:eastAsia="Calibri" w:hAnsi="Traditional Arabic" w:hint="cs"/>
          <w:b w:val="0"/>
          <w:bCs w:val="0"/>
          <w:noProof w:val="0"/>
          <w:sz w:val="28"/>
          <w:rtl/>
        </w:rPr>
        <w:t xml:space="preserve">الله </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جل </w:t>
      </w:r>
      <w:r w:rsidRPr="002A2684">
        <w:rPr>
          <w:rFonts w:ascii="Traditional Arabic" w:eastAsia="Calibri" w:hAnsi="Traditional Arabic" w:hint="cs"/>
          <w:b w:val="0"/>
          <w:bCs w:val="0"/>
          <w:noProof w:val="0"/>
          <w:sz w:val="28"/>
          <w:rtl/>
        </w:rPr>
        <w:t>وعلا</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يقول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032B32" w:rsidRPr="002A2684">
        <w:rPr>
          <w:rFonts w:ascii="Traditional Arabic" w:eastAsia="Calibri" w:hAnsi="Traditional Arabic" w:cs="ATraditional Arabic" w:hint="cs"/>
          <w:b w:val="0"/>
          <w:bCs w:val="0"/>
          <w:noProof w:val="0"/>
          <w:sz w:val="28"/>
          <w:rtl/>
        </w:rPr>
        <w:t>{</w:t>
      </w:r>
      <w:r w:rsidR="002A2684" w:rsidRPr="00362A82">
        <w:rPr>
          <w:rStyle w:val="-"/>
          <w:rFonts w:hint="cs"/>
          <w:color w:val="FF0000"/>
          <w:sz w:val="28"/>
          <w:szCs w:val="28"/>
          <w:rtl/>
        </w:rPr>
        <w:t>وَإِنْ</w:t>
      </w:r>
      <w:r w:rsidR="002A2684" w:rsidRPr="00362A82">
        <w:rPr>
          <w:rStyle w:val="-"/>
          <w:color w:val="FF0000"/>
          <w:sz w:val="28"/>
          <w:szCs w:val="28"/>
          <w:rtl/>
        </w:rPr>
        <w:t xml:space="preserve"> عَزَمُواْ الطَّلاَقَ فَإِنَّ اللَّهَ سَمِيعٌ عَلِيمٌ</w:t>
      </w:r>
      <w:r w:rsidR="00032B32"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البقرة:227]</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 إن عزموا وقصدوه فإن الله سميع عليم</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 فهذا يستدل به من يرى أن الهازل لا يقع طلاقه</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 لكن المعتمَد عند جمهور أهل العلم استنادًا إلى الحديث</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 حديث الباب</w:t>
      </w:r>
      <w:r w:rsidR="00D0344C">
        <w:rPr>
          <w:rFonts w:ascii="Traditional Arabic" w:eastAsia="Calibri" w:hAnsi="Traditional Arabic" w:hint="cs"/>
          <w:b w:val="0"/>
          <w:bCs w:val="0"/>
          <w:noProof w:val="0"/>
          <w:sz w:val="28"/>
          <w:rtl/>
        </w:rPr>
        <w:t>،</w:t>
      </w:r>
      <w:r w:rsidR="00032B32" w:rsidRPr="002A2684">
        <w:rPr>
          <w:rFonts w:ascii="Traditional Arabic" w:eastAsia="Calibri" w:hAnsi="Traditional Arabic" w:hint="cs"/>
          <w:b w:val="0"/>
          <w:bCs w:val="0"/>
          <w:noProof w:val="0"/>
          <w:sz w:val="28"/>
          <w:rtl/>
        </w:rPr>
        <w:t xml:space="preserve"> حديث أبي هريرة أنه يقع طلاقه بمجرد النطق إذا كان نطقه بلفظ صريح</w:t>
      </w:r>
      <w:r w:rsidR="00D0344C">
        <w:rPr>
          <w:rFonts w:ascii="Traditional Arabic" w:eastAsia="Calibri" w:hAnsi="Traditional Arabic" w:hint="cs"/>
          <w:b w:val="0"/>
          <w:bCs w:val="0"/>
          <w:noProof w:val="0"/>
          <w:sz w:val="28"/>
          <w:rtl/>
        </w:rPr>
        <w:t>.</w:t>
      </w:r>
    </w:p>
    <w:p w:rsidR="00FB0BE5" w:rsidRPr="002A2684" w:rsidRDefault="00032B32" w:rsidP="00D0344C">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 xml:space="preserve"> </w:t>
      </w:r>
      <w:r w:rsidRPr="00362A82">
        <w:rPr>
          <w:rFonts w:ascii="Traditional Arabic" w:eastAsia="Calibri" w:hAnsi="Traditional Arabic" w:hint="cs"/>
          <w:noProof w:val="0"/>
          <w:sz w:val="28"/>
          <w:rtl/>
        </w:rPr>
        <w:t>وعنه</w:t>
      </w:r>
      <w:r w:rsidR="00362A82" w:rsidRPr="00362A82">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عن أبي هريرة صحابي الحديث السابق</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62A82" w:rsidRPr="00362A82">
        <w:rPr>
          <w:rFonts w:ascii="Traditional Arabic" w:eastAsia="Calibri" w:hAnsi="Traditional Arabic" w:hint="cs"/>
          <w:noProof w:val="0"/>
          <w:sz w:val="28"/>
          <w:rtl/>
        </w:rPr>
        <w:t>"</w:t>
      </w:r>
      <w:r w:rsidRPr="00362A82">
        <w:rPr>
          <w:rFonts w:ascii="Traditional Arabic" w:eastAsia="Calibri" w:hAnsi="Traditional Arabic" w:hint="cs"/>
          <w:noProof w:val="0"/>
          <w:sz w:val="28"/>
          <w:rtl/>
        </w:rPr>
        <w:t>عن النبي -صلى الله عليه وسلم- قال</w:t>
      </w:r>
      <w:r w:rsidR="00D0344C">
        <w:rPr>
          <w:rFonts w:ascii="Traditional Arabic" w:eastAsia="Calibri" w:hAnsi="Traditional Arabic" w:hint="cs"/>
          <w:noProof w:val="0"/>
          <w:sz w:val="28"/>
          <w:rtl/>
        </w:rPr>
        <w:t>:</w:t>
      </w:r>
      <w:r w:rsidRPr="00362A82">
        <w:rPr>
          <w:rFonts w:ascii="Traditional Arabic" w:eastAsia="Calibri" w:hAnsi="Traditional Arabic" w:hint="cs"/>
          <w:noProof w:val="0"/>
          <w:sz w:val="28"/>
          <w:rtl/>
        </w:rPr>
        <w:t xml:space="preserve"> </w:t>
      </w:r>
      <w:r w:rsidR="002A2684" w:rsidRPr="00362A82">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إن الله</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عز وجل</w:t>
      </w:r>
      <w:r w:rsidR="00D0344C">
        <w:rPr>
          <w:rFonts w:ascii="Traditional Arabic" w:eastAsia="Calibri" w:hAnsi="Traditional Arabic" w:hint="cs"/>
          <w:noProof w:val="0"/>
          <w:color w:val="0000FF"/>
          <w:sz w:val="28"/>
          <w:rtl/>
        </w:rPr>
        <w:t>-</w:t>
      </w:r>
      <w:r w:rsidRPr="00362A82">
        <w:rPr>
          <w:rFonts w:ascii="Traditional Arabic" w:eastAsia="Calibri" w:hAnsi="Traditional Arabic" w:hint="cs"/>
          <w:noProof w:val="0"/>
          <w:color w:val="0000FF"/>
          <w:sz w:val="28"/>
          <w:rtl/>
        </w:rPr>
        <w:t xml:space="preserve"> تجاوز عن أمتي ما حدثت به أنفسَها</w:t>
      </w:r>
      <w:r w:rsidR="002A2684" w:rsidRPr="00362A82">
        <w:rPr>
          <w:rFonts w:ascii="Traditional Arabic" w:eastAsia="Calibri" w:hAnsi="Traditional Arabic" w:hint="cs"/>
          <w:noProof w:val="0"/>
          <w:color w:val="0000FF"/>
          <w:sz w:val="28"/>
          <w:rtl/>
        </w:rPr>
        <w:t>»</w:t>
      </w:r>
      <w:r w:rsidR="00362A82" w:rsidRPr="00362A82">
        <w:rPr>
          <w:rFonts w:ascii="Traditional Arabic" w:eastAsia="Calibri" w:hAnsi="Traditional Arabic" w:hint="cs"/>
          <w:noProof w:val="0"/>
          <w:sz w:val="28"/>
          <w:rtl/>
        </w:rPr>
        <w:t>"</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أنفسُها</w:t>
      </w:r>
      <w:r w:rsidR="002A2684" w:rsidRPr="00362A82">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يجوز الأمران</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2A2684">
        <w:rPr>
          <w:rFonts w:ascii="Traditional Arabic" w:eastAsia="Calibri" w:hAnsi="Traditional Arabic" w:hint="cs"/>
          <w:b w:val="0"/>
          <w:bCs w:val="0"/>
          <w:noProof w:val="0"/>
          <w:sz w:val="28"/>
          <w:rtl/>
        </w:rPr>
        <w:t>«</w:t>
      </w:r>
      <w:r w:rsidRPr="00362A82">
        <w:rPr>
          <w:rFonts w:ascii="Traditional Arabic" w:eastAsia="Calibri" w:hAnsi="Traditional Arabic" w:hint="cs"/>
          <w:b w:val="0"/>
          <w:bCs w:val="0"/>
          <w:noProof w:val="0"/>
          <w:color w:val="0000FF"/>
          <w:sz w:val="28"/>
          <w:rtl/>
        </w:rPr>
        <w:t>إن الله</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عز وجل</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تجاوز عن أمتي ما حدثت به أنفسَها</w:t>
      </w:r>
      <w:r w:rsidR="002A2684" w:rsidRPr="00362A82">
        <w:rPr>
          <w:rFonts w:ascii="Traditional Arabic" w:eastAsia="Calibri" w:hAnsi="Traditional Arabic" w:hint="cs"/>
          <w:b w:val="0"/>
          <w:bCs w:val="0"/>
          <w:noProof w:val="0"/>
          <w:color w:val="0000FF"/>
          <w:sz w:val="28"/>
          <w:rtl/>
        </w:rPr>
        <w:t>»</w:t>
      </w:r>
      <w:r w:rsidR="00D0344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هو يحدث نفسه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النف</w:t>
      </w:r>
      <w:r w:rsidR="00D0344C">
        <w:rPr>
          <w:rFonts w:ascii="Traditional Arabic" w:eastAsia="Calibri" w:hAnsi="Traditional Arabic" w:hint="cs"/>
          <w:b w:val="0"/>
          <w:bCs w:val="0"/>
          <w:noProof w:val="0"/>
          <w:sz w:val="28"/>
          <w:rtl/>
        </w:rPr>
        <w:t>س</w:t>
      </w:r>
      <w:r w:rsidRPr="002A2684">
        <w:rPr>
          <w:rFonts w:ascii="Traditional Arabic" w:eastAsia="Calibri" w:hAnsi="Traditional Arabic" w:hint="cs"/>
          <w:b w:val="0"/>
          <w:bCs w:val="0"/>
          <w:noProof w:val="0"/>
          <w:sz w:val="28"/>
          <w:rtl/>
        </w:rPr>
        <w:t xml:space="preserve"> مفعول أو نفسُه تحدِّث</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فالنفس فاعل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وحديث النفس من باب إضافة الحديث إلى فاعله أو  إلى مفعوله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بناء</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على الإعراب في أنفسها</w:t>
      </w:r>
      <w:r w:rsidR="00D0344C">
        <w:rPr>
          <w:rFonts w:ascii="Traditional Arabic" w:eastAsia="Calibri" w:hAnsi="Traditional Arabic" w:hint="cs"/>
          <w:b w:val="0"/>
          <w:bCs w:val="0"/>
          <w:noProof w:val="0"/>
          <w:sz w:val="28"/>
          <w:rtl/>
        </w:rPr>
        <w:t xml:space="preserve">،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ما لم تعمل</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أو تكلم</w:t>
      </w:r>
      <w:r w:rsidR="002A2684" w:rsidRPr="00362A82">
        <w:rPr>
          <w:rFonts w:ascii="Traditional Arabic" w:eastAsia="Calibri" w:hAnsi="Traditional Arabic" w:hint="cs"/>
          <w:b w:val="0"/>
          <w:bCs w:val="0"/>
          <w:noProof w:val="0"/>
          <w:color w:val="0000FF"/>
          <w:sz w:val="28"/>
          <w:rtl/>
        </w:rPr>
        <w:t>»</w:t>
      </w:r>
      <w:r w:rsidR="00D0344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حديث النفس من مراتب القصد الخمس</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مراتب القصد الخمس.</w:t>
      </w:r>
    </w:p>
    <w:tbl>
      <w:tblPr>
        <w:bidiVisual/>
        <w:tblW w:w="7937" w:type="dxa"/>
        <w:jc w:val="center"/>
        <w:tblLayout w:type="fixed"/>
        <w:tblLook w:val="0000" w:firstRow="0" w:lastRow="0" w:firstColumn="0" w:lastColumn="0" w:noHBand="0" w:noVBand="0"/>
      </w:tblPr>
      <w:tblGrid>
        <w:gridCol w:w="3778"/>
        <w:gridCol w:w="381"/>
        <w:gridCol w:w="3778"/>
      </w:tblGrid>
      <w:tr w:rsidR="002A2684" w:rsidRPr="002A2684" w:rsidTr="002A2684">
        <w:trPr>
          <w:trHeight w:hRule="exact" w:val="510"/>
          <w:jc w:val="center"/>
        </w:trPr>
        <w:tc>
          <w:tcPr>
            <w:tcW w:w="3685" w:type="dxa"/>
            <w:shd w:val="clear" w:color="auto" w:fill="auto"/>
          </w:tcPr>
          <w:p w:rsidR="002A2684" w:rsidRPr="002A2684" w:rsidRDefault="002A2684" w:rsidP="002A2684">
            <w:pPr>
              <w:pStyle w:val="a"/>
              <w:rPr>
                <w:rFonts w:eastAsia="Calibri" w:cs="Simplified Arabic"/>
                <w:b/>
                <w:bCs/>
                <w:sz w:val="28"/>
                <w:szCs w:val="28"/>
                <w:rtl/>
              </w:rPr>
            </w:pPr>
            <w:r w:rsidRPr="002A2684">
              <w:rPr>
                <w:rFonts w:eastAsia="Calibri" w:cs="Simplified Arabic" w:hint="cs"/>
                <w:sz w:val="28"/>
                <w:szCs w:val="28"/>
                <w:rtl/>
              </w:rPr>
              <w:t>مراتب القصد خمس هاجس ذكروا</w:t>
            </w:r>
            <w:r w:rsidRPr="002A2684">
              <w:rPr>
                <w:rFonts w:eastAsia="Calibri" w:cs="Simplified Arabic"/>
                <w:b/>
                <w:bCs/>
                <w:sz w:val="28"/>
                <w:szCs w:val="28"/>
                <w:rtl/>
              </w:rPr>
              <w:br/>
            </w:r>
          </w:p>
        </w:tc>
        <w:tc>
          <w:tcPr>
            <w:tcW w:w="567" w:type="dxa"/>
          </w:tcPr>
          <w:p w:rsidR="002A2684" w:rsidRPr="002A2684" w:rsidRDefault="002A2684" w:rsidP="002A2684">
            <w:pPr>
              <w:pStyle w:val="a"/>
              <w:rPr>
                <w:rFonts w:eastAsia="Calibri" w:cs="Simplified Arabic"/>
                <w:sz w:val="28"/>
                <w:szCs w:val="28"/>
                <w:rtl/>
              </w:rPr>
            </w:pPr>
          </w:p>
        </w:tc>
        <w:tc>
          <w:tcPr>
            <w:tcW w:w="3685" w:type="dxa"/>
            <w:shd w:val="clear" w:color="auto" w:fill="auto"/>
          </w:tcPr>
          <w:p w:rsidR="002A2684" w:rsidRPr="002A2684" w:rsidRDefault="000753F7" w:rsidP="002A2684">
            <w:pPr>
              <w:pStyle w:val="a"/>
              <w:rPr>
                <w:rFonts w:eastAsia="Calibri" w:cs="Simplified Arabic"/>
                <w:b/>
                <w:bCs/>
                <w:sz w:val="28"/>
                <w:szCs w:val="28"/>
                <w:rtl/>
              </w:rPr>
            </w:pPr>
            <w:r w:rsidRPr="002A2684">
              <w:rPr>
                <w:rFonts w:eastAsia="Calibri" w:cs="Simplified Arabic"/>
                <w:color w:val="808000"/>
                <w:sz w:val="28"/>
                <w:szCs w:val="28"/>
                <w:rtl/>
              </w:rPr>
              <w:fldChar w:fldCharType="begin"/>
            </w:r>
            <w:r w:rsidR="002A2684" w:rsidRPr="002A2684">
              <w:rPr>
                <w:rFonts w:cs="Simplified Arabic"/>
                <w:color w:val="808000"/>
                <w:sz w:val="28"/>
                <w:szCs w:val="28"/>
              </w:rPr>
              <w:instrText xml:space="preserve"> XE "08-</w:instrText>
            </w:r>
            <w:r w:rsidR="002A2684" w:rsidRPr="002A2684">
              <w:rPr>
                <w:rFonts w:cs="Simplified Arabic"/>
                <w:color w:val="808000"/>
                <w:sz w:val="28"/>
                <w:szCs w:val="28"/>
                <w:rtl/>
              </w:rPr>
              <w:instrText xml:space="preserve">فهرس القصائد العامة:مراتب القصد خمس هاجس ذكروا *فخاطر فحديث النفس فاستمعا </w:instrText>
            </w:r>
            <w:r w:rsidR="002A2684" w:rsidRPr="002A2684">
              <w:rPr>
                <w:rFonts w:cs="Simplified Arabic"/>
                <w:color w:val="808000"/>
                <w:sz w:val="28"/>
                <w:szCs w:val="28"/>
              </w:rPr>
              <w:cr/>
              <w:instrText xml:space="preserve">" </w:instrText>
            </w:r>
            <w:r w:rsidRPr="002A2684">
              <w:rPr>
                <w:rFonts w:eastAsia="Calibri" w:cs="Simplified Arabic"/>
                <w:color w:val="808000"/>
                <w:sz w:val="28"/>
                <w:szCs w:val="28"/>
                <w:rtl/>
              </w:rPr>
              <w:fldChar w:fldCharType="end"/>
            </w:r>
            <w:r w:rsidR="002A2684" w:rsidRPr="002A2684">
              <w:rPr>
                <w:rFonts w:eastAsia="Calibri" w:cs="Simplified Arabic" w:hint="cs"/>
                <w:sz w:val="28"/>
                <w:szCs w:val="28"/>
                <w:rtl/>
              </w:rPr>
              <w:t>فخاطر فحديث النفس فاستمعا</w:t>
            </w:r>
            <w:r w:rsidR="002A2684" w:rsidRPr="002A2684">
              <w:rPr>
                <w:rFonts w:eastAsia="Calibri" w:cs="Simplified Arabic"/>
                <w:sz w:val="28"/>
                <w:szCs w:val="28"/>
                <w:rtl/>
              </w:rPr>
              <w:br/>
            </w:r>
          </w:p>
        </w:tc>
      </w:tr>
      <w:tr w:rsidR="002A2684" w:rsidRPr="002A2684" w:rsidTr="002A2684">
        <w:trPr>
          <w:trHeight w:hRule="exact" w:val="510"/>
          <w:jc w:val="center"/>
        </w:trPr>
        <w:tc>
          <w:tcPr>
            <w:tcW w:w="8306" w:type="dxa"/>
            <w:shd w:val="clear" w:color="auto" w:fill="auto"/>
          </w:tcPr>
          <w:p w:rsidR="002A2684" w:rsidRPr="002A2684" w:rsidRDefault="002A2684" w:rsidP="002A2684">
            <w:pPr>
              <w:pStyle w:val="a"/>
              <w:rPr>
                <w:rFonts w:eastAsia="Calibri" w:cs="Simplified Arabic"/>
                <w:b/>
                <w:bCs/>
                <w:sz w:val="28"/>
                <w:szCs w:val="28"/>
                <w:rtl/>
              </w:rPr>
            </w:pPr>
            <w:r w:rsidRPr="002A2684">
              <w:rPr>
                <w:rFonts w:eastAsia="Calibri" w:cs="Simplified Arabic" w:hint="cs"/>
                <w:sz w:val="28"/>
                <w:szCs w:val="28"/>
                <w:rtl/>
              </w:rPr>
              <w:t>يليه هم فعزم كلها رفعت</w:t>
            </w:r>
            <w:r w:rsidRPr="002A2684">
              <w:rPr>
                <w:rFonts w:eastAsia="Calibri" w:cs="Simplified Arabic"/>
                <w:sz w:val="28"/>
                <w:szCs w:val="28"/>
                <w:rtl/>
              </w:rPr>
              <w:br/>
            </w:r>
          </w:p>
        </w:tc>
        <w:tc>
          <w:tcPr>
            <w:tcW w:w="567" w:type="dxa"/>
          </w:tcPr>
          <w:p w:rsidR="002A2684" w:rsidRPr="002A2684" w:rsidRDefault="002A2684" w:rsidP="002A2684">
            <w:pPr>
              <w:pStyle w:val="a"/>
              <w:rPr>
                <w:rFonts w:eastAsia="Calibri" w:cs="Simplified Arabic"/>
                <w:sz w:val="28"/>
                <w:szCs w:val="28"/>
                <w:rtl/>
              </w:rPr>
            </w:pPr>
          </w:p>
        </w:tc>
        <w:tc>
          <w:tcPr>
            <w:tcW w:w="8306" w:type="dxa"/>
            <w:shd w:val="clear" w:color="auto" w:fill="auto"/>
          </w:tcPr>
          <w:p w:rsidR="002A2684" w:rsidRPr="002A2684" w:rsidRDefault="002A2684" w:rsidP="002A2684">
            <w:pPr>
              <w:pStyle w:val="a"/>
              <w:rPr>
                <w:rFonts w:eastAsia="Calibri" w:cs="Simplified Arabic"/>
                <w:b/>
                <w:bCs/>
                <w:sz w:val="28"/>
                <w:szCs w:val="28"/>
                <w:rtl/>
              </w:rPr>
            </w:pPr>
            <w:r w:rsidRPr="002A2684">
              <w:rPr>
                <w:rFonts w:eastAsia="Calibri" w:cs="Simplified Arabic" w:hint="cs"/>
                <w:sz w:val="28"/>
                <w:szCs w:val="28"/>
                <w:rtl/>
              </w:rPr>
              <w:t>إلا الأخير ففيه الإثم قد وقعا</w:t>
            </w:r>
            <w:r w:rsidRPr="002A2684">
              <w:rPr>
                <w:rFonts w:eastAsia="Calibri" w:cs="Simplified Arabic"/>
                <w:sz w:val="28"/>
                <w:szCs w:val="28"/>
                <w:rtl/>
              </w:rPr>
              <w:br/>
            </w:r>
          </w:p>
        </w:tc>
      </w:tr>
    </w:tbl>
    <w:p w:rsidR="00D0344C" w:rsidRDefault="00032B32"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يعني عندك الهاجس والخاطر وحديث النفس والهم كلها ليس فيها مؤاخذة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 لم يعمل أو يتكلم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وأما العزم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وأما العزم فإنه فيه المؤاخذة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لحديث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إذا التقى المسلمان بسيفيهما فالقاتل والمقتول في النار</w:t>
      </w:r>
      <w:r w:rsidR="002A2684" w:rsidRPr="00362A82">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قيل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القاتل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فما بال المقتول؟ قال</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إنه كان حريصًا على قتل صاحبه</w:t>
      </w:r>
      <w:r w:rsidR="002A2684" w:rsidRPr="00362A82">
        <w:rPr>
          <w:rFonts w:ascii="Traditional Arabic" w:eastAsia="Calibri" w:hAnsi="Traditional Arabic" w:hint="cs"/>
          <w:b w:val="0"/>
          <w:bCs w:val="0"/>
          <w:noProof w:val="0"/>
          <w:color w:val="0000FF"/>
          <w:sz w:val="28"/>
          <w:rtl/>
        </w:rPr>
        <w:t>»</w:t>
      </w:r>
      <w:r w:rsidR="00D0344C">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 xml:space="preserve"> </w:t>
      </w:r>
      <w:r w:rsidRPr="002A2684">
        <w:rPr>
          <w:rFonts w:ascii="Traditional Arabic" w:eastAsia="Calibri" w:hAnsi="Traditional Arabic" w:hint="cs"/>
          <w:b w:val="0"/>
          <w:bCs w:val="0"/>
          <w:noProof w:val="0"/>
          <w:sz w:val="28"/>
          <w:rtl/>
        </w:rPr>
        <w:t>مع أن هذا الاستدلال بهذا الحديث فيه ما فيه</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المقتول عمل أخذ السيف وجرده وأراد أن يقتل</w:t>
      </w:r>
      <w:r w:rsidR="00D0344C">
        <w:rPr>
          <w:rFonts w:ascii="Traditional Arabic" w:eastAsia="Calibri" w:hAnsi="Traditional Arabic" w:hint="cs"/>
          <w:b w:val="0"/>
          <w:bCs w:val="0"/>
          <w:noProof w:val="0"/>
          <w:sz w:val="28"/>
          <w:rtl/>
        </w:rPr>
        <w:t>.</w:t>
      </w:r>
    </w:p>
    <w:p w:rsidR="00D0344C" w:rsidRDefault="00032B32"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2A2684" w:rsidRPr="00362A82">
        <w:rPr>
          <w:rFonts w:ascii="Traditional Arabic" w:eastAsia="Calibri" w:hAnsi="Traditional Arabic" w:hint="cs"/>
          <w:b w:val="0"/>
          <w:bCs w:val="0"/>
          <w:noProof w:val="0"/>
          <w:color w:val="0000FF"/>
          <w:sz w:val="28"/>
          <w:rtl/>
        </w:rPr>
        <w:t>«</w:t>
      </w:r>
      <w:r w:rsidRPr="00362A82">
        <w:rPr>
          <w:rFonts w:ascii="Traditional Arabic" w:eastAsia="Calibri" w:hAnsi="Traditional Arabic" w:hint="cs"/>
          <w:b w:val="0"/>
          <w:bCs w:val="0"/>
          <w:noProof w:val="0"/>
          <w:color w:val="0000FF"/>
          <w:sz w:val="28"/>
          <w:rtl/>
        </w:rPr>
        <w:t>إن الله تجاوز عن أمتي ما حدثت به أنفسها</w:t>
      </w:r>
      <w:r w:rsidR="002A2684" w:rsidRPr="00362A82">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جميع المراتب كلها متجاوَز عنها ما عدا العزم عند جمهور أهل العلم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وبعضهم يلحق به الهم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يلحق به الهم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المعتمد أنه لا مؤاخذة عند جمهور أهل العلم إلا في العزم الذي.. العزم القصد تأكيد</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تصميم على فعل المعصية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إن تركها من أجل الله فإنه لا يأثم</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بل تُكتَب له حسنة</w:t>
      </w:r>
      <w:r w:rsidR="00D0344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A15CD7">
        <w:rPr>
          <w:rFonts w:ascii="Traditional Arabic" w:eastAsia="Calibri" w:hAnsi="Traditional Arabic" w:hint="cs"/>
          <w:b w:val="0"/>
          <w:bCs w:val="0"/>
          <w:noProof w:val="0"/>
          <w:color w:val="0000FF"/>
          <w:sz w:val="28"/>
          <w:rtl/>
        </w:rPr>
        <w:t>«</w:t>
      </w:r>
      <w:r w:rsidRPr="00A15CD7">
        <w:rPr>
          <w:rFonts w:ascii="Traditional Arabic" w:eastAsia="Calibri" w:hAnsi="Traditional Arabic" w:hint="cs"/>
          <w:b w:val="0"/>
          <w:bCs w:val="0"/>
          <w:noProof w:val="0"/>
          <w:color w:val="0000FF"/>
          <w:sz w:val="28"/>
          <w:rtl/>
        </w:rPr>
        <w:t>إنما تركها من جرَّائي</w:t>
      </w:r>
      <w:r w:rsidR="002A2684" w:rsidRPr="00A15CD7">
        <w:rPr>
          <w:rFonts w:ascii="Traditional Arabic" w:eastAsia="Calibri" w:hAnsi="Traditional Arabic" w:hint="cs"/>
          <w:b w:val="0"/>
          <w:bCs w:val="0"/>
          <w:noProof w:val="0"/>
          <w:color w:val="0000FF"/>
          <w:sz w:val="28"/>
          <w:rtl/>
        </w:rPr>
        <w:t>»</w:t>
      </w:r>
      <w:r w:rsidR="00D0344C">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من أجلي</w:t>
      </w:r>
      <w:r w:rsidR="00D0344C">
        <w:rPr>
          <w:rFonts w:ascii="Traditional Arabic" w:eastAsia="Calibri" w:hAnsi="Traditional Arabic" w:hint="cs"/>
          <w:b w:val="0"/>
          <w:bCs w:val="0"/>
          <w:noProof w:val="0"/>
          <w:sz w:val="28"/>
          <w:rtl/>
        </w:rPr>
        <w:t>.</w:t>
      </w:r>
    </w:p>
    <w:p w:rsidR="00D544BD" w:rsidRDefault="00032B32"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كثير من الناس يسترسل مع هذه الخواطر والهواجس</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وتتردد في نفسه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ومنها الطلاق</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هل يطلق أو لا يطلق يتردد في نفسه كثير</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لاسيما مع كثرة المشاكل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لاسيما مع كثرة المشاكل بين الزوجين فإن هذا يتردد في النفس</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هل يطلق أو لا يطلق</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هل يقع أو لا يقع</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الحديث يدل على أنه لا يقع ما لم يتكلَّم وينطق أو يعمل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يعمل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أمثلة العمل لو أخذ القلم وكتب الطلاق في ورقة هذا عمل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فيقع طلاقه في الكتابة</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أشَّر إشارة مفهمة تفهم عنه بأن يقع طلاقه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عمل ما لم تعمل أو تتكلم</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فإذا حصل العمل أو الكلام فإنه يؤاخَذ بحديث النفس فإنه يؤاخَذ بحديث النفس</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544ABA" w:rsidRPr="002A2684">
        <w:rPr>
          <w:rFonts w:ascii="Traditional Arabic" w:eastAsia="Calibri" w:hAnsi="Traditional Arabic" w:hint="cs"/>
          <w:b w:val="0"/>
          <w:bCs w:val="0"/>
          <w:noProof w:val="0"/>
          <w:sz w:val="28"/>
          <w:rtl/>
        </w:rPr>
        <w:t>ولا شك أن الاسترسال مع الخواطر والهواجس وما يليها من مراتب القصد وإن كانت في القلب فإنها تضيع على المسلم الكثير مما يطلب منه تجده إذا قام في صلاته تتردد هذه الهواجس والخواطر</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وينفتح عليه أبواب</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ويسترسل معها حتى </w:t>
      </w:r>
      <w:r w:rsidR="00D544BD">
        <w:rPr>
          <w:rFonts w:ascii="Traditional Arabic" w:eastAsia="Calibri" w:hAnsi="Traditional Arabic" w:hint="cs"/>
          <w:b w:val="0"/>
          <w:bCs w:val="0"/>
          <w:noProof w:val="0"/>
          <w:sz w:val="28"/>
          <w:rtl/>
        </w:rPr>
        <w:t>إ</w:t>
      </w:r>
      <w:r w:rsidR="00544ABA" w:rsidRPr="002A2684">
        <w:rPr>
          <w:rFonts w:ascii="Traditional Arabic" w:eastAsia="Calibri" w:hAnsi="Traditional Arabic" w:hint="cs"/>
          <w:b w:val="0"/>
          <w:bCs w:val="0"/>
          <w:noProof w:val="0"/>
          <w:sz w:val="28"/>
          <w:rtl/>
        </w:rPr>
        <w:t>نه يخرج</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وليس له من صلاته شيء</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لأنه ليس له من صلاته إلا ما عقل</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وبعض الناس ترد عليه هذه الأمور فيطردها بسرعة</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ويرتاح منها</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وبعضهم يسترسل معها</w:t>
      </w:r>
      <w:r w:rsidR="00D544BD">
        <w:rPr>
          <w:rFonts w:ascii="Traditional Arabic" w:eastAsia="Calibri" w:hAnsi="Traditional Arabic" w:hint="cs"/>
          <w:b w:val="0"/>
          <w:bCs w:val="0"/>
          <w:noProof w:val="0"/>
          <w:sz w:val="28"/>
          <w:rtl/>
        </w:rPr>
        <w:t>،</w:t>
      </w:r>
      <w:r w:rsidR="00544ABA" w:rsidRPr="002A2684">
        <w:rPr>
          <w:rFonts w:ascii="Traditional Arabic" w:eastAsia="Calibri" w:hAnsi="Traditional Arabic" w:hint="cs"/>
          <w:b w:val="0"/>
          <w:bCs w:val="0"/>
          <w:noProof w:val="0"/>
          <w:sz w:val="28"/>
          <w:rtl/>
        </w:rPr>
        <w:t xml:space="preserve"> والله المستعان</w:t>
      </w:r>
      <w:r w:rsidR="00D544BD">
        <w:rPr>
          <w:rFonts w:ascii="Traditional Arabic" w:eastAsia="Calibri" w:hAnsi="Traditional Arabic" w:hint="cs"/>
          <w:b w:val="0"/>
          <w:bCs w:val="0"/>
          <w:noProof w:val="0"/>
          <w:sz w:val="28"/>
          <w:rtl/>
        </w:rPr>
        <w:t>.</w:t>
      </w:r>
    </w:p>
    <w:p w:rsidR="00D544BD" w:rsidRDefault="00544ABA"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 xml:space="preserve"> وليس للإنسان من صلاته إلا ما عقل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فعلى الإنسان أن يتعقَّل في صلاته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يتعقل في تلاوته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يتعقل في عباداته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يجمع همه وعزمه وقلبه على ما هو بصدده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يترك للشيطان مجال</w:t>
      </w:r>
      <w:r w:rsidR="00D544BD">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بحيث يضيع عليه ما قام</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 قام من أجله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بعضهم يقول</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حديث النفس يؤاخَذ به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من عمل القلب</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وعمل القلب يؤاخذ ب</w:t>
      </w:r>
      <w:r w:rsidR="00A15CD7">
        <w:rPr>
          <w:rFonts w:ascii="Traditional Arabic" w:eastAsia="Calibri" w:hAnsi="Traditional Arabic" w:hint="cs"/>
          <w:b w:val="0"/>
          <w:bCs w:val="0"/>
          <w:noProof w:val="0"/>
          <w:sz w:val="28"/>
          <w:rtl/>
        </w:rPr>
        <w:t>ه ب</w:t>
      </w:r>
      <w:r w:rsidRPr="002A2684">
        <w:rPr>
          <w:rFonts w:ascii="Traditional Arabic" w:eastAsia="Calibri" w:hAnsi="Traditional Arabic" w:hint="cs"/>
          <w:b w:val="0"/>
          <w:bCs w:val="0"/>
          <w:noProof w:val="0"/>
          <w:sz w:val="28"/>
          <w:rtl/>
        </w:rPr>
        <w:t>حيث لو أبطن الكفر كفر ولو لم ينطق به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لو أبطن النفاق نافق</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وهكذا</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والحسد يؤاخذ عليه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في النفس</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هذا كله لا يرد على قول الجمهور</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هذه الأعمال من أعمال القلوب</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الطلاق ليس من أعمال القلوب</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الطلاق من أعمال اللسان</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يشبه الحسد</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 قال بعضهم كابن الجوزي</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D544BD">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 الحسد إذا لم ينطق به ولم يسع  إلى الإضرار بالمحسود فيعمل فإنه لا يؤاخذ به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عامة أهل العلم على أن الحاسد يؤاخَذ بمجرد وجود هذه الصفة الذميمة في قلبه</w:t>
      </w:r>
      <w:r w:rsidR="00D544B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الحسد من أعمال القلوب</w:t>
      </w:r>
      <w:r w:rsidR="00D544BD">
        <w:rPr>
          <w:rFonts w:ascii="Traditional Arabic" w:eastAsia="Calibri" w:hAnsi="Traditional Arabic" w:hint="cs"/>
          <w:b w:val="0"/>
          <w:bCs w:val="0"/>
          <w:noProof w:val="0"/>
          <w:sz w:val="28"/>
          <w:rtl/>
        </w:rPr>
        <w:t>.</w:t>
      </w:r>
    </w:p>
    <w:p w:rsidR="006162FC" w:rsidRDefault="00544ABA"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المقصود أن عامة أهل العلم على أن الطلاق مادام يتردد في النفس من غير نطق أو عمل فإنه لا يقع</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الله تجاوز عن هذه الأمة ما حدثت به أنفسها إلى الغاية المذكورة ما لم تتكلم أو تعمل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والحديث في الصحيحين</w:t>
      </w:r>
      <w:r w:rsidR="006162FC">
        <w:rPr>
          <w:rFonts w:ascii="Traditional Arabic" w:eastAsia="Calibri" w:hAnsi="Traditional Arabic" w:hint="cs"/>
          <w:b w:val="0"/>
          <w:bCs w:val="0"/>
          <w:noProof w:val="0"/>
          <w:sz w:val="28"/>
          <w:rtl/>
        </w:rPr>
        <w:t>.</w:t>
      </w:r>
    </w:p>
    <w:p w:rsidR="006162FC" w:rsidRDefault="00544ABA" w:rsidP="0040470F">
      <w:pPr>
        <w:tabs>
          <w:tab w:val="clear" w:pos="5187"/>
          <w:tab w:val="clear" w:pos="7313"/>
        </w:tabs>
        <w:spacing w:before="120" w:after="120" w:line="240" w:lineRule="atLeast"/>
        <w:rPr>
          <w:rFonts w:ascii="Traditional Arabic" w:eastAsia="Calibri" w:hAnsi="Traditional Arabic"/>
          <w:noProof w:val="0"/>
          <w:sz w:val="28"/>
          <w:rtl/>
        </w:rPr>
      </w:pPr>
      <w:r w:rsidRPr="002A2684">
        <w:rPr>
          <w:rFonts w:ascii="Traditional Arabic" w:eastAsia="Calibri" w:hAnsi="Traditional Arabic" w:hint="cs"/>
          <w:b w:val="0"/>
          <w:bCs w:val="0"/>
          <w:noProof w:val="0"/>
          <w:sz w:val="28"/>
          <w:rtl/>
        </w:rPr>
        <w:t xml:space="preserve"> ثم قال </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رحمه الله</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A15CD7" w:rsidRPr="00A15CD7">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وعن ابن عباس </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رضي الله عنهما</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أنه قال</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إذا حرَّم امرأته ليس بشيء</w:t>
      </w:r>
      <w:r w:rsidR="00A15CD7" w:rsidRPr="00A15CD7">
        <w:rPr>
          <w:rFonts w:ascii="Traditional Arabic" w:eastAsia="Calibri" w:hAnsi="Traditional Arabic" w:hint="cs"/>
          <w:noProof w:val="0"/>
          <w:sz w:val="28"/>
          <w:rtl/>
        </w:rPr>
        <w:t>"</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هذا موقوف على ابن عباس</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موقوف صحيح على ابن عباس في صحيح البخاري</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A15CD7" w:rsidRPr="00A15CD7">
        <w:rPr>
          <w:rFonts w:ascii="Traditional Arabic" w:eastAsia="Calibri" w:hAnsi="Traditional Arabic" w:hint="cs"/>
          <w:noProof w:val="0"/>
          <w:sz w:val="28"/>
          <w:rtl/>
        </w:rPr>
        <w:t>"</w:t>
      </w:r>
      <w:r w:rsidRPr="00A15CD7">
        <w:rPr>
          <w:rFonts w:ascii="Traditional Arabic" w:eastAsia="Calibri" w:hAnsi="Traditional Arabic" w:hint="cs"/>
          <w:noProof w:val="0"/>
          <w:sz w:val="28"/>
          <w:rtl/>
        </w:rPr>
        <w:t>إذا حرَّم امرأته ليس بشيء وقال</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color w:val="FF0000"/>
          <w:sz w:val="28"/>
          <w:rtl/>
        </w:rPr>
        <w:t>لقد كان لكم في رسول الله أسوة حسنة</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رواه البخاري</w:t>
      </w:r>
      <w:r w:rsidR="006162FC">
        <w:rPr>
          <w:rFonts w:ascii="Traditional Arabic" w:eastAsia="Calibri" w:hAnsi="Traditional Arabic" w:hint="cs"/>
          <w:noProof w:val="0"/>
          <w:sz w:val="28"/>
          <w:rtl/>
        </w:rPr>
        <w:t>.</w:t>
      </w:r>
    </w:p>
    <w:p w:rsidR="006162FC" w:rsidRDefault="00544ABA"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A15CD7">
        <w:rPr>
          <w:rFonts w:ascii="Traditional Arabic" w:eastAsia="Calibri" w:hAnsi="Traditional Arabic" w:hint="cs"/>
          <w:noProof w:val="0"/>
          <w:sz w:val="28"/>
          <w:rtl/>
        </w:rPr>
        <w:t xml:space="preserve"> ولمسلم</w:t>
      </w:r>
      <w:r w:rsidR="006162FC">
        <w:rPr>
          <w:rFonts w:ascii="Traditional Arabic" w:eastAsia="Calibri" w:hAnsi="Traditional Arabic" w:hint="cs"/>
          <w:noProof w:val="0"/>
          <w:sz w:val="28"/>
          <w:rtl/>
        </w:rPr>
        <w:t>:</w:t>
      </w:r>
      <w:r w:rsidRPr="00A15CD7">
        <w:rPr>
          <w:rFonts w:ascii="Traditional Arabic" w:eastAsia="Calibri" w:hAnsi="Traditional Arabic" w:hint="cs"/>
          <w:noProof w:val="0"/>
          <w:sz w:val="28"/>
          <w:rtl/>
        </w:rPr>
        <w:t xml:space="preserve"> إذا حرَّم الرجل امرأته فهي يمين يكفرها</w:t>
      </w:r>
      <w:r w:rsidR="00A15CD7" w:rsidRPr="00A15CD7">
        <w:rPr>
          <w:rFonts w:ascii="Traditional Arabic" w:eastAsia="Calibri" w:hAnsi="Traditional Arabic" w:hint="cs"/>
          <w:noProof w:val="0"/>
          <w:sz w:val="28"/>
          <w:rtl/>
        </w:rPr>
        <w:t>"</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إذا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هي عليه حرام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إذا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زوجته عليه حرام ليس بشيء على الرواية الأولى</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ورواية مسلم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37051" w:rsidRPr="00337051">
        <w:rPr>
          <w:rFonts w:ascii="Traditional Arabic" w:eastAsia="Calibri" w:hAnsi="Traditional Arabic" w:hint="cs"/>
          <w:noProof w:val="0"/>
          <w:sz w:val="28"/>
          <w:rtl/>
        </w:rPr>
        <w:t>"</w:t>
      </w:r>
      <w:r w:rsidRPr="00337051">
        <w:rPr>
          <w:rFonts w:ascii="Traditional Arabic" w:eastAsia="Calibri" w:hAnsi="Traditional Arabic" w:hint="cs"/>
          <w:noProof w:val="0"/>
          <w:sz w:val="28"/>
          <w:rtl/>
        </w:rPr>
        <w:t>فهي يمين يكفرها</w:t>
      </w:r>
      <w:r w:rsidR="00337051" w:rsidRPr="00337051">
        <w:rPr>
          <w:rFonts w:ascii="Traditional Arabic" w:eastAsia="Calibri" w:hAnsi="Traditional Arabic" w:hint="cs"/>
          <w:noProof w:val="0"/>
          <w:sz w:val="28"/>
          <w:rtl/>
        </w:rPr>
        <w:t>"</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Pr="002A2684">
        <w:rPr>
          <w:rFonts w:ascii="Traditional Arabic" w:eastAsia="Calibri" w:hAnsi="Traditional Arabic" w:cs="ATraditional Arabic" w:hint="cs"/>
          <w:b w:val="0"/>
          <w:bCs w:val="0"/>
          <w:noProof w:val="0"/>
          <w:sz w:val="28"/>
          <w:rtl/>
        </w:rPr>
        <w:t>{</w:t>
      </w:r>
      <w:r w:rsidR="002A2684" w:rsidRPr="00A15CD7">
        <w:rPr>
          <w:rStyle w:val="-"/>
          <w:rFonts w:hint="cs"/>
          <w:color w:val="FF0000"/>
          <w:sz w:val="28"/>
          <w:szCs w:val="28"/>
          <w:rtl/>
        </w:rPr>
        <w:t>يَا</w:t>
      </w:r>
      <w:r w:rsidR="002A2684" w:rsidRPr="00A15CD7">
        <w:rPr>
          <w:rStyle w:val="-"/>
          <w:color w:val="FF0000"/>
          <w:sz w:val="28"/>
          <w:szCs w:val="28"/>
          <w:rtl/>
        </w:rPr>
        <w:t xml:space="preserve"> أَيُّهَا النَّبِيُّ لِمَ تُحَرِّمُ مَا أَحَلَّ اللَّهُ لَكَ</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التحريم:1]</w:t>
      </w:r>
      <w:r w:rsidRPr="002A2684">
        <w:rPr>
          <w:rFonts w:ascii="Traditional Arabic" w:eastAsia="Calibri" w:hAnsi="Traditional Arabic" w:hint="cs"/>
          <w:b w:val="0"/>
          <w:bCs w:val="0"/>
          <w:noProof w:val="0"/>
          <w:sz w:val="28"/>
          <w:rtl/>
        </w:rPr>
        <w:t xml:space="preserve"> إلى أن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Pr="002A2684">
        <w:rPr>
          <w:rFonts w:ascii="Traditional Arabic" w:eastAsia="Calibri" w:hAnsi="Traditional Arabic" w:cs="ATraditional Arabic" w:hint="cs"/>
          <w:b w:val="0"/>
          <w:bCs w:val="0"/>
          <w:noProof w:val="0"/>
          <w:sz w:val="28"/>
          <w:rtl/>
        </w:rPr>
        <w:t>{</w:t>
      </w:r>
      <w:r w:rsidR="002A2684" w:rsidRPr="00A15CD7">
        <w:rPr>
          <w:rStyle w:val="-"/>
          <w:rFonts w:hint="cs"/>
          <w:color w:val="FF0000"/>
          <w:sz w:val="28"/>
          <w:szCs w:val="28"/>
          <w:rtl/>
        </w:rPr>
        <w:t>قَدْ</w:t>
      </w:r>
      <w:r w:rsidR="002A2684" w:rsidRPr="00A15CD7">
        <w:rPr>
          <w:rStyle w:val="-"/>
          <w:color w:val="FF0000"/>
          <w:sz w:val="28"/>
          <w:szCs w:val="28"/>
          <w:rtl/>
        </w:rPr>
        <w:t xml:space="preserve"> فَرَضَ اللَّهُ لَكُمْ تَحِلَّةَ أَيْمَانِكُمْ</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التحريم:2]</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فإذا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هي عليه حرام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جاء في سبب النزول أن النبي -عليه الصلاة والسلام- حرم الجارية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حرم مارية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حرم مارية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وفي السبب الآخر أنه حرم العسل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فإذا حرم ما أحل الله له فالآية دليل على أنه يكفِّر كفارة يمين</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يقع الطلاق</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قد كان لكم في رسول الله أسوة حسنة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النبي -عليه الصلاة والسلام- جعل تحلة هذا التحريم كفارة اليمين</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ولأهل العلم فيما إذا قال لزوجته</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هي عليه حرام أقوال كثيرة جدًّا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أوصلها القرطبي في تفسيره إلى ثمانية عشر قولا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إلى ثمانية عشر قولا</w:t>
      </w:r>
      <w:r w:rsidR="006162FC">
        <w:rPr>
          <w:rFonts w:ascii="Traditional Arabic" w:eastAsia="Calibri" w:hAnsi="Traditional Arabic" w:hint="cs"/>
          <w:b w:val="0"/>
          <w:bCs w:val="0"/>
          <w:noProof w:val="0"/>
          <w:sz w:val="28"/>
          <w:rtl/>
        </w:rPr>
        <w:t>ً.</w:t>
      </w:r>
    </w:p>
    <w:p w:rsidR="006162FC" w:rsidRDefault="00544ABA"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فمنهم من يقول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6162FC">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 هذا ليس بشيء</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التحريم ليس إليه</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التحريم من الله </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جل وعلا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والرواية الأولى إذا حرم امرأته ليس بشيء</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 عليه ولا كفارة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كلام ابن عباس</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كفارة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وكون مثل هذا يكفَّر بكفارة يمين كما دلت عليه الآية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النبي -عليه الصلاة والسلام- حلف ما حرم فق</w:t>
      </w:r>
      <w:r w:rsidR="005141B6" w:rsidRPr="002A2684">
        <w:rPr>
          <w:rFonts w:ascii="Traditional Arabic" w:eastAsia="Calibri" w:hAnsi="Traditional Arabic" w:hint="cs"/>
          <w:b w:val="0"/>
          <w:bCs w:val="0"/>
          <w:noProof w:val="0"/>
          <w:sz w:val="28"/>
          <w:rtl/>
        </w:rPr>
        <w:t>ط</w:t>
      </w:r>
      <w:r w:rsidR="006162FC">
        <w:rPr>
          <w:rFonts w:ascii="Traditional Arabic" w:eastAsia="Calibri" w:hAnsi="Traditional Arabic" w:hint="cs"/>
          <w:b w:val="0"/>
          <w:bCs w:val="0"/>
          <w:noProof w:val="0"/>
          <w:sz w:val="28"/>
          <w:rtl/>
        </w:rPr>
        <w:t>،</w:t>
      </w:r>
      <w:r w:rsidR="005141B6" w:rsidRPr="002A2684">
        <w:rPr>
          <w:rFonts w:ascii="Traditional Arabic" w:eastAsia="Calibri" w:hAnsi="Traditional Arabic" w:hint="cs"/>
          <w:b w:val="0"/>
          <w:bCs w:val="0"/>
          <w:noProof w:val="0"/>
          <w:sz w:val="28"/>
          <w:rtl/>
        </w:rPr>
        <w:t xml:space="preserve"> قرن ذلك باليمين فقال</w:t>
      </w:r>
      <w:r w:rsidR="006162FC">
        <w:rPr>
          <w:rFonts w:ascii="Traditional Arabic" w:eastAsia="Calibri" w:hAnsi="Traditional Arabic" w:hint="cs"/>
          <w:b w:val="0"/>
          <w:bCs w:val="0"/>
          <w:noProof w:val="0"/>
          <w:sz w:val="28"/>
          <w:rtl/>
        </w:rPr>
        <w:t>:</w:t>
      </w:r>
      <w:r w:rsidR="005141B6" w:rsidRPr="002A2684">
        <w:rPr>
          <w:rFonts w:ascii="Traditional Arabic" w:eastAsia="Calibri" w:hAnsi="Traditional Arabic" w:hint="cs"/>
          <w:b w:val="0"/>
          <w:bCs w:val="0"/>
          <w:noProof w:val="0"/>
          <w:sz w:val="28"/>
          <w:rtl/>
        </w:rPr>
        <w:t xml:space="preserve"> </w:t>
      </w:r>
      <w:r w:rsidR="005141B6"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قَدْ</w:t>
      </w:r>
      <w:r w:rsidR="002A2684" w:rsidRPr="00337051">
        <w:rPr>
          <w:rStyle w:val="-"/>
          <w:color w:val="FF0000"/>
          <w:sz w:val="28"/>
          <w:szCs w:val="28"/>
          <w:rtl/>
        </w:rPr>
        <w:t xml:space="preserve"> فَرَضَ اللَّهُ لَكُمْ تَحِلَّةَ أَيْمَانِكُمْ</w:t>
      </w:r>
      <w:r w:rsidR="005141B6"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التحريم:2]</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أما </w:t>
      </w:r>
      <w:r w:rsidRPr="002A2684">
        <w:rPr>
          <w:rFonts w:ascii="Traditional Arabic" w:eastAsia="Calibri" w:hAnsi="Traditional Arabic" w:hint="cs"/>
          <w:b w:val="0"/>
          <w:bCs w:val="0"/>
          <w:noProof w:val="0"/>
          <w:sz w:val="28"/>
          <w:rtl/>
        </w:rPr>
        <w:lastRenderedPageBreak/>
        <w:t>إذا قال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هي عليه حرام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العسل حرام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اللحم حرام </w:t>
      </w:r>
      <w:r w:rsidR="006162FC">
        <w:rPr>
          <w:rFonts w:ascii="Traditional Arabic" w:eastAsia="Calibri" w:hAnsi="Traditional Arabic" w:hint="cs"/>
          <w:b w:val="0"/>
          <w:bCs w:val="0"/>
          <w:noProof w:val="0"/>
          <w:sz w:val="28"/>
          <w:rtl/>
        </w:rPr>
        <w:t>ف</w:t>
      </w:r>
      <w:r w:rsidRPr="002A2684">
        <w:rPr>
          <w:rFonts w:ascii="Traditional Arabic" w:eastAsia="Calibri" w:hAnsi="Traditional Arabic" w:hint="cs"/>
          <w:b w:val="0"/>
          <w:bCs w:val="0"/>
          <w:noProof w:val="0"/>
          <w:sz w:val="28"/>
          <w:rtl/>
        </w:rPr>
        <w:t>ما عليه شيء ولا كفارة عند هؤلاء</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والقول الثاني كما دلت عليه رواية مسلم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37051" w:rsidRPr="00337051">
        <w:rPr>
          <w:rFonts w:ascii="Traditional Arabic" w:eastAsia="Calibri" w:hAnsi="Traditional Arabic" w:hint="cs"/>
          <w:noProof w:val="0"/>
          <w:sz w:val="28"/>
          <w:rtl/>
        </w:rPr>
        <w:t>"</w:t>
      </w:r>
      <w:r w:rsidRPr="00337051">
        <w:rPr>
          <w:rFonts w:ascii="Traditional Arabic" w:eastAsia="Calibri" w:hAnsi="Traditional Arabic" w:hint="cs"/>
          <w:noProof w:val="0"/>
          <w:sz w:val="28"/>
          <w:rtl/>
        </w:rPr>
        <w:t>إذا حرم الرجل عليه امرأته فهي يمين يكفرها</w:t>
      </w:r>
      <w:r w:rsidR="00337051" w:rsidRPr="00337051">
        <w:rPr>
          <w:rFonts w:ascii="Traditional Arabic" w:eastAsia="Calibri" w:hAnsi="Traditional Arabic" w:hint="cs"/>
          <w:noProof w:val="0"/>
          <w:sz w:val="28"/>
          <w:rtl/>
        </w:rPr>
        <w:t>"</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ظاهر الاستدلال من قوله</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جل وعلا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قَدْ</w:t>
      </w:r>
      <w:r w:rsidR="002A2684" w:rsidRPr="00337051">
        <w:rPr>
          <w:rStyle w:val="-"/>
          <w:color w:val="FF0000"/>
          <w:sz w:val="28"/>
          <w:szCs w:val="28"/>
          <w:rtl/>
        </w:rPr>
        <w:t xml:space="preserve"> فَرَضَ اللَّهُ لَكُمْ تَحِلَّةَ أَيْمَانِكُمْ</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التحريم:2]</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فيكون كفارته كفارة يمين سماه يمين</w:t>
      </w:r>
      <w:r w:rsidR="006162FC">
        <w:rPr>
          <w:rFonts w:ascii="Traditional Arabic" w:eastAsia="Calibri" w:hAnsi="Traditional Arabic"/>
          <w:b w:val="0"/>
          <w:bCs w:val="0"/>
          <w:noProof w:val="0"/>
          <w:sz w:val="28"/>
          <w:rtl/>
        </w:rPr>
        <w:t>ًا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فيكفر بكفارة اليمين</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وهي إطعام عشرة مساكين من أوسط ما تطعمون أهليكم أو كسوتهم أو تحرير رقبة</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ثلاث خصال يخير بينها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فمن لم يجد فصيام ثلاثة أيام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p>
    <w:p w:rsidR="006162FC" w:rsidRDefault="00544ABA"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منهم من يقول</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إذا قال هي عليه حرام </w:t>
      </w:r>
      <w:r w:rsidR="005141B6" w:rsidRPr="002A2684">
        <w:rPr>
          <w:rFonts w:ascii="Traditional Arabic" w:eastAsia="Calibri" w:hAnsi="Traditional Arabic" w:hint="cs"/>
          <w:b w:val="0"/>
          <w:bCs w:val="0"/>
          <w:noProof w:val="0"/>
          <w:sz w:val="28"/>
          <w:rtl/>
        </w:rPr>
        <w:t>هذا ظهار والمعروف في المذهب عند الحنابلة أن هذا ظهار يكفَّر بكفارة الظهارة بعتق رقبة أو بصيام إن لم يجد فصيام شهرين متتابعين فمن لم يستطع فإطعام ستين مسكينا على الترتيب منهم من يقول على حسب نيته ماذا يقصد بهذا التحريم؟ ماذا يقصد بهذا التحريم إن كان يقصد تهديد فكفارة يمين وإن كان يقصد الطلاق فهو طلاق وإن كان يقصد الظهار فهو ظهار وعلى كل حال الآية صريحة في أن مثل هذا الكلام يكفر بكفارة يمين</w:t>
      </w:r>
      <w:r w:rsidR="006162FC">
        <w:rPr>
          <w:rFonts w:ascii="Traditional Arabic" w:eastAsia="Calibri" w:hAnsi="Traditional Arabic" w:hint="cs"/>
          <w:b w:val="0"/>
          <w:bCs w:val="0"/>
          <w:noProof w:val="0"/>
          <w:sz w:val="28"/>
          <w:rtl/>
        </w:rPr>
        <w:t>.</w:t>
      </w:r>
    </w:p>
    <w:p w:rsidR="006162FC"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337051" w:rsidRPr="00337051">
        <w:rPr>
          <w:rFonts w:ascii="Traditional Arabic" w:eastAsia="Calibri" w:hAnsi="Traditional Arabic" w:hint="cs"/>
          <w:noProof w:val="0"/>
          <w:sz w:val="28"/>
          <w:rtl/>
        </w:rPr>
        <w:t>"</w:t>
      </w:r>
      <w:r w:rsidRPr="00337051">
        <w:rPr>
          <w:rFonts w:ascii="Traditional Arabic" w:eastAsia="Calibri" w:hAnsi="Traditional Arabic" w:hint="cs"/>
          <w:noProof w:val="0"/>
          <w:sz w:val="28"/>
          <w:rtl/>
        </w:rPr>
        <w:t xml:space="preserve">وعنه </w:t>
      </w:r>
      <w:r w:rsidR="006162FC">
        <w:rPr>
          <w:rFonts w:ascii="Traditional Arabic" w:eastAsia="Calibri" w:hAnsi="Traditional Arabic" w:hint="cs"/>
          <w:noProof w:val="0"/>
          <w:sz w:val="28"/>
          <w:rtl/>
        </w:rPr>
        <w:t>-</w:t>
      </w:r>
      <w:r w:rsidRPr="00337051">
        <w:rPr>
          <w:rFonts w:ascii="Traditional Arabic" w:eastAsia="Calibri" w:hAnsi="Traditional Arabic" w:hint="cs"/>
          <w:noProof w:val="0"/>
          <w:sz w:val="28"/>
          <w:rtl/>
        </w:rPr>
        <w:t>رضي الله تعالى عنه</w:t>
      </w:r>
      <w:r w:rsidR="006162FC">
        <w:rPr>
          <w:rFonts w:ascii="Traditional Arabic" w:eastAsia="Calibri" w:hAnsi="Traditional Arabic" w:hint="cs"/>
          <w:noProof w:val="0"/>
          <w:sz w:val="28"/>
          <w:rtl/>
        </w:rPr>
        <w:t>-</w:t>
      </w:r>
      <w:r w:rsidRPr="00337051">
        <w:rPr>
          <w:rFonts w:ascii="Traditional Arabic" w:eastAsia="Calibri" w:hAnsi="Traditional Arabic" w:hint="cs"/>
          <w:noProof w:val="0"/>
          <w:sz w:val="28"/>
          <w:rtl/>
        </w:rPr>
        <w:t xml:space="preserve"> عن النبي -صلى الله عليه وسلم- قال</w:t>
      </w:r>
      <w:r w:rsidR="006162FC">
        <w:rPr>
          <w:rFonts w:ascii="Traditional Arabic" w:eastAsia="Calibri" w:hAnsi="Traditional Arabic" w:hint="cs"/>
          <w:noProof w:val="0"/>
          <w:sz w:val="28"/>
          <w:rtl/>
        </w:rPr>
        <w:t>:</w:t>
      </w:r>
      <w:r w:rsidRPr="00337051">
        <w:rPr>
          <w:rFonts w:ascii="Traditional Arabic" w:eastAsia="Calibri" w:hAnsi="Traditional Arabic" w:hint="cs"/>
          <w:noProof w:val="0"/>
          <w:sz w:val="28"/>
          <w:rtl/>
        </w:rPr>
        <w:t xml:space="preserve"> </w:t>
      </w:r>
      <w:r w:rsidR="002A2684" w:rsidRPr="00337051">
        <w:rPr>
          <w:rFonts w:ascii="Traditional Arabic" w:eastAsia="Calibri" w:hAnsi="Traditional Arabic" w:hint="cs"/>
          <w:noProof w:val="0"/>
          <w:color w:val="0000FF"/>
          <w:sz w:val="28"/>
          <w:rtl/>
        </w:rPr>
        <w:t>«</w:t>
      </w:r>
      <w:r w:rsidRPr="00337051">
        <w:rPr>
          <w:rFonts w:ascii="Traditional Arabic" w:eastAsia="Calibri" w:hAnsi="Traditional Arabic" w:hint="cs"/>
          <w:noProof w:val="0"/>
          <w:color w:val="0000FF"/>
          <w:sz w:val="28"/>
          <w:rtl/>
        </w:rPr>
        <w:t>إن الله وضع عن أمتي الخطأ والنسيان وما استكرهوا عليه</w:t>
      </w:r>
      <w:r w:rsidR="006162FC">
        <w:rPr>
          <w:rFonts w:ascii="Traditional Arabic" w:eastAsia="Calibri" w:hAnsi="Traditional Arabic" w:hint="cs"/>
          <w:noProof w:val="0"/>
          <w:color w:val="0000FF"/>
          <w:sz w:val="28"/>
          <w:rtl/>
        </w:rPr>
        <w:t>،</w:t>
      </w:r>
      <w:r w:rsidRPr="00337051">
        <w:rPr>
          <w:rFonts w:ascii="Traditional Arabic" w:eastAsia="Calibri" w:hAnsi="Traditional Arabic" w:hint="cs"/>
          <w:noProof w:val="0"/>
          <w:color w:val="0000FF"/>
          <w:sz w:val="28"/>
          <w:rtl/>
        </w:rPr>
        <w:t xml:space="preserve"> إن الله وضع عن أمتي الخطأ والنسيان</w:t>
      </w:r>
      <w:r w:rsidR="002A2684" w:rsidRPr="00337051">
        <w:rPr>
          <w:rFonts w:ascii="Traditional Arabic" w:eastAsia="Calibri" w:hAnsi="Traditional Arabic" w:hint="cs"/>
          <w:noProof w:val="0"/>
          <w:color w:val="0000FF"/>
          <w:sz w:val="28"/>
          <w:rtl/>
        </w:rPr>
        <w:t>»</w:t>
      </w:r>
      <w:r w:rsidR="00337051" w:rsidRPr="00337051">
        <w:rPr>
          <w:rFonts w:ascii="Traditional Arabic" w:eastAsia="Calibri" w:hAnsi="Traditional Arabic" w:hint="cs"/>
          <w:noProof w:val="0"/>
          <w:sz w:val="28"/>
          <w:rtl/>
        </w:rPr>
        <w:t>"</w:t>
      </w:r>
      <w:r w:rsidR="006162FC">
        <w:rPr>
          <w:rFonts w:ascii="Traditional Arabic" w:eastAsia="Calibri" w:hAnsi="Traditional Arabic" w:cs="ATraditional Arabic" w:hint="cs"/>
          <w:b w:val="0"/>
          <w:bCs w:val="0"/>
          <w:noProof w:val="0"/>
          <w:sz w:val="28"/>
          <w:rtl/>
        </w:rPr>
        <w:t xml:space="preserve">، </w:t>
      </w:r>
      <w:r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رَبَّنَا</w:t>
      </w:r>
      <w:r w:rsidR="002A2684" w:rsidRPr="00337051">
        <w:rPr>
          <w:rStyle w:val="-"/>
          <w:color w:val="FF0000"/>
          <w:sz w:val="28"/>
          <w:szCs w:val="28"/>
          <w:rtl/>
        </w:rPr>
        <w:t xml:space="preserve"> لاَ تُؤَاخِذْنَا إِن نَّسِينَا أَوْ أَخْطَأْنَا</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البقرة:286]</w:t>
      </w:r>
      <w:r w:rsidR="006162FC">
        <w:rPr>
          <w:rFonts w:ascii="Traditional Arabic" w:eastAsia="Calibri" w:hAnsi="Traditional Arabic" w:hint="cs"/>
          <w:b w:val="0"/>
          <w:bCs w:val="0"/>
          <w:noProof w:val="0"/>
          <w:color w:val="0000FF"/>
          <w:sz w:val="28"/>
          <w:rtl/>
        </w:rPr>
        <w:t xml:space="preserve"> </w:t>
      </w:r>
      <w:r w:rsidR="002A2684" w:rsidRPr="00337051">
        <w:rPr>
          <w:rFonts w:ascii="Traditional Arabic" w:eastAsia="Calibri" w:hAnsi="Traditional Arabic" w:hint="cs"/>
          <w:b w:val="0"/>
          <w:bCs w:val="0"/>
          <w:noProof w:val="0"/>
          <w:color w:val="0000FF"/>
          <w:sz w:val="28"/>
          <w:rtl/>
        </w:rPr>
        <w:t>«</w:t>
      </w:r>
      <w:r w:rsidRPr="00337051">
        <w:rPr>
          <w:rFonts w:ascii="Traditional Arabic" w:eastAsia="Calibri" w:hAnsi="Traditional Arabic" w:hint="cs"/>
          <w:b w:val="0"/>
          <w:bCs w:val="0"/>
          <w:noProof w:val="0"/>
          <w:color w:val="0000FF"/>
          <w:sz w:val="28"/>
          <w:rtl/>
        </w:rPr>
        <w:t>قال</w:t>
      </w:r>
      <w:r w:rsidR="006162FC">
        <w:rPr>
          <w:rFonts w:ascii="Traditional Arabic" w:eastAsia="Calibri" w:hAnsi="Traditional Arabic" w:hint="cs"/>
          <w:b w:val="0"/>
          <w:bCs w:val="0"/>
          <w:noProof w:val="0"/>
          <w:color w:val="0000FF"/>
          <w:sz w:val="28"/>
          <w:rtl/>
        </w:rPr>
        <w:t>:</w:t>
      </w:r>
      <w:r w:rsidRPr="00337051">
        <w:rPr>
          <w:rFonts w:ascii="Traditional Arabic" w:eastAsia="Calibri" w:hAnsi="Traditional Arabic" w:hint="cs"/>
          <w:b w:val="0"/>
          <w:bCs w:val="0"/>
          <w:noProof w:val="0"/>
          <w:color w:val="0000FF"/>
          <w:sz w:val="28"/>
          <w:rtl/>
        </w:rPr>
        <w:t xml:space="preserve"> قد فعلت</w:t>
      </w:r>
      <w:r w:rsidR="002A2684" w:rsidRPr="00337051">
        <w:rPr>
          <w:rFonts w:ascii="Traditional Arabic" w:eastAsia="Calibri" w:hAnsi="Traditional Arabic" w:hint="cs"/>
          <w:b w:val="0"/>
          <w:bCs w:val="0"/>
          <w:noProof w:val="0"/>
          <w:color w:val="0000FF"/>
          <w:sz w:val="28"/>
          <w:rtl/>
        </w:rPr>
        <w:t>»</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في الحديث الصحيح</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37051" w:rsidRPr="00337051">
        <w:rPr>
          <w:rFonts w:ascii="Traditional Arabic" w:eastAsia="Calibri" w:hAnsi="Traditional Arabic" w:hint="cs"/>
          <w:noProof w:val="0"/>
          <w:color w:val="0000FF"/>
          <w:sz w:val="28"/>
          <w:rtl/>
        </w:rPr>
        <w:t>«</w:t>
      </w:r>
      <w:r w:rsidRPr="00337051">
        <w:rPr>
          <w:rFonts w:ascii="Traditional Arabic" w:eastAsia="Calibri" w:hAnsi="Traditional Arabic" w:hint="cs"/>
          <w:b w:val="0"/>
          <w:bCs w:val="0"/>
          <w:noProof w:val="0"/>
          <w:color w:val="0000FF"/>
          <w:sz w:val="28"/>
          <w:rtl/>
        </w:rPr>
        <w:t>وما استكرهوا عليه</w:t>
      </w:r>
      <w:r w:rsidR="002A2684" w:rsidRPr="00337051">
        <w:rPr>
          <w:rFonts w:ascii="Traditional Arabic" w:eastAsia="Calibri" w:hAnsi="Traditional Arabic" w:hint="cs"/>
          <w:b w:val="0"/>
          <w:bCs w:val="0"/>
          <w:noProof w:val="0"/>
          <w:color w:val="0000FF"/>
          <w:sz w:val="28"/>
          <w:rtl/>
        </w:rPr>
        <w:t>»</w:t>
      </w:r>
      <w:r w:rsidR="006162FC">
        <w:rPr>
          <w:rFonts w:ascii="Traditional Arabic" w:eastAsia="Calibri" w:hAnsi="Traditional Arabic" w:cs="ATraditional Arabic" w:hint="cs"/>
          <w:b w:val="0"/>
          <w:bCs w:val="0"/>
          <w:noProof w:val="0"/>
          <w:sz w:val="28"/>
          <w:rtl/>
        </w:rPr>
        <w:t>،</w:t>
      </w:r>
      <w:r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إِلاَّ</w:t>
      </w:r>
      <w:r w:rsidR="002A2684" w:rsidRPr="00337051">
        <w:rPr>
          <w:rStyle w:val="-"/>
          <w:color w:val="FF0000"/>
          <w:sz w:val="28"/>
          <w:szCs w:val="28"/>
          <w:rtl/>
        </w:rPr>
        <w:t xml:space="preserve"> مَنْ أُكْرِهَ وَقَلْبُهُ مُطْمَئِنٌّ بِالإِيمَانِ</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النحل:106]</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يعني الحديث فيه كلام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قال أبو حاتم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يصح</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وغيره قال مثل هذا الكلام</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شواهده في الكتاب والسنة القطعية يعني في الكتاب </w:t>
      </w:r>
      <w:r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رَبَّنَا</w:t>
      </w:r>
      <w:r w:rsidR="002A2684" w:rsidRPr="00337051">
        <w:rPr>
          <w:rStyle w:val="-"/>
          <w:color w:val="FF0000"/>
          <w:sz w:val="28"/>
          <w:szCs w:val="28"/>
          <w:rtl/>
        </w:rPr>
        <w:t xml:space="preserve"> لاَ تُؤَاخِذْنَا إِن نَّسِينَا أَوْ أَخْطَأْنَا</w:t>
      </w:r>
      <w:r w:rsidR="00F34E17"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البقرة:286]</w:t>
      </w:r>
      <w:r w:rsidR="006162FC">
        <w:rPr>
          <w:rFonts w:ascii="Traditional Arabic" w:eastAsia="Calibri" w:hAnsi="Traditional Arabic" w:hint="cs"/>
          <w:b w:val="0"/>
          <w:bCs w:val="0"/>
          <w:noProof w:val="0"/>
          <w:sz w:val="28"/>
          <w:rtl/>
        </w:rPr>
        <w:t xml:space="preserve">، </w:t>
      </w:r>
      <w:r w:rsidR="002A2684" w:rsidRPr="00337051">
        <w:rPr>
          <w:rFonts w:ascii="Traditional Arabic" w:eastAsia="Calibri" w:hAnsi="Traditional Arabic" w:hint="cs"/>
          <w:b w:val="0"/>
          <w:bCs w:val="0"/>
          <w:noProof w:val="0"/>
          <w:color w:val="0000FF"/>
          <w:sz w:val="28"/>
          <w:rtl/>
        </w:rPr>
        <w:t>«</w:t>
      </w:r>
      <w:r w:rsidRPr="00337051">
        <w:rPr>
          <w:rFonts w:ascii="Traditional Arabic" w:eastAsia="Calibri" w:hAnsi="Traditional Arabic" w:hint="cs"/>
          <w:b w:val="0"/>
          <w:bCs w:val="0"/>
          <w:noProof w:val="0"/>
          <w:color w:val="0000FF"/>
          <w:sz w:val="28"/>
          <w:rtl/>
        </w:rPr>
        <w:t>قال قد فعلت</w:t>
      </w:r>
      <w:r w:rsidR="002A2684" w:rsidRPr="00337051">
        <w:rPr>
          <w:rFonts w:ascii="Traditional Arabic" w:eastAsia="Calibri" w:hAnsi="Traditional Arabic" w:hint="cs"/>
          <w:b w:val="0"/>
          <w:bCs w:val="0"/>
          <w:noProof w:val="0"/>
          <w:color w:val="0000FF"/>
          <w:sz w:val="28"/>
          <w:rtl/>
        </w:rPr>
        <w:t>»</w:t>
      </w:r>
      <w:r w:rsidR="006162FC">
        <w:rPr>
          <w:rFonts w:ascii="Traditional Arabic" w:eastAsia="Calibri" w:hAnsi="Traditional Arabic" w:hint="cs"/>
          <w:b w:val="0"/>
          <w:bCs w:val="0"/>
          <w:noProof w:val="0"/>
          <w:color w:val="0000FF"/>
          <w:sz w:val="28"/>
          <w:rtl/>
        </w:rPr>
        <w:t xml:space="preserve">، </w:t>
      </w:r>
      <w:r w:rsidR="002A2684" w:rsidRPr="00337051">
        <w:rPr>
          <w:rFonts w:ascii="Traditional Arabic" w:eastAsia="Calibri" w:hAnsi="Traditional Arabic" w:hint="cs"/>
          <w:b w:val="0"/>
          <w:bCs w:val="0"/>
          <w:noProof w:val="0"/>
          <w:color w:val="0000FF"/>
          <w:sz w:val="28"/>
          <w:rtl/>
        </w:rPr>
        <w:t>«</w:t>
      </w:r>
      <w:r w:rsidRPr="00337051">
        <w:rPr>
          <w:rFonts w:ascii="Traditional Arabic" w:eastAsia="Calibri" w:hAnsi="Traditional Arabic" w:hint="cs"/>
          <w:b w:val="0"/>
          <w:bCs w:val="0"/>
          <w:noProof w:val="0"/>
          <w:color w:val="0000FF"/>
          <w:sz w:val="28"/>
          <w:rtl/>
        </w:rPr>
        <w:t>وما استكرهوا عليه</w:t>
      </w:r>
      <w:r w:rsidR="002A2684" w:rsidRPr="00337051">
        <w:rPr>
          <w:rFonts w:ascii="Traditional Arabic" w:eastAsia="Calibri" w:hAnsi="Traditional Arabic" w:hint="cs"/>
          <w:b w:val="0"/>
          <w:bCs w:val="0"/>
          <w:noProof w:val="0"/>
          <w:color w:val="0000FF"/>
          <w:sz w:val="28"/>
          <w:rtl/>
        </w:rPr>
        <w:t>»</w:t>
      </w:r>
      <w:r w:rsidRPr="00337051">
        <w:rPr>
          <w:rFonts w:ascii="Traditional Arabic" w:eastAsia="Calibri" w:hAnsi="Traditional Arabic" w:hint="cs"/>
          <w:b w:val="0"/>
          <w:bCs w:val="0"/>
          <w:noProof w:val="0"/>
          <w:color w:val="0000FF"/>
          <w:sz w:val="28"/>
          <w:rtl/>
        </w:rPr>
        <w:t xml:space="preserve"> </w:t>
      </w:r>
      <w:r w:rsidRPr="002A2684">
        <w:rPr>
          <w:rFonts w:ascii="Traditional Arabic" w:eastAsia="Calibri" w:hAnsi="Traditional Arabic" w:hint="cs"/>
          <w:b w:val="0"/>
          <w:bCs w:val="0"/>
          <w:noProof w:val="0"/>
          <w:sz w:val="28"/>
          <w:rtl/>
        </w:rPr>
        <w:t xml:space="preserve">إذا كان الإكراه على الشرك على كلمة الكفر لا يؤاخذ عليه </w:t>
      </w:r>
      <w:r w:rsidRPr="002A2684">
        <w:rPr>
          <w:rFonts w:ascii="Traditional Arabic" w:eastAsia="Calibri" w:hAnsi="Traditional Arabic" w:cs="ATraditional Arabic" w:hint="cs"/>
          <w:b w:val="0"/>
          <w:bCs w:val="0"/>
          <w:noProof w:val="0"/>
          <w:sz w:val="28"/>
          <w:rtl/>
        </w:rPr>
        <w:t>{</w:t>
      </w:r>
      <w:r w:rsidR="002A2684" w:rsidRPr="00337051">
        <w:rPr>
          <w:rStyle w:val="-"/>
          <w:rFonts w:hint="cs"/>
          <w:color w:val="FF0000"/>
          <w:sz w:val="28"/>
          <w:szCs w:val="28"/>
          <w:rtl/>
        </w:rPr>
        <w:t>إِلاَّ</w:t>
      </w:r>
      <w:r w:rsidR="002A2684" w:rsidRPr="00337051">
        <w:rPr>
          <w:rStyle w:val="-"/>
          <w:color w:val="FF0000"/>
          <w:sz w:val="28"/>
          <w:szCs w:val="28"/>
          <w:rtl/>
        </w:rPr>
        <w:t xml:space="preserve"> مَنْ أُكْرِهَ وَقَلْبُهُ مُطْمَئِنٌّ بِالإِيمَانِ</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[سورة النحل:106]</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عامة أهل العلم على أن الطلاق في الخطأ والنسيان وسبق اللسان والإكراه لا يقع</w:t>
      </w:r>
      <w:r w:rsidR="006162FC">
        <w:rPr>
          <w:rFonts w:ascii="Traditional Arabic" w:eastAsia="Calibri" w:hAnsi="Traditional Arabic" w:hint="cs"/>
          <w:b w:val="0"/>
          <w:bCs w:val="0"/>
          <w:noProof w:val="0"/>
          <w:sz w:val="28"/>
          <w:rtl/>
        </w:rPr>
        <w:t>.</w:t>
      </w:r>
    </w:p>
    <w:p w:rsidR="00BE505D"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وبعض أهل العلم قالوا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المكرَه يقع طلاقه</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طلَّق قاصدًا للطلاق</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قاصدًا للطلاق</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الإكراه إذا أكرهه من يقدر على أذاه أكره بشيء يشق عليه بأن كان يضرب مثلا</w:t>
      </w:r>
      <w:r w:rsidR="006162FC">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يهدد بقتل أو بأخذ ماله أو إيذاء ولده</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هذه الأمور تبيح له أن ينطق بما لا يعتقد</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ومن ذلكم كلمة الكفر شريطة أن يكون قلبه مطمئنا بالإيمان</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الإكراه لا شك أنه درجات متفاوتة</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درجات متفاوتة</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منه الإكراه على شيء يحتمل</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يسير</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يطيقه ولا يتضرر به كأخذ مال يسير أو ضربة خفيفة أو ما أشبه ذلك</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لا يبرر له أن ينطق بكلمة كفر</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بطلاق ولا بغيره</w:t>
      </w:r>
      <w:r w:rsidR="00BE505D">
        <w:rPr>
          <w:rFonts w:ascii="Traditional Arabic" w:eastAsia="Calibri" w:hAnsi="Traditional Arabic" w:hint="cs"/>
          <w:b w:val="0"/>
          <w:bCs w:val="0"/>
          <w:noProof w:val="0"/>
          <w:sz w:val="28"/>
          <w:rtl/>
        </w:rPr>
        <w:t>.</w:t>
      </w:r>
    </w:p>
    <w:p w:rsidR="00BE505D"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بعض الحكام يُلزِم بأخذ البيعة له أو لولده لاسيما من أهل العلم بالطلاق</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بالطلاق وإلا سوف يتعرَّض من أبى للتعذيب أو ما أشبه ذلك</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فهذا إكراه</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وعند الحنفية أن الإكراه لا أثر له في الطلاق</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الطلاق يقع</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تلفَّظ به صريحًا قاصدًا له</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جمهور أهل العلم إذا كان الإكراه له وقع ممن يقدر عليه</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ويغلب على الظن أنه ينفِّذ فإنه يتلفَّظ ولا يضره</w:t>
      </w:r>
      <w:r w:rsidR="00BE505D">
        <w:rPr>
          <w:rFonts w:ascii="Traditional Arabic" w:eastAsia="Calibri" w:hAnsi="Traditional Arabic" w:hint="cs"/>
          <w:b w:val="0"/>
          <w:bCs w:val="0"/>
          <w:noProof w:val="0"/>
          <w:sz w:val="28"/>
          <w:rtl/>
        </w:rPr>
        <w:t>.</w:t>
      </w:r>
    </w:p>
    <w:p w:rsidR="00044A64"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قال</w:t>
      </w:r>
      <w:r w:rsidR="00BE505D">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F2579" w:rsidRPr="003F2579">
        <w:rPr>
          <w:rFonts w:ascii="Traditional Arabic" w:eastAsia="Calibri" w:hAnsi="Traditional Arabic" w:hint="cs"/>
          <w:noProof w:val="0"/>
          <w:sz w:val="28"/>
          <w:rtl/>
        </w:rPr>
        <w:t>"</w:t>
      </w:r>
      <w:r w:rsidRPr="003F2579">
        <w:rPr>
          <w:rFonts w:ascii="Traditional Arabic" w:eastAsia="Calibri" w:hAnsi="Traditional Arabic" w:hint="cs"/>
          <w:noProof w:val="0"/>
          <w:sz w:val="28"/>
          <w:rtl/>
        </w:rPr>
        <w:t>رواه ابن ماجه من رواية عطاء عنه</w:t>
      </w:r>
      <w:r w:rsidR="003F2579" w:rsidRPr="003F2579">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يعني عن ابن عباس</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F2579" w:rsidRPr="003F2579">
        <w:rPr>
          <w:rFonts w:ascii="Traditional Arabic" w:eastAsia="Calibri" w:hAnsi="Traditional Arabic" w:hint="cs"/>
          <w:noProof w:val="0"/>
          <w:sz w:val="28"/>
          <w:rtl/>
        </w:rPr>
        <w:t>"</w:t>
      </w:r>
      <w:r w:rsidRPr="003F2579">
        <w:rPr>
          <w:rFonts w:ascii="Traditional Arabic" w:eastAsia="Calibri" w:hAnsi="Traditional Arabic" w:hint="cs"/>
          <w:noProof w:val="0"/>
          <w:sz w:val="28"/>
          <w:rtl/>
        </w:rPr>
        <w:t>ورواته صادقون</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وقد أُعِلّ</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رواته صادقون</w:t>
      </w:r>
      <w:r w:rsidR="003F2579" w:rsidRPr="003F2579">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يعني ما عُرِف في ألفاظ التعديل عند أهل العلم صادق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 عرف عندهم كلمة صادق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إنما المعروف صدوق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المعروف عندهم صدوق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قد يقولون</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موثَّقون أو موثوقون ويقولون</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صدوق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صادق</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الصدق وحده لا يكفي في قبول الرواية</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الصدق وحده لا يكفي في قبول الرواية</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الرواية تحتاج إلى ثقة الراوي</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وثقة الراوي لا بد فيها من عدالته التي تقتضي أن يكون صادقًا</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ومن ضبطه وحفظه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قد يكون صادق</w:t>
      </w:r>
      <w:r w:rsidR="00044A64">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لكن ليس بضابط</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فالثقة مبنية على الأمرين معًا العد</w:t>
      </w:r>
      <w:r w:rsidR="00044A64">
        <w:rPr>
          <w:rFonts w:ascii="Traditional Arabic" w:eastAsia="Calibri" w:hAnsi="Traditional Arabic" w:hint="cs"/>
          <w:b w:val="0"/>
          <w:bCs w:val="0"/>
          <w:noProof w:val="0"/>
          <w:sz w:val="28"/>
          <w:rtl/>
        </w:rPr>
        <w:t>ا</w:t>
      </w:r>
      <w:r w:rsidRPr="002A2684">
        <w:rPr>
          <w:rFonts w:ascii="Traditional Arabic" w:eastAsia="Calibri" w:hAnsi="Traditional Arabic" w:hint="cs"/>
          <w:b w:val="0"/>
          <w:bCs w:val="0"/>
          <w:noProof w:val="0"/>
          <w:sz w:val="28"/>
          <w:rtl/>
        </w:rPr>
        <w:t>لة والضبط</w:t>
      </w:r>
      <w:r w:rsidR="00044A64">
        <w:rPr>
          <w:rFonts w:ascii="Traditional Arabic" w:eastAsia="Calibri" w:hAnsi="Traditional Arabic" w:hint="cs"/>
          <w:b w:val="0"/>
          <w:bCs w:val="0"/>
          <w:noProof w:val="0"/>
          <w:sz w:val="28"/>
          <w:rtl/>
        </w:rPr>
        <w:t>.</w:t>
      </w:r>
    </w:p>
    <w:p w:rsidR="00044A64"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3F2579" w:rsidRPr="003F2579">
        <w:rPr>
          <w:rFonts w:ascii="Traditional Arabic" w:eastAsia="Calibri" w:hAnsi="Traditional Arabic" w:hint="cs"/>
          <w:noProof w:val="0"/>
          <w:sz w:val="28"/>
          <w:rtl/>
        </w:rPr>
        <w:t>"</w:t>
      </w:r>
      <w:r w:rsidRPr="003F2579">
        <w:rPr>
          <w:rFonts w:ascii="Traditional Arabic" w:eastAsia="Calibri" w:hAnsi="Traditional Arabic" w:hint="cs"/>
          <w:noProof w:val="0"/>
          <w:sz w:val="28"/>
          <w:rtl/>
        </w:rPr>
        <w:t>ورواته صادقون</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وقد أعل</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قال أبو حاتم</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لا يصح هذا الحديث</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ولا يصح إسناده</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لا يصح هذا الحديث</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ولا يصح إسناده</w:t>
      </w:r>
      <w:r w:rsidR="003F2579" w:rsidRPr="003F2579">
        <w:rPr>
          <w:rFonts w:ascii="Traditional Arabic" w:eastAsia="Calibri" w:hAnsi="Traditional Arabic" w:hint="cs"/>
          <w:noProof w:val="0"/>
          <w:sz w:val="28"/>
          <w:rtl/>
        </w:rPr>
        <w:t>"</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وعرفنا أنه له ما يشهد له في القرآن</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يعني يغنينا عنه لو لم يصح مع أنه مصحَّح عند أهل العلم بطرقه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واعتمده أهل العلم</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وبنوا عليه الأحكام</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بناء</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على ما يشهد له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ومن ذلكم ما ذكرنا من الآيات</w:t>
      </w:r>
      <w:r w:rsidR="00044A64">
        <w:rPr>
          <w:rFonts w:ascii="Traditional Arabic" w:eastAsia="Calibri" w:hAnsi="Traditional Arabic" w:hint="cs"/>
          <w:b w:val="0"/>
          <w:bCs w:val="0"/>
          <w:noProof w:val="0"/>
          <w:sz w:val="28"/>
          <w:rtl/>
        </w:rPr>
        <w:t>.</w:t>
      </w:r>
    </w:p>
    <w:p w:rsidR="00044A64" w:rsidRDefault="005141B6" w:rsidP="0040470F">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3F2579" w:rsidRPr="003F2579">
        <w:rPr>
          <w:rFonts w:ascii="Traditional Arabic" w:eastAsia="Calibri" w:hAnsi="Traditional Arabic" w:hint="cs"/>
          <w:noProof w:val="0"/>
          <w:sz w:val="28"/>
          <w:rtl/>
        </w:rPr>
        <w:t>"</w:t>
      </w:r>
      <w:r w:rsidRPr="003F2579">
        <w:rPr>
          <w:rFonts w:ascii="Traditional Arabic" w:eastAsia="Calibri" w:hAnsi="Traditional Arabic" w:hint="cs"/>
          <w:noProof w:val="0"/>
          <w:sz w:val="28"/>
          <w:rtl/>
        </w:rPr>
        <w:t>ورواه الحاكم بنحوه من رواية عطاء عن عبيد بن عمير عنه</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 xml:space="preserve"> وقال </w:t>
      </w:r>
      <w:r w:rsidR="00044A64">
        <w:rPr>
          <w:rFonts w:ascii="Traditional Arabic" w:eastAsia="Calibri" w:hAnsi="Traditional Arabic" w:hint="cs"/>
          <w:noProof w:val="0"/>
          <w:sz w:val="28"/>
          <w:rtl/>
        </w:rPr>
        <w:t>:</w:t>
      </w:r>
      <w:r w:rsidRPr="003F2579">
        <w:rPr>
          <w:rFonts w:ascii="Traditional Arabic" w:eastAsia="Calibri" w:hAnsi="Traditional Arabic" w:hint="cs"/>
          <w:noProof w:val="0"/>
          <w:sz w:val="28"/>
          <w:rtl/>
        </w:rPr>
        <w:t>على شرطهما</w:t>
      </w:r>
      <w:r w:rsidR="003F2579" w:rsidRPr="003F2579">
        <w:rPr>
          <w:rFonts w:ascii="Traditional Arabic" w:eastAsia="Calibri" w:hAnsi="Traditional Arabic" w:hint="cs"/>
          <w:noProof w:val="0"/>
          <w:sz w:val="28"/>
          <w:rtl/>
        </w:rPr>
        <w:t>"</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الآن العلة التي ذكرت في الحديث في رواية ابن ماجه من رواية عطاء عن ابن عباس</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رواية عطاء عن ابن عباس</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وهناك واسطة بين عطاء وابن عباس</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وقد أسقطت وبُيِّنَت في رواية الحاكم</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لكنه ليس بلفظه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بنحوه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قال</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رواية عطاء عن عبيد بن عمير عنه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يعني عن ابن عباس</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ففي سند ابن ماجه سقط</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وبهذا السقط أعل الحديث</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ومثل ما ذكرنا </w:t>
      </w:r>
      <w:r w:rsidRPr="002A2684">
        <w:rPr>
          <w:rFonts w:ascii="Traditional Arabic" w:eastAsia="Calibri" w:hAnsi="Traditional Arabic" w:cs="ATraditional Arabic" w:hint="cs"/>
          <w:b w:val="0"/>
          <w:bCs w:val="0"/>
          <w:noProof w:val="0"/>
          <w:sz w:val="28"/>
          <w:rtl/>
        </w:rPr>
        <w:t>{</w:t>
      </w:r>
      <w:r w:rsidR="002A2684" w:rsidRPr="003F2579">
        <w:rPr>
          <w:rStyle w:val="-"/>
          <w:rFonts w:hint="cs"/>
          <w:color w:val="FF0000"/>
          <w:sz w:val="28"/>
          <w:szCs w:val="28"/>
          <w:rtl/>
        </w:rPr>
        <w:t>رَبَّنَا</w:t>
      </w:r>
      <w:r w:rsidR="002A2684" w:rsidRPr="003F2579">
        <w:rPr>
          <w:rStyle w:val="-"/>
          <w:color w:val="FF0000"/>
          <w:sz w:val="28"/>
          <w:szCs w:val="28"/>
          <w:rtl/>
        </w:rPr>
        <w:t xml:space="preserve"> لاَ تُؤَاخِذْنَا إِن نَّسِينَا أَوْ أَخْطَأْنَا</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البقرة:286]</w:t>
      </w:r>
      <w:r w:rsidRPr="002A2684">
        <w:rPr>
          <w:rFonts w:ascii="Traditional Arabic" w:eastAsia="Calibri" w:hAnsi="Traditional Arabic" w:hint="cs"/>
          <w:b w:val="0"/>
          <w:bCs w:val="0"/>
          <w:noProof w:val="0"/>
          <w:sz w:val="28"/>
          <w:rtl/>
        </w:rPr>
        <w:t xml:space="preserve"> في الحديث الصحيح</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3F2579">
        <w:rPr>
          <w:rFonts w:ascii="Traditional Arabic" w:eastAsia="Calibri" w:hAnsi="Traditional Arabic" w:hint="cs"/>
          <w:b w:val="0"/>
          <w:bCs w:val="0"/>
          <w:noProof w:val="0"/>
          <w:color w:val="0000FF"/>
          <w:sz w:val="28"/>
          <w:rtl/>
        </w:rPr>
        <w:t>«</w:t>
      </w:r>
      <w:r w:rsidRPr="003F2579">
        <w:rPr>
          <w:rFonts w:ascii="Traditional Arabic" w:eastAsia="Calibri" w:hAnsi="Traditional Arabic" w:hint="cs"/>
          <w:b w:val="0"/>
          <w:bCs w:val="0"/>
          <w:noProof w:val="0"/>
          <w:color w:val="0000FF"/>
          <w:sz w:val="28"/>
          <w:rtl/>
        </w:rPr>
        <w:t>قال</w:t>
      </w:r>
      <w:r w:rsidR="00044A64">
        <w:rPr>
          <w:rFonts w:ascii="Traditional Arabic" w:eastAsia="Calibri" w:hAnsi="Traditional Arabic" w:hint="cs"/>
          <w:b w:val="0"/>
          <w:bCs w:val="0"/>
          <w:noProof w:val="0"/>
          <w:color w:val="0000FF"/>
          <w:sz w:val="28"/>
          <w:rtl/>
        </w:rPr>
        <w:t>:</w:t>
      </w:r>
      <w:r w:rsidRPr="003F2579">
        <w:rPr>
          <w:rFonts w:ascii="Traditional Arabic" w:eastAsia="Calibri" w:hAnsi="Traditional Arabic" w:hint="cs"/>
          <w:b w:val="0"/>
          <w:bCs w:val="0"/>
          <w:noProof w:val="0"/>
          <w:color w:val="0000FF"/>
          <w:sz w:val="28"/>
          <w:rtl/>
        </w:rPr>
        <w:t xml:space="preserve"> قد فعلت</w:t>
      </w:r>
      <w:r w:rsidR="002A2684" w:rsidRPr="003F2579">
        <w:rPr>
          <w:rFonts w:ascii="Traditional Arabic" w:eastAsia="Calibri" w:hAnsi="Traditional Arabic" w:hint="cs"/>
          <w:b w:val="0"/>
          <w:bCs w:val="0"/>
          <w:noProof w:val="0"/>
          <w:color w:val="0000FF"/>
          <w:sz w:val="28"/>
          <w:rtl/>
        </w:rPr>
        <w:t>»</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فالخطأ والنسيان مرفوع</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وما استكرهوا عليه كذلك</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طيب الخطأ والنسيان قتل الخطأ مرفوع </w:t>
      </w:r>
      <w:r w:rsidR="00044A64">
        <w:rPr>
          <w:rFonts w:ascii="Traditional Arabic" w:eastAsia="Calibri" w:hAnsi="Traditional Arabic"/>
          <w:b w:val="0"/>
          <w:bCs w:val="0"/>
          <w:noProof w:val="0"/>
          <w:sz w:val="28"/>
          <w:rtl/>
        </w:rPr>
        <w:t xml:space="preserve">أم </w:t>
      </w:r>
      <w:r w:rsidRPr="002A2684">
        <w:rPr>
          <w:rFonts w:ascii="Traditional Arabic" w:eastAsia="Calibri" w:hAnsi="Traditional Arabic" w:hint="cs"/>
          <w:b w:val="0"/>
          <w:bCs w:val="0"/>
          <w:noProof w:val="0"/>
          <w:sz w:val="28"/>
          <w:rtl/>
        </w:rPr>
        <w:t xml:space="preserve">غير مرفوع؟ </w:t>
      </w:r>
    </w:p>
    <w:p w:rsidR="0046767A" w:rsidRDefault="005141B6"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ما فيه دية وكفارة كيف أجل</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1C053B">
        <w:rPr>
          <w:rFonts w:ascii="Traditional Arabic" w:eastAsia="Calibri" w:hAnsi="Traditional Arabic" w:hint="cs"/>
          <w:b w:val="0"/>
          <w:bCs w:val="0"/>
          <w:noProof w:val="0"/>
          <w:color w:val="0000FF"/>
          <w:sz w:val="28"/>
          <w:rtl/>
        </w:rPr>
        <w:t>«</w:t>
      </w:r>
      <w:r w:rsidRPr="001C053B">
        <w:rPr>
          <w:rFonts w:ascii="Traditional Arabic" w:eastAsia="Calibri" w:hAnsi="Traditional Arabic" w:hint="cs"/>
          <w:b w:val="0"/>
          <w:bCs w:val="0"/>
          <w:noProof w:val="0"/>
          <w:color w:val="0000FF"/>
          <w:sz w:val="28"/>
          <w:rtl/>
        </w:rPr>
        <w:t>إن الله وضع عن أمتي الخطأ والنسيان</w:t>
      </w:r>
      <w:r w:rsidR="002A2684" w:rsidRPr="001C053B">
        <w:rPr>
          <w:rFonts w:ascii="Traditional Arabic" w:eastAsia="Calibri" w:hAnsi="Traditional Arabic" w:hint="cs"/>
          <w:b w:val="0"/>
          <w:bCs w:val="0"/>
          <w:noProof w:val="0"/>
          <w:color w:val="0000FF"/>
          <w:sz w:val="28"/>
          <w:rtl/>
        </w:rPr>
        <w:t>»</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يعني رفع عنه الإثم يعني بالنسبة لحقوق الله </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جل وعلا</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 فيه</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الحديث مطابق بالنسبة لحقوق الآدميين</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يرتفع الإثم إذا لم يقصد</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وإنما أخطأ أو نسي</w:t>
      </w:r>
      <w:r w:rsidR="00044A6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F34E17" w:rsidRPr="002A2684">
        <w:rPr>
          <w:rFonts w:ascii="Traditional Arabic" w:eastAsia="Calibri" w:hAnsi="Traditional Arabic" w:hint="cs"/>
          <w:b w:val="0"/>
          <w:bCs w:val="0"/>
          <w:noProof w:val="0"/>
          <w:sz w:val="28"/>
          <w:rtl/>
        </w:rPr>
        <w:t>لكن الآثار تترتب عليه من باب ربط الأسباب بالمسبَّبات</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فيكون من باب الأحكام الوضعية</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 من الأحكام التكليفي</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ة النائم مرفوع عنه القلم</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لكن لو نام في مكان</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وانقلب على يمينه أو شماله فبجواره شيء ثمين</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فضربه برجله فانكسر يضمن</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يضمن</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كما تُضمَن البهيمة</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كما تُضمَن جناية البهيمة فهو من باب ربط الأسباب </w:t>
      </w:r>
      <w:r w:rsidR="00F34E17" w:rsidRPr="002A2684">
        <w:rPr>
          <w:rFonts w:ascii="Traditional Arabic" w:eastAsia="Calibri" w:hAnsi="Traditional Arabic" w:hint="cs"/>
          <w:b w:val="0"/>
          <w:bCs w:val="0"/>
          <w:noProof w:val="0"/>
          <w:sz w:val="28"/>
          <w:rtl/>
        </w:rPr>
        <w:lastRenderedPageBreak/>
        <w:t>بالمسببات</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 من باب الأحكام التكليفية</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فهو حكم وضعي</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فكون قاتل الخطأ يحمل دية </w:t>
      </w:r>
      <w:r w:rsidR="00044A64">
        <w:rPr>
          <w:rFonts w:ascii="Traditional Arabic" w:eastAsia="Calibri" w:hAnsi="Traditional Arabic" w:hint="cs"/>
          <w:b w:val="0"/>
          <w:bCs w:val="0"/>
          <w:noProof w:val="0"/>
          <w:sz w:val="28"/>
          <w:rtl/>
        </w:rPr>
        <w:t xml:space="preserve">أو </w:t>
      </w:r>
      <w:r w:rsidR="00F34E17" w:rsidRPr="002A2684">
        <w:rPr>
          <w:rFonts w:ascii="Traditional Arabic" w:eastAsia="Calibri" w:hAnsi="Traditional Arabic" w:hint="cs"/>
          <w:b w:val="0"/>
          <w:bCs w:val="0"/>
          <w:noProof w:val="0"/>
          <w:sz w:val="28"/>
          <w:rtl/>
        </w:rPr>
        <w:t>كفارة لا يعني لا يعارض هذا الرفع</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وكذلك الناسي</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والنسيان عند أهل العلم ينزِّل الموجود منزلة المعدوم</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ولا ينزل المعدوم منزلة الموجود</w:t>
      </w:r>
      <w:r w:rsidR="00044A64">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هذا نسي ما توضأ وصلى بغير طهارة ناسي</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ا</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واستدل بهذا الحديث</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w:t>
      </w:r>
      <w:r w:rsidR="002A2684" w:rsidRPr="001C053B">
        <w:rPr>
          <w:rFonts w:ascii="Traditional Arabic" w:eastAsia="Calibri" w:hAnsi="Traditional Arabic" w:hint="cs"/>
          <w:b w:val="0"/>
          <w:bCs w:val="0"/>
          <w:noProof w:val="0"/>
          <w:color w:val="0000FF"/>
          <w:sz w:val="28"/>
          <w:rtl/>
        </w:rPr>
        <w:t>«</w:t>
      </w:r>
      <w:r w:rsidR="00F34E17" w:rsidRPr="001C053B">
        <w:rPr>
          <w:rFonts w:ascii="Traditional Arabic" w:eastAsia="Calibri" w:hAnsi="Traditional Arabic" w:hint="cs"/>
          <w:b w:val="0"/>
          <w:bCs w:val="0"/>
          <w:noProof w:val="0"/>
          <w:color w:val="0000FF"/>
          <w:sz w:val="28"/>
          <w:rtl/>
        </w:rPr>
        <w:t>إن الله وضع عن أمتي الخطأ والنسيان</w:t>
      </w:r>
      <w:r w:rsidR="002A2684" w:rsidRPr="001C053B">
        <w:rPr>
          <w:rFonts w:ascii="Traditional Arabic" w:eastAsia="Calibri" w:hAnsi="Traditional Arabic" w:hint="cs"/>
          <w:b w:val="0"/>
          <w:bCs w:val="0"/>
          <w:noProof w:val="0"/>
          <w:color w:val="0000FF"/>
          <w:sz w:val="28"/>
          <w:rtl/>
        </w:rPr>
        <w:t>»</w:t>
      </w:r>
      <w:r w:rsidR="0046767A">
        <w:rPr>
          <w:rFonts w:ascii="Traditional Arabic" w:eastAsia="Calibri" w:hAnsi="Traditional Arabic" w:hint="cs"/>
          <w:b w:val="0"/>
          <w:bCs w:val="0"/>
          <w:noProof w:val="0"/>
          <w:color w:val="0000FF"/>
          <w:sz w:val="28"/>
          <w:rtl/>
        </w:rPr>
        <w:t>،</w:t>
      </w:r>
      <w:r w:rsidR="00F34E17" w:rsidRPr="001C053B">
        <w:rPr>
          <w:rFonts w:ascii="Traditional Arabic" w:eastAsia="Calibri" w:hAnsi="Traditional Arabic" w:hint="cs"/>
          <w:b w:val="0"/>
          <w:bCs w:val="0"/>
          <w:noProof w:val="0"/>
          <w:color w:val="0000FF"/>
          <w:sz w:val="28"/>
          <w:rtl/>
        </w:rPr>
        <w:t xml:space="preserve"> </w:t>
      </w:r>
      <w:r w:rsidR="00F34E17" w:rsidRPr="002A2684">
        <w:rPr>
          <w:rFonts w:ascii="Traditional Arabic" w:eastAsia="Calibri" w:hAnsi="Traditional Arabic" w:hint="cs"/>
          <w:b w:val="0"/>
          <w:bCs w:val="0"/>
          <w:noProof w:val="0"/>
          <w:sz w:val="28"/>
          <w:rtl/>
        </w:rPr>
        <w:t>نقول له</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أعد</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يقول</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w:t>
      </w:r>
      <w:r w:rsidR="002A2684" w:rsidRPr="001C053B">
        <w:rPr>
          <w:rFonts w:ascii="Traditional Arabic" w:eastAsia="Calibri" w:hAnsi="Traditional Arabic" w:hint="cs"/>
          <w:b w:val="0"/>
          <w:bCs w:val="0"/>
          <w:noProof w:val="0"/>
          <w:color w:val="0000FF"/>
          <w:sz w:val="28"/>
          <w:rtl/>
        </w:rPr>
        <w:t>«</w:t>
      </w:r>
      <w:r w:rsidR="00F34E17" w:rsidRPr="001C053B">
        <w:rPr>
          <w:rFonts w:ascii="Traditional Arabic" w:eastAsia="Calibri" w:hAnsi="Traditional Arabic" w:hint="cs"/>
          <w:b w:val="0"/>
          <w:bCs w:val="0"/>
          <w:noProof w:val="0"/>
          <w:color w:val="0000FF"/>
          <w:sz w:val="28"/>
          <w:rtl/>
        </w:rPr>
        <w:t>إن الله وضع عن أمتي الخطأ والنسيان</w:t>
      </w:r>
      <w:r w:rsidR="002A2684" w:rsidRPr="001C053B">
        <w:rPr>
          <w:rFonts w:ascii="Traditional Arabic" w:eastAsia="Calibri" w:hAnsi="Traditional Arabic" w:hint="cs"/>
          <w:b w:val="0"/>
          <w:bCs w:val="0"/>
          <w:noProof w:val="0"/>
          <w:color w:val="0000FF"/>
          <w:sz w:val="28"/>
          <w:rtl/>
        </w:rPr>
        <w:t>»</w:t>
      </w:r>
      <w:r w:rsidR="00F34E17" w:rsidRPr="002A2684">
        <w:rPr>
          <w:rFonts w:ascii="Traditional Arabic" w:eastAsia="Calibri" w:hAnsi="Traditional Arabic" w:hint="cs"/>
          <w:b w:val="0"/>
          <w:bCs w:val="0"/>
          <w:noProof w:val="0"/>
          <w:sz w:val="28"/>
          <w:rtl/>
        </w:rPr>
        <w:t xml:space="preserve"> نقول</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النسيان ينزل الموجود منزلة المعدوم</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ولا ينزل المعدوم منزلة الموجود</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فعليك أن تتوضأ وتصلي</w:t>
      </w:r>
      <w:r w:rsidR="0046767A">
        <w:rPr>
          <w:rFonts w:ascii="Traditional Arabic" w:eastAsia="Calibri" w:hAnsi="Traditional Arabic" w:hint="cs"/>
          <w:b w:val="0"/>
          <w:bCs w:val="0"/>
          <w:noProof w:val="0"/>
          <w:sz w:val="28"/>
          <w:rtl/>
        </w:rPr>
        <w:t xml:space="preserve">، </w:t>
      </w:r>
      <w:r w:rsidR="00F34E17" w:rsidRPr="002A2684">
        <w:rPr>
          <w:rFonts w:ascii="Traditional Arabic" w:eastAsia="Calibri" w:hAnsi="Traditional Arabic" w:hint="cs"/>
          <w:b w:val="0"/>
          <w:bCs w:val="0"/>
          <w:noProof w:val="0"/>
          <w:sz w:val="28"/>
          <w:rtl/>
        </w:rPr>
        <w:t>وقل مثل هذا فيما لو نقص ركعة صلى الظهر ثلاث</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ا قلنا</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 بد أن تأتي بهذه الركعة قال</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ناسي قلنا</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 بد أن تأتي بهذه الركعة</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لأن النسيان ينزل الموجود منزلة المعدوم</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يعني لو زاد خامسة ما قلنا له</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أعد الصلاة</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لأنها في حكم العدم</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وإذا نقص الرابعة قلنا له</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لا بد أن تأتي بها</w:t>
      </w:r>
      <w:r w:rsidR="0046767A">
        <w:rPr>
          <w:rFonts w:ascii="Traditional Arabic" w:eastAsia="Calibri" w:hAnsi="Traditional Arabic" w:hint="cs"/>
          <w:b w:val="0"/>
          <w:bCs w:val="0"/>
          <w:noProof w:val="0"/>
          <w:sz w:val="28"/>
          <w:rtl/>
        </w:rPr>
        <w:t>،</w:t>
      </w:r>
      <w:r w:rsidR="00F34E17" w:rsidRPr="002A2684">
        <w:rPr>
          <w:rFonts w:ascii="Traditional Arabic" w:eastAsia="Calibri" w:hAnsi="Traditional Arabic" w:hint="cs"/>
          <w:b w:val="0"/>
          <w:bCs w:val="0"/>
          <w:noProof w:val="0"/>
          <w:sz w:val="28"/>
          <w:rtl/>
        </w:rPr>
        <w:t xml:space="preserve"> ولا ينزِّل المعدوم منزلة الموجود</w:t>
      </w:r>
      <w:r w:rsidR="0046767A">
        <w:rPr>
          <w:rFonts w:ascii="Traditional Arabic" w:eastAsia="Calibri" w:hAnsi="Traditional Arabic" w:hint="cs"/>
          <w:b w:val="0"/>
          <w:bCs w:val="0"/>
          <w:noProof w:val="0"/>
          <w:sz w:val="28"/>
          <w:rtl/>
        </w:rPr>
        <w:t>.</w:t>
      </w:r>
    </w:p>
    <w:p w:rsidR="0046767A" w:rsidRDefault="00F34E17" w:rsidP="0046767A">
      <w:pPr>
        <w:tabs>
          <w:tab w:val="clear" w:pos="5187"/>
          <w:tab w:val="clear" w:pos="7313"/>
        </w:tabs>
        <w:spacing w:before="120" w:after="120" w:line="240" w:lineRule="atLeast"/>
        <w:rPr>
          <w:rFonts w:ascii="Traditional Arabic" w:eastAsia="Calibri" w:hAnsi="Traditional Arabic"/>
          <w:noProof w:val="0"/>
          <w:sz w:val="28"/>
          <w:rtl/>
        </w:rPr>
      </w:pPr>
      <w:r w:rsidRPr="002A2684">
        <w:rPr>
          <w:rFonts w:ascii="Traditional Arabic" w:eastAsia="Calibri" w:hAnsi="Traditional Arabic" w:hint="cs"/>
          <w:b w:val="0"/>
          <w:bCs w:val="0"/>
          <w:noProof w:val="0"/>
          <w:sz w:val="28"/>
          <w:rtl/>
        </w:rPr>
        <w:t xml:space="preserve"> </w:t>
      </w:r>
      <w:r w:rsidR="001C053B" w:rsidRPr="001C053B">
        <w:rPr>
          <w:rFonts w:ascii="Traditional Arabic" w:eastAsia="Calibri" w:hAnsi="Traditional Arabic" w:hint="cs"/>
          <w:noProof w:val="0"/>
          <w:sz w:val="28"/>
          <w:rtl/>
        </w:rPr>
        <w:t>"</w:t>
      </w:r>
      <w:r w:rsidRPr="001C053B">
        <w:rPr>
          <w:rFonts w:ascii="Traditional Arabic" w:eastAsia="Calibri" w:hAnsi="Traditional Arabic" w:hint="cs"/>
          <w:noProof w:val="0"/>
          <w:sz w:val="28"/>
          <w:rtl/>
        </w:rPr>
        <w:t>وعن عائشة أن ابنة الجَوْن لما أدخلت على رسول الله -صلى الله عليه وسلم- ودنا منها قالت</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أعوذ بالله منك</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قال لها</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لقد عذت بعظيم</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 xml:space="preserve"> الحقي بأهلكِ</w:t>
      </w:r>
      <w:r w:rsidR="002A2684" w:rsidRPr="001C053B">
        <w:rPr>
          <w:rFonts w:ascii="Traditional Arabic" w:eastAsia="Calibri" w:hAnsi="Traditional Arabic" w:hint="cs"/>
          <w:noProof w:val="0"/>
          <w:color w:val="0000FF"/>
          <w:sz w:val="28"/>
          <w:rtl/>
        </w:rPr>
        <w:t>»</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sz w:val="28"/>
          <w:rtl/>
        </w:rPr>
        <w:t xml:space="preserve"> رواه البخاري</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الحقي بأهلكِ</w:t>
      </w:r>
      <w:r w:rsidR="002A2684" w:rsidRPr="001C053B">
        <w:rPr>
          <w:rFonts w:ascii="Traditional Arabic" w:eastAsia="Calibri" w:hAnsi="Traditional Arabic" w:hint="cs"/>
          <w:noProof w:val="0"/>
          <w:color w:val="0000FF"/>
          <w:sz w:val="28"/>
          <w:rtl/>
        </w:rPr>
        <w:t>»</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sz w:val="28"/>
          <w:rtl/>
        </w:rPr>
        <w:t xml:space="preserve"> رواه البخاري</w:t>
      </w:r>
      <w:r w:rsidR="001C053B" w:rsidRPr="001C053B">
        <w:rPr>
          <w:rFonts w:ascii="Traditional Arabic" w:eastAsia="Calibri" w:hAnsi="Traditional Arabic" w:hint="cs"/>
          <w:noProof w:val="0"/>
          <w:sz w:val="28"/>
          <w:rtl/>
        </w:rPr>
        <w:t>"</w:t>
      </w:r>
      <w:r w:rsidR="0046767A">
        <w:rPr>
          <w:rFonts w:ascii="Traditional Arabic" w:eastAsia="Calibri" w:hAnsi="Traditional Arabic" w:hint="cs"/>
          <w:noProof w:val="0"/>
          <w:sz w:val="28"/>
          <w:rtl/>
        </w:rPr>
        <w:t>.</w:t>
      </w:r>
    </w:p>
    <w:p w:rsidR="0046767A" w:rsidRDefault="00F34E17" w:rsidP="0046767A">
      <w:pPr>
        <w:tabs>
          <w:tab w:val="clear" w:pos="5187"/>
          <w:tab w:val="clear" w:pos="7313"/>
        </w:tabs>
        <w:spacing w:before="120" w:after="120" w:line="240" w:lineRule="atLeast"/>
        <w:rPr>
          <w:rFonts w:ascii="Traditional Arabic" w:eastAsia="Calibri" w:hAnsi="Traditional Arabic"/>
          <w:noProof w:val="0"/>
          <w:sz w:val="28"/>
          <w:rtl/>
        </w:rPr>
      </w:pPr>
      <w:r w:rsidRPr="002A2684">
        <w:rPr>
          <w:rFonts w:ascii="Traditional Arabic" w:eastAsia="Calibri" w:hAnsi="Traditional Arabic" w:hint="cs"/>
          <w:b w:val="0"/>
          <w:bCs w:val="0"/>
          <w:noProof w:val="0"/>
          <w:sz w:val="28"/>
          <w:rtl/>
        </w:rPr>
        <w:t xml:space="preserve"> ظاهر هذه الرواية أنها أُدخِلت عليه -عليه الصلاة والسلام-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ودنا منها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قَرُب منها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وأراد أن يضع يده عليها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ظاهر هذه الرواية وهي في البخاري أنه عقد عليها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أنه تم العقد عليها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وفي بعض الروايات أن أباها ذكرها له -عليه الصلاة والسلام-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فذهب ليخطبها فقالت</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هل المَلِكَة تصلح للسوقة</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تعني النبي -عليه الصلاة والسلام-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1C053B" w:rsidRPr="001C053B">
        <w:rPr>
          <w:rFonts w:ascii="Traditional Arabic" w:eastAsia="Calibri" w:hAnsi="Traditional Arabic" w:hint="cs"/>
          <w:noProof w:val="0"/>
          <w:sz w:val="28"/>
          <w:rtl/>
        </w:rPr>
        <w:t>"</w:t>
      </w:r>
      <w:r w:rsidRPr="001C053B">
        <w:rPr>
          <w:rFonts w:ascii="Traditional Arabic" w:eastAsia="Calibri" w:hAnsi="Traditional Arabic" w:hint="cs"/>
          <w:noProof w:val="0"/>
          <w:sz w:val="28"/>
          <w:rtl/>
        </w:rPr>
        <w:t>أعوذ بالله منك</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قال</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لقد عذت بعظيم</w:t>
      </w:r>
      <w:r w:rsidR="002A2684" w:rsidRPr="001C053B">
        <w:rPr>
          <w:rFonts w:ascii="Traditional Arabic" w:eastAsia="Calibri" w:hAnsi="Traditional Arabic" w:hint="cs"/>
          <w:noProof w:val="0"/>
          <w:color w:val="0000FF"/>
          <w:sz w:val="28"/>
          <w:rtl/>
        </w:rPr>
        <w:t>»</w:t>
      </w:r>
      <w:r w:rsidR="001C053B" w:rsidRPr="001C053B">
        <w:rPr>
          <w:rFonts w:ascii="Traditional Arabic" w:eastAsia="Calibri" w:hAnsi="Traditional Arabic" w:hint="cs"/>
          <w:noProof w:val="0"/>
          <w:sz w:val="28"/>
          <w:rtl/>
        </w:rPr>
        <w:t>"</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يدل على أن الحادثة قبل العقد عليها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والحديث الذي معنا وهو في البخاري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1C053B" w:rsidRPr="001C053B">
        <w:rPr>
          <w:rFonts w:ascii="Traditional Arabic" w:eastAsia="Calibri" w:hAnsi="Traditional Arabic" w:hint="cs"/>
          <w:noProof w:val="0"/>
          <w:sz w:val="28"/>
          <w:rtl/>
        </w:rPr>
        <w:t>"</w:t>
      </w:r>
      <w:r w:rsidRPr="001C053B">
        <w:rPr>
          <w:rFonts w:ascii="Traditional Arabic" w:eastAsia="Calibri" w:hAnsi="Traditional Arabic" w:hint="cs"/>
          <w:noProof w:val="0"/>
          <w:sz w:val="28"/>
          <w:rtl/>
        </w:rPr>
        <w:t>لما أُدخلت</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لما أدخلت على رسول الله -صلى الله عليه وسلم- ودنا منها قالت</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أعوذ بالله منك فقال لها</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لقد عذت بعظيم</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 xml:space="preserve"> الحقي بأهلكِ</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sz w:val="28"/>
          <w:rtl/>
        </w:rPr>
        <w:t xml:space="preserve"> رواه البخاري</w:t>
      </w:r>
      <w:r w:rsidR="001C053B" w:rsidRPr="001C053B">
        <w:rPr>
          <w:rFonts w:ascii="Traditional Arabic" w:eastAsia="Calibri" w:hAnsi="Traditional Arabic" w:hint="cs"/>
          <w:noProof w:val="0"/>
          <w:sz w:val="28"/>
          <w:rtl/>
        </w:rPr>
        <w:t>"</w:t>
      </w:r>
      <w:r w:rsidR="0046767A">
        <w:rPr>
          <w:rFonts w:ascii="Traditional Arabic" w:eastAsia="Calibri" w:hAnsi="Traditional Arabic" w:hint="cs"/>
          <w:noProof w:val="0"/>
          <w:sz w:val="28"/>
          <w:rtl/>
        </w:rPr>
        <w:t>.</w:t>
      </w:r>
    </w:p>
    <w:p w:rsidR="0046767A" w:rsidRDefault="00F34E17"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1C053B">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بعضهم يقول في بعض سياق الحديث</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46767A">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 النساء لما رأينها ورأين من جمالها قلن لها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لن تكون حظيَّة عنده -عليه الصلاة والسلام- حتى تقولي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أعوذ بالله منك</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لن تكوني حظيَّة عنده حتى تقولي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أعوذ بالله منك</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فقالت هذه الكلمة</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غُرَّت بذلك فقال</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1C053B">
        <w:rPr>
          <w:rFonts w:ascii="Traditional Arabic" w:eastAsia="Calibri" w:hAnsi="Traditional Arabic" w:hint="cs"/>
          <w:b w:val="0"/>
          <w:bCs w:val="0"/>
          <w:noProof w:val="0"/>
          <w:color w:val="0000FF"/>
          <w:sz w:val="28"/>
          <w:rtl/>
        </w:rPr>
        <w:t>«</w:t>
      </w:r>
      <w:r w:rsidRPr="001C053B">
        <w:rPr>
          <w:rFonts w:ascii="Traditional Arabic" w:eastAsia="Calibri" w:hAnsi="Traditional Arabic" w:hint="cs"/>
          <w:b w:val="0"/>
          <w:bCs w:val="0"/>
          <w:noProof w:val="0"/>
          <w:color w:val="0000FF"/>
          <w:sz w:val="28"/>
          <w:rtl/>
        </w:rPr>
        <w:t>لقد عذت بعظيم</w:t>
      </w:r>
      <w:r w:rsidR="0046767A">
        <w:rPr>
          <w:rFonts w:ascii="Traditional Arabic" w:eastAsia="Calibri" w:hAnsi="Traditional Arabic" w:hint="cs"/>
          <w:b w:val="0"/>
          <w:bCs w:val="0"/>
          <w:noProof w:val="0"/>
          <w:color w:val="0000FF"/>
          <w:sz w:val="28"/>
          <w:rtl/>
        </w:rPr>
        <w:t>،</w:t>
      </w:r>
      <w:r w:rsidRPr="001C053B">
        <w:rPr>
          <w:rFonts w:ascii="Traditional Arabic" w:eastAsia="Calibri" w:hAnsi="Traditional Arabic" w:hint="cs"/>
          <w:b w:val="0"/>
          <w:bCs w:val="0"/>
          <w:noProof w:val="0"/>
          <w:color w:val="0000FF"/>
          <w:sz w:val="28"/>
          <w:rtl/>
        </w:rPr>
        <w:t xml:space="preserve"> الحقي بأهلك</w:t>
      </w:r>
      <w:r w:rsidR="002A2684" w:rsidRPr="001C053B">
        <w:rPr>
          <w:rFonts w:ascii="Traditional Arabic" w:eastAsia="Calibri" w:hAnsi="Traditional Arabic" w:hint="cs"/>
          <w:b w:val="0"/>
          <w:bCs w:val="0"/>
          <w:noProof w:val="0"/>
          <w:color w:val="0000FF"/>
          <w:sz w:val="28"/>
          <w:rtl/>
        </w:rPr>
        <w:t>»</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وهذه من كنايات الطلاق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الحقي بأهلك</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هذه من كنايات الطلاق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فيقع الطلاق بها إذا قصد</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فالنبي -عليه الصلاة والسلام- لما قال لها ذلك كان قاصد</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به الطلاق لاسيما وقد استعاذت بالله منه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وأما كعب بن مالك لما قال له النبي -عليه الصلاة والسلام-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1C053B">
        <w:rPr>
          <w:rFonts w:ascii="Traditional Arabic" w:eastAsia="Calibri" w:hAnsi="Traditional Arabic" w:hint="cs"/>
          <w:b w:val="0"/>
          <w:bCs w:val="0"/>
          <w:noProof w:val="0"/>
          <w:color w:val="0000FF"/>
          <w:sz w:val="28"/>
          <w:rtl/>
        </w:rPr>
        <w:t>«</w:t>
      </w:r>
      <w:r w:rsidRPr="001C053B">
        <w:rPr>
          <w:rFonts w:ascii="Traditional Arabic" w:eastAsia="Calibri" w:hAnsi="Traditional Arabic" w:hint="cs"/>
          <w:b w:val="0"/>
          <w:bCs w:val="0"/>
          <w:noProof w:val="0"/>
          <w:color w:val="0000FF"/>
          <w:sz w:val="28"/>
          <w:rtl/>
        </w:rPr>
        <w:t>اعتزل امرأتك</w:t>
      </w:r>
      <w:r w:rsidR="002A2684" w:rsidRPr="001C053B">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قال لها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الحقي بأهلكِ</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لم يقع طلاق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ما قصد طلاق</w:t>
      </w:r>
      <w:r w:rsidR="0046767A">
        <w:rPr>
          <w:rFonts w:ascii="Traditional Arabic" w:eastAsia="Calibri" w:hAnsi="Traditional Arabic"/>
          <w:b w:val="0"/>
          <w:bCs w:val="0"/>
          <w:noProof w:val="0"/>
          <w:sz w:val="28"/>
          <w:rtl/>
        </w:rPr>
        <w:t>ًا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يعتزل أهله حتى يحكم الله له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خير الحاكمين</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ولما انتهت الخمسون يوم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وتاب الله عليهم ردَّها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فمثل هذا اللفظ كناية</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وليس بصريح في الطلاق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فإن قصده كما في حديث الباب حصل الطلاق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لم يذكر أن النبي -عليه الصلاة والسلام- صرح بطلاقها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 أجاب بعضهم بأن هذ</w:t>
      </w:r>
      <w:r w:rsidR="0046767A">
        <w:rPr>
          <w:rFonts w:ascii="Traditional Arabic" w:eastAsia="Calibri" w:hAnsi="Traditional Arabic" w:hint="cs"/>
          <w:b w:val="0"/>
          <w:bCs w:val="0"/>
          <w:noProof w:val="0"/>
          <w:sz w:val="28"/>
          <w:rtl/>
        </w:rPr>
        <w:t>ا</w:t>
      </w:r>
      <w:r w:rsidRPr="002A2684">
        <w:rPr>
          <w:rFonts w:ascii="Traditional Arabic" w:eastAsia="Calibri" w:hAnsi="Traditional Arabic" w:hint="cs"/>
          <w:b w:val="0"/>
          <w:bCs w:val="0"/>
          <w:noProof w:val="0"/>
          <w:sz w:val="28"/>
          <w:rtl/>
        </w:rPr>
        <w:t xml:space="preserve"> قبل العقد</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في الرواية الأخرى</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C03F90" w:rsidRPr="002A2684">
        <w:rPr>
          <w:rFonts w:ascii="Traditional Arabic" w:eastAsia="Calibri" w:hAnsi="Traditional Arabic" w:hint="cs"/>
          <w:b w:val="0"/>
          <w:bCs w:val="0"/>
          <w:noProof w:val="0"/>
          <w:sz w:val="28"/>
          <w:rtl/>
        </w:rPr>
        <w:lastRenderedPageBreak/>
        <w:t>وعلى كل حال الكنايات عند أهل العلم لا بد فيها معها من النية</w:t>
      </w:r>
      <w:r w:rsidR="0046767A">
        <w:rPr>
          <w:rFonts w:ascii="Traditional Arabic" w:eastAsia="Calibri" w:hAnsi="Traditional Arabic" w:hint="cs"/>
          <w:b w:val="0"/>
          <w:bCs w:val="0"/>
          <w:noProof w:val="0"/>
          <w:sz w:val="28"/>
          <w:rtl/>
        </w:rPr>
        <w:t>،</w:t>
      </w:r>
      <w:r w:rsidR="00C03F90" w:rsidRPr="002A2684">
        <w:rPr>
          <w:rFonts w:ascii="Traditional Arabic" w:eastAsia="Calibri" w:hAnsi="Traditional Arabic" w:hint="cs"/>
          <w:b w:val="0"/>
          <w:bCs w:val="0"/>
          <w:noProof w:val="0"/>
          <w:sz w:val="28"/>
          <w:rtl/>
        </w:rPr>
        <w:t xml:space="preserve"> ولا يكفي مجرد التلفظ بخلاف اللفظ الصريح</w:t>
      </w:r>
      <w:r w:rsidR="0046767A">
        <w:rPr>
          <w:rFonts w:ascii="Traditional Arabic" w:eastAsia="Calibri" w:hAnsi="Traditional Arabic" w:hint="cs"/>
          <w:b w:val="0"/>
          <w:bCs w:val="0"/>
          <w:noProof w:val="0"/>
          <w:sz w:val="28"/>
          <w:rtl/>
        </w:rPr>
        <w:t>.</w:t>
      </w:r>
    </w:p>
    <w:p w:rsidR="0046767A" w:rsidRDefault="00C03F90"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قال</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رحمه الله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1C053B" w:rsidRPr="001C053B">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وعن جابر </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رضي الله عنه</w:t>
      </w:r>
      <w:r w:rsidR="0046767A">
        <w:rPr>
          <w:rFonts w:ascii="Traditional Arabic" w:eastAsia="Calibri" w:hAnsi="Traditional Arabic"/>
          <w:noProof w:val="0"/>
          <w:sz w:val="28"/>
          <w:rtl/>
        </w:rPr>
        <w:t>–</w:t>
      </w:r>
      <w:r w:rsidR="0046767A">
        <w:rPr>
          <w:rFonts w:ascii="Traditional Arabic" w:eastAsia="Calibri" w:hAnsi="Traditional Arabic" w:hint="cs"/>
          <w:noProof w:val="0"/>
          <w:sz w:val="28"/>
          <w:rtl/>
        </w:rPr>
        <w:t xml:space="preserve"> </w:t>
      </w:r>
      <w:r w:rsidRPr="001C053B">
        <w:rPr>
          <w:rFonts w:ascii="Traditional Arabic" w:eastAsia="Calibri" w:hAnsi="Traditional Arabic" w:hint="cs"/>
          <w:noProof w:val="0"/>
          <w:sz w:val="28"/>
          <w:rtl/>
        </w:rPr>
        <w:t>قال</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قال رسول الله -صلى الله عليه وسلم-</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لا طلاق إلا بعد نكاح</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 xml:space="preserve"> لا طلاق إلا بعد نكاح</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 xml:space="preserve"> ولا عتق إلا بعد مِلْك</w:t>
      </w:r>
      <w:r w:rsidR="0046767A">
        <w:rPr>
          <w:rFonts w:ascii="Traditional Arabic" w:eastAsia="Calibri" w:hAnsi="Traditional Arabic" w:hint="cs"/>
          <w:noProof w:val="0"/>
          <w:color w:val="0000FF"/>
          <w:sz w:val="28"/>
          <w:rtl/>
        </w:rPr>
        <w:t>،</w:t>
      </w:r>
      <w:r w:rsidRPr="001C053B">
        <w:rPr>
          <w:rFonts w:ascii="Traditional Arabic" w:eastAsia="Calibri" w:hAnsi="Traditional Arabic" w:hint="cs"/>
          <w:noProof w:val="0"/>
          <w:color w:val="0000FF"/>
          <w:sz w:val="28"/>
          <w:rtl/>
        </w:rPr>
        <w:t xml:space="preserve"> لا طلاق إلا بعد نكاح</w:t>
      </w:r>
      <w:r w:rsidR="002A2684" w:rsidRPr="001C053B">
        <w:rPr>
          <w:rFonts w:ascii="Traditional Arabic" w:eastAsia="Calibri" w:hAnsi="Traditional Arabic" w:hint="cs"/>
          <w:noProof w:val="0"/>
          <w:color w:val="0000FF"/>
          <w:sz w:val="28"/>
          <w:rtl/>
        </w:rPr>
        <w:t>»</w:t>
      </w:r>
      <w:r w:rsidRPr="001C053B">
        <w:rPr>
          <w:rFonts w:ascii="Traditional Arabic" w:eastAsia="Calibri" w:hAnsi="Traditional Arabic" w:hint="cs"/>
          <w:noProof w:val="0"/>
          <w:sz w:val="28"/>
          <w:rtl/>
        </w:rPr>
        <w:t xml:space="preserve"> رواه أبو داود الطيالسي وأبو يعلى وهذا لفظه</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والحاكم وصححه</w:t>
      </w:r>
      <w:r w:rsidR="0046767A">
        <w:rPr>
          <w:rFonts w:ascii="Traditional Arabic" w:eastAsia="Calibri" w:hAnsi="Traditional Arabic" w:hint="cs"/>
          <w:noProof w:val="0"/>
          <w:sz w:val="28"/>
          <w:rtl/>
        </w:rPr>
        <w:t>،</w:t>
      </w:r>
      <w:r w:rsidRPr="001C053B">
        <w:rPr>
          <w:rFonts w:ascii="Traditional Arabic" w:eastAsia="Calibri" w:hAnsi="Traditional Arabic" w:hint="cs"/>
          <w:noProof w:val="0"/>
          <w:sz w:val="28"/>
          <w:rtl/>
        </w:rPr>
        <w:t xml:space="preserve"> وله علة</w:t>
      </w:r>
      <w:r w:rsidR="001C053B" w:rsidRPr="001C053B">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قالوا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هذه العلة</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ابن أبي ذئب لم يسمعه من عطاء</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بل سمعه ممن سمعه منه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ولكن له شواهد من حديث عبد الله بن عمرو عند أبي داود والترمذي وأحمد في المسند عن عمرو بن شعيب عن </w:t>
      </w:r>
      <w:r w:rsidR="0046767A">
        <w:rPr>
          <w:rFonts w:ascii="Traditional Arabic" w:eastAsia="Calibri" w:hAnsi="Traditional Arabic" w:hint="cs"/>
          <w:b w:val="0"/>
          <w:bCs w:val="0"/>
          <w:noProof w:val="0"/>
          <w:sz w:val="28"/>
          <w:rtl/>
        </w:rPr>
        <w:t>أ</w:t>
      </w:r>
      <w:r w:rsidRPr="002A2684">
        <w:rPr>
          <w:rFonts w:ascii="Traditional Arabic" w:eastAsia="Calibri" w:hAnsi="Traditional Arabic" w:hint="cs"/>
          <w:b w:val="0"/>
          <w:bCs w:val="0"/>
          <w:noProof w:val="0"/>
          <w:sz w:val="28"/>
          <w:rtl/>
        </w:rPr>
        <w:t>بيه عن جده عبد الله بن عمرو</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أصح ما جاء في هذا الباب</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قال البخاري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وله شاهد </w:t>
      </w:r>
      <w:r w:rsidR="0046767A">
        <w:rPr>
          <w:rFonts w:ascii="Traditional Arabic" w:eastAsia="Calibri" w:hAnsi="Traditional Arabic" w:hint="cs"/>
          <w:b w:val="0"/>
          <w:bCs w:val="0"/>
          <w:noProof w:val="0"/>
          <w:sz w:val="28"/>
          <w:rtl/>
        </w:rPr>
        <w:t>أ</w:t>
      </w:r>
      <w:r w:rsidRPr="002A2684">
        <w:rPr>
          <w:rFonts w:ascii="Traditional Arabic" w:eastAsia="Calibri" w:hAnsi="Traditional Arabic" w:hint="cs"/>
          <w:b w:val="0"/>
          <w:bCs w:val="0"/>
          <w:noProof w:val="0"/>
          <w:sz w:val="28"/>
          <w:rtl/>
        </w:rPr>
        <w:t>يض</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عن المسور بن مخرمة عند ابن ماجه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وبهذا يكون الحديث صحيح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لغيره وإلا مجرد الرواية الأولى التي عند أبي داود الطيالسي وأبي يعلى الموصلي فيها الانقطاع</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ابن أبي ذئب لم يسمعه من عطاء</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وإنما سمعه من رجل لم يسمه</w:t>
      </w:r>
      <w:r w:rsidR="0046767A">
        <w:rPr>
          <w:rFonts w:ascii="Traditional Arabic" w:eastAsia="Calibri" w:hAnsi="Traditional Arabic" w:hint="cs"/>
          <w:b w:val="0"/>
          <w:bCs w:val="0"/>
          <w:noProof w:val="0"/>
          <w:sz w:val="28"/>
          <w:rtl/>
        </w:rPr>
        <w:t>.</w:t>
      </w:r>
    </w:p>
    <w:p w:rsidR="0046767A" w:rsidRDefault="00C03F90"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البخاري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رحمه الله تعالى</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ترجم في صحيحه لا طلاق قبل نكاح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طلاق قبل نكاح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وعلَّق فيه عن علي </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رضي الله عنه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وابن عباس من قولهما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ولم يذكر فيه حديث</w:t>
      </w:r>
      <w:r w:rsidR="0046767A">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مرفوعًا إلى النبي -عليه الصلاة والسلام-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يعني أنه يضعِّف كل ما جاء في الباب</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التضعيف شيء</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وكونه يخرج في صحيحه شي</w:t>
      </w:r>
      <w:r w:rsidR="0046767A">
        <w:rPr>
          <w:rFonts w:ascii="Traditional Arabic" w:eastAsia="Calibri" w:hAnsi="Traditional Arabic" w:hint="cs"/>
          <w:b w:val="0"/>
          <w:bCs w:val="0"/>
          <w:noProof w:val="0"/>
          <w:sz w:val="28"/>
          <w:rtl/>
        </w:rPr>
        <w:t>ئ</w:t>
      </w:r>
      <w:r w:rsidR="0046767A">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لا ينطبق عليه شرطه شيء آخر</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فلم يقف على شيء ينطبق عليه شرطه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وقال في حديث عمرو بن شعيب عن أبيه عن جده</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46767A">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نه أصح شيء في هذا الباب علم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ا </w:t>
      </w:r>
      <w:r w:rsidR="0040470F">
        <w:rPr>
          <w:rFonts w:ascii="Traditional Arabic" w:eastAsia="Calibri" w:hAnsi="Traditional Arabic" w:hint="cs"/>
          <w:b w:val="0"/>
          <w:bCs w:val="0"/>
          <w:noProof w:val="0"/>
          <w:sz w:val="28"/>
          <w:rtl/>
        </w:rPr>
        <w:t>ب</w:t>
      </w:r>
      <w:r w:rsidRPr="002A2684">
        <w:rPr>
          <w:rFonts w:ascii="Traditional Arabic" w:eastAsia="Calibri" w:hAnsi="Traditional Arabic" w:hint="cs"/>
          <w:b w:val="0"/>
          <w:bCs w:val="0"/>
          <w:noProof w:val="0"/>
          <w:sz w:val="28"/>
          <w:rtl/>
        </w:rPr>
        <w:t>أن كلمة أصح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وهي أفعل التفضيل لا تقتضي الصحة</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أهل الحديث يستعملون أفعل التفضيل لا على بابها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فإذا كان أمثل حديث في الباب ولو لم يكن صحيحًا قالوا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أصح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وإذا كان أضعف أو أقل ما في الباب ولو كان صحيح</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قالوا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أضعف</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فيمكن أن يقال</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نافع أضعف من سالم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يمكن</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وكلاهما في أعلى درجات التوثيق</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أفعل التفضيل ليست على بابها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ويمكن أن يقال</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ابن لهيعة أوثق من الإفريقي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ممكن</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وكلاهما ضعيف</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أفعل التفضيل ليست على بابها عند أهل العلم</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يلزم من قول البخاري</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أصح إلا أنه يعني أجود ما في الباب</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ولذا ما ذكر حديث</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مرفوع</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w:t>
      </w:r>
      <w:r w:rsidR="0046767A">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وحديث عمرو بن شعيب عن أبيه عن جده ليس من شرطه</w:t>
      </w:r>
      <w:r w:rsidR="0046767A">
        <w:rPr>
          <w:rFonts w:ascii="Traditional Arabic" w:eastAsia="Calibri" w:hAnsi="Traditional Arabic" w:hint="cs"/>
          <w:b w:val="0"/>
          <w:bCs w:val="0"/>
          <w:noProof w:val="0"/>
          <w:sz w:val="28"/>
          <w:rtl/>
        </w:rPr>
        <w:t>.</w:t>
      </w:r>
    </w:p>
    <w:p w:rsidR="00C05989" w:rsidRDefault="00C03F90"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2A2684" w:rsidRPr="0040470F">
        <w:rPr>
          <w:rFonts w:ascii="Traditional Arabic" w:eastAsia="Calibri" w:hAnsi="Traditional Arabic" w:hint="cs"/>
          <w:b w:val="0"/>
          <w:bCs w:val="0"/>
          <w:noProof w:val="0"/>
          <w:color w:val="0000FF"/>
          <w:sz w:val="28"/>
          <w:rtl/>
        </w:rPr>
        <w:t>«</w:t>
      </w:r>
      <w:r w:rsidRPr="0040470F">
        <w:rPr>
          <w:rFonts w:ascii="Traditional Arabic" w:eastAsia="Calibri" w:hAnsi="Traditional Arabic" w:hint="cs"/>
          <w:b w:val="0"/>
          <w:bCs w:val="0"/>
          <w:noProof w:val="0"/>
          <w:color w:val="0000FF"/>
          <w:sz w:val="28"/>
          <w:rtl/>
        </w:rPr>
        <w:t>لا طلاق إلا بعد نكاح</w:t>
      </w:r>
      <w:r w:rsidR="002A2684" w:rsidRPr="0040470F">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قبل أن يعقد على المرأة لا يصح طلاقه سواء كان مطلقًا أو مقيَّدًا سواء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كل امرأة أتزوجها فهي طالق</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أو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تزوجت فلانة فهي طالق</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لا يصادف محل</w:t>
      </w:r>
      <w:r w:rsidR="00C05989">
        <w:rPr>
          <w:rFonts w:ascii="Traditional Arabic" w:eastAsia="Calibri" w:hAnsi="Traditional Arabic" w:hint="cs"/>
          <w:b w:val="0"/>
          <w:bCs w:val="0"/>
          <w:noProof w:val="0"/>
          <w:sz w:val="28"/>
          <w:rtl/>
        </w:rPr>
        <w:t>ًّا؛</w:t>
      </w:r>
      <w:r w:rsidRPr="002A2684">
        <w:rPr>
          <w:rFonts w:ascii="Traditional Arabic" w:eastAsia="Calibri" w:hAnsi="Traditional Arabic" w:hint="cs"/>
          <w:b w:val="0"/>
          <w:bCs w:val="0"/>
          <w:noProof w:val="0"/>
          <w:sz w:val="28"/>
          <w:rtl/>
        </w:rPr>
        <w:t xml:space="preserve"> لأن الطلاق حال اللفظ لا يصادف محلا</w:t>
      </w:r>
      <w:r w:rsidR="00C05989">
        <w:rPr>
          <w:rFonts w:ascii="Traditional Arabic" w:eastAsia="Calibri" w:hAnsi="Traditional Arabic" w:hint="cs"/>
          <w:b w:val="0"/>
          <w:bCs w:val="0"/>
          <w:noProof w:val="0"/>
          <w:sz w:val="28"/>
          <w:rtl/>
        </w:rPr>
        <w:t>ًّ.</w:t>
      </w:r>
    </w:p>
    <w:p w:rsidR="00C05989" w:rsidRDefault="00C03F90"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ومنهم من يفرق بين العام والخاص إذا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كل زوجة أتزوجها فهي طالق معناه أنه سد على نفسه باب النكاح</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يقع</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وإذا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تزوجت فلانة فغيرها كثير منهم من يفرق</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والأصل لا طلاق إلا بعد نكاح</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لا يصادف محلا</w:t>
      </w:r>
      <w:r w:rsidR="00C05989">
        <w:rPr>
          <w:rFonts w:ascii="Traditional Arabic" w:eastAsia="Calibri" w:hAnsi="Traditional Arabic" w:hint="cs"/>
          <w:b w:val="0"/>
          <w:bCs w:val="0"/>
          <w:noProof w:val="0"/>
          <w:sz w:val="28"/>
          <w:rtl/>
        </w:rPr>
        <w:t>ًّ.</w:t>
      </w:r>
    </w:p>
    <w:p w:rsidR="00C05989" w:rsidRDefault="00C03F90"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lastRenderedPageBreak/>
        <w:t xml:space="preserve"> ولا عتق</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لو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عبد فلان حر</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يملك؟ أو زوجة فلان طالق لا يملك</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متفق عليه</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اشتريت عبد فلان فهو حر</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كذلك لا يقع إلا بعد ملك</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كما نص في الحديث</w:t>
      </w:r>
      <w:r w:rsidR="00C05989">
        <w:rPr>
          <w:rFonts w:ascii="Traditional Arabic" w:eastAsia="Calibri" w:hAnsi="Traditional Arabic" w:hint="cs"/>
          <w:b w:val="0"/>
          <w:bCs w:val="0"/>
          <w:noProof w:val="0"/>
          <w:sz w:val="28"/>
          <w:rtl/>
        </w:rPr>
        <w:t>.</w:t>
      </w:r>
    </w:p>
    <w:p w:rsidR="00264E7A" w:rsidRDefault="00264E7A"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b w:val="0"/>
          <w:bCs w:val="0"/>
          <w:noProof w:val="0"/>
          <w:sz w:val="28"/>
          <w:rtl/>
        </w:rPr>
        <w:t>نعم</w:t>
      </w:r>
      <w:r>
        <w:rPr>
          <w:rFonts w:ascii="Traditional Arabic" w:eastAsia="Calibri" w:hAnsi="Traditional Arabic" w:hint="cs"/>
          <w:b w:val="0"/>
          <w:bCs w:val="0"/>
          <w:noProof w:val="0"/>
          <w:sz w:val="28"/>
          <w:rtl/>
        </w:rPr>
        <w:t>.</w:t>
      </w:r>
    </w:p>
    <w:p w:rsidR="00032B32" w:rsidRPr="002A2684" w:rsidRDefault="0040470F" w:rsidP="0046767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Pr="0040470F">
        <w:rPr>
          <w:rFonts w:ascii="Traditional Arabic" w:eastAsia="Calibri" w:hAnsi="Traditional Arabic" w:hint="cs"/>
          <w:noProof w:val="0"/>
          <w:sz w:val="28"/>
          <w:rtl/>
        </w:rPr>
        <w:t>"</w:t>
      </w:r>
      <w:r w:rsidR="00C03F90" w:rsidRPr="0040470F">
        <w:rPr>
          <w:rFonts w:ascii="Traditional Arabic" w:eastAsia="Calibri" w:hAnsi="Traditional Arabic" w:hint="cs"/>
          <w:noProof w:val="0"/>
          <w:sz w:val="28"/>
          <w:rtl/>
        </w:rPr>
        <w:t xml:space="preserve">وعن عائشة </w:t>
      </w:r>
      <w:r w:rsidR="00C05989">
        <w:rPr>
          <w:rFonts w:ascii="Traditional Arabic" w:eastAsia="Calibri" w:hAnsi="Traditional Arabic" w:hint="cs"/>
          <w:noProof w:val="0"/>
          <w:sz w:val="28"/>
          <w:rtl/>
        </w:rPr>
        <w:t>-</w:t>
      </w:r>
      <w:r w:rsidR="00C03F90" w:rsidRPr="0040470F">
        <w:rPr>
          <w:rFonts w:ascii="Traditional Arabic" w:eastAsia="Calibri" w:hAnsi="Traditional Arabic" w:hint="cs"/>
          <w:noProof w:val="0"/>
          <w:sz w:val="28"/>
          <w:rtl/>
        </w:rPr>
        <w:t>رضي الله عنها</w:t>
      </w:r>
      <w:r w:rsidR="00C05989">
        <w:rPr>
          <w:rFonts w:ascii="Traditional Arabic" w:eastAsia="Calibri" w:hAnsi="Traditional Arabic" w:hint="cs"/>
          <w:noProof w:val="0"/>
          <w:sz w:val="28"/>
          <w:rtl/>
        </w:rPr>
        <w:t>-</w:t>
      </w:r>
      <w:r w:rsidR="00C03F90" w:rsidRPr="0040470F">
        <w:rPr>
          <w:rFonts w:ascii="Traditional Arabic" w:eastAsia="Calibri" w:hAnsi="Traditional Arabic" w:hint="cs"/>
          <w:noProof w:val="0"/>
          <w:sz w:val="28"/>
          <w:rtl/>
        </w:rPr>
        <w:t xml:space="preserve"> عن النبي -صلى الله عليه وسلم- قال</w:t>
      </w:r>
      <w:r w:rsidR="00C05989">
        <w:rPr>
          <w:rFonts w:ascii="Traditional Arabic" w:eastAsia="Calibri" w:hAnsi="Traditional Arabic" w:hint="cs"/>
          <w:noProof w:val="0"/>
          <w:sz w:val="28"/>
          <w:rtl/>
        </w:rPr>
        <w:t>:</w:t>
      </w:r>
      <w:r w:rsidR="00C03F90" w:rsidRPr="0040470F">
        <w:rPr>
          <w:rFonts w:ascii="Traditional Arabic" w:eastAsia="Calibri" w:hAnsi="Traditional Arabic" w:hint="cs"/>
          <w:noProof w:val="0"/>
          <w:sz w:val="28"/>
          <w:rtl/>
        </w:rPr>
        <w:t xml:space="preserve"> </w:t>
      </w:r>
      <w:r w:rsidR="002A2684" w:rsidRPr="0040470F">
        <w:rPr>
          <w:rFonts w:ascii="Traditional Arabic" w:eastAsia="Calibri" w:hAnsi="Traditional Arabic" w:hint="cs"/>
          <w:noProof w:val="0"/>
          <w:color w:val="0000FF"/>
          <w:sz w:val="28"/>
          <w:rtl/>
        </w:rPr>
        <w:t>«</w:t>
      </w:r>
      <w:r w:rsidR="00C03F90" w:rsidRPr="0040470F">
        <w:rPr>
          <w:rFonts w:ascii="Traditional Arabic" w:eastAsia="Calibri" w:hAnsi="Traditional Arabic" w:hint="cs"/>
          <w:noProof w:val="0"/>
          <w:color w:val="0000FF"/>
          <w:sz w:val="28"/>
          <w:rtl/>
        </w:rPr>
        <w:t>رفع القلم عن ثلاث</w:t>
      </w:r>
      <w:r w:rsidR="002A2684" w:rsidRPr="0040470F">
        <w:rPr>
          <w:rFonts w:ascii="Traditional Arabic" w:eastAsia="Calibri" w:hAnsi="Traditional Arabic" w:hint="cs"/>
          <w:noProof w:val="0"/>
          <w:color w:val="0000FF"/>
          <w:sz w:val="28"/>
          <w:rtl/>
        </w:rPr>
        <w:t>»</w:t>
      </w:r>
      <w:r w:rsidRPr="0040470F">
        <w:rPr>
          <w:rFonts w:ascii="Traditional Arabic" w:eastAsia="Calibri" w:hAnsi="Traditional Arabic" w:hint="cs"/>
          <w:noProof w:val="0"/>
          <w:sz w:val="28"/>
          <w:rtl/>
        </w:rPr>
        <w:t>"</w:t>
      </w:r>
      <w:r w:rsidR="00C03F90" w:rsidRPr="0040470F">
        <w:rPr>
          <w:rFonts w:ascii="Traditional Arabic" w:eastAsia="Calibri" w:hAnsi="Traditional Arabic" w:hint="cs"/>
          <w:noProof w:val="0"/>
          <w:sz w:val="28"/>
          <w:rtl/>
        </w:rPr>
        <w:t xml:space="preserve"> </w:t>
      </w:r>
      <w:r w:rsidR="00C03F90" w:rsidRPr="002A2684">
        <w:rPr>
          <w:rFonts w:ascii="Traditional Arabic" w:eastAsia="Calibri" w:hAnsi="Traditional Arabic" w:hint="cs"/>
          <w:b w:val="0"/>
          <w:bCs w:val="0"/>
          <w:noProof w:val="0"/>
          <w:sz w:val="28"/>
          <w:rtl/>
        </w:rPr>
        <w:t xml:space="preserve">عن ثلاث أو عن ثلاثة؟ عن ثلاث </w:t>
      </w:r>
      <w:r w:rsidR="00C05989">
        <w:rPr>
          <w:rFonts w:ascii="Traditional Arabic" w:eastAsia="Calibri" w:hAnsi="Traditional Arabic"/>
          <w:b w:val="0"/>
          <w:bCs w:val="0"/>
          <w:noProof w:val="0"/>
          <w:sz w:val="28"/>
          <w:rtl/>
        </w:rPr>
        <w:t xml:space="preserve">أم </w:t>
      </w:r>
      <w:r w:rsidR="00C03F90" w:rsidRPr="002A2684">
        <w:rPr>
          <w:rFonts w:ascii="Traditional Arabic" w:eastAsia="Calibri" w:hAnsi="Traditional Arabic" w:hint="cs"/>
          <w:b w:val="0"/>
          <w:bCs w:val="0"/>
          <w:noProof w:val="0"/>
          <w:sz w:val="28"/>
          <w:rtl/>
        </w:rPr>
        <w:t xml:space="preserve">عن ثلاثة؟ </w:t>
      </w:r>
    </w:p>
    <w:p w:rsidR="00C03F90" w:rsidRDefault="00C03F90" w:rsidP="00C03F90">
      <w:pPr>
        <w:tabs>
          <w:tab w:val="clear" w:pos="5187"/>
          <w:tab w:val="clear" w:pos="7313"/>
        </w:tabs>
        <w:spacing w:before="120" w:after="120" w:line="240" w:lineRule="atLeast"/>
        <w:rPr>
          <w:rFonts w:ascii="Traditional Arabic" w:eastAsia="Calibri" w:hAnsi="Traditional Arabic"/>
          <w:noProof w:val="0"/>
          <w:sz w:val="28"/>
          <w:rtl/>
        </w:rPr>
      </w:pPr>
      <w:r w:rsidRPr="002A2684">
        <w:rPr>
          <w:rFonts w:ascii="Traditional Arabic" w:eastAsia="Calibri" w:hAnsi="Traditional Arabic" w:hint="cs"/>
          <w:noProof w:val="0"/>
          <w:sz w:val="28"/>
          <w:rtl/>
        </w:rPr>
        <w:t>طالب: ..........</w:t>
      </w:r>
    </w:p>
    <w:p w:rsidR="00264E7A" w:rsidRPr="002A2684" w:rsidRDefault="00264E7A" w:rsidP="00C03F90">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b w:val="0"/>
          <w:bCs w:val="0"/>
          <w:noProof w:val="0"/>
          <w:sz w:val="28"/>
          <w:rtl/>
        </w:rPr>
        <w:t>نعم</w:t>
      </w:r>
      <w:r>
        <w:rPr>
          <w:rFonts w:ascii="Traditional Arabic" w:eastAsia="Calibri" w:hAnsi="Traditional Arabic" w:hint="cs"/>
          <w:noProof w:val="0"/>
          <w:sz w:val="28"/>
          <w:rtl/>
        </w:rPr>
        <w:t>.</w:t>
      </w:r>
    </w:p>
    <w:p w:rsidR="00264E7A" w:rsidRPr="00264E7A" w:rsidRDefault="00264E7A" w:rsidP="00264E7A">
      <w:pPr>
        <w:rPr>
          <w:rFonts w:ascii="Simplified Arabic" w:hAnsi="Simplified Arabic"/>
          <w:noProof w:val="0"/>
          <w:sz w:val="28"/>
        </w:rPr>
      </w:pPr>
      <w:r w:rsidRPr="00264E7A">
        <w:rPr>
          <w:rFonts w:ascii="Simplified Arabic" w:hAnsi="Simplified Arabic"/>
          <w:sz w:val="28"/>
          <w:rtl/>
        </w:rPr>
        <w:t>طالب: .............</w:t>
      </w:r>
    </w:p>
    <w:p w:rsidR="00C05989" w:rsidRDefault="00C03F90"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ثلاث نساء </w:t>
      </w:r>
      <w:r w:rsidR="00C05989">
        <w:rPr>
          <w:rFonts w:ascii="Traditional Arabic" w:eastAsia="Calibri" w:hAnsi="Traditional Arabic"/>
          <w:b w:val="0"/>
          <w:bCs w:val="0"/>
          <w:noProof w:val="0"/>
          <w:sz w:val="28"/>
          <w:rtl/>
        </w:rPr>
        <w:t xml:space="preserve">أم </w:t>
      </w:r>
      <w:r w:rsidRPr="002A2684">
        <w:rPr>
          <w:rFonts w:ascii="Traditional Arabic" w:eastAsia="Calibri" w:hAnsi="Traditional Arabic" w:hint="cs"/>
          <w:b w:val="0"/>
          <w:bCs w:val="0"/>
          <w:noProof w:val="0"/>
          <w:sz w:val="28"/>
          <w:rtl/>
        </w:rPr>
        <w:t xml:space="preserve">ثلاثة رجال؟ </w:t>
      </w:r>
    </w:p>
    <w:p w:rsidR="00C05989" w:rsidRPr="00264E7A" w:rsidRDefault="00C05989" w:rsidP="00C05989">
      <w:pPr>
        <w:rPr>
          <w:rFonts w:ascii="Simplified Arabic" w:hAnsi="Simplified Arabic"/>
          <w:noProof w:val="0"/>
          <w:sz w:val="28"/>
        </w:rPr>
      </w:pPr>
      <w:r w:rsidRPr="00264E7A">
        <w:rPr>
          <w:rFonts w:ascii="Simplified Arabic" w:hAnsi="Simplified Arabic"/>
          <w:sz w:val="28"/>
          <w:rtl/>
        </w:rPr>
        <w:t>طالب: .............</w:t>
      </w:r>
    </w:p>
    <w:p w:rsidR="00C05989" w:rsidRDefault="00C03F90"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لا هذا ولا هذا أعم ي</w:t>
      </w:r>
      <w:r w:rsidR="00305C97"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قصد به الرجال والنساء</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وإذا لم ي</w:t>
      </w:r>
      <w:r w:rsidR="00305C97"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ذك</w:t>
      </w:r>
      <w:r w:rsidR="00305C97"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ر المميز فإنه يصح التذكير والتأنيث</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40470F">
        <w:rPr>
          <w:rFonts w:ascii="Traditional Arabic" w:eastAsia="Calibri" w:hAnsi="Traditional Arabic" w:hint="cs"/>
          <w:b w:val="0"/>
          <w:bCs w:val="0"/>
          <w:noProof w:val="0"/>
          <w:color w:val="0000FF"/>
          <w:sz w:val="28"/>
          <w:rtl/>
        </w:rPr>
        <w:t>«</w:t>
      </w:r>
      <w:r w:rsidR="00305C97" w:rsidRPr="0040470F">
        <w:rPr>
          <w:rFonts w:ascii="Traditional Arabic" w:eastAsia="Calibri" w:hAnsi="Traditional Arabic" w:hint="cs"/>
          <w:b w:val="0"/>
          <w:bCs w:val="0"/>
          <w:noProof w:val="0"/>
          <w:color w:val="0000FF"/>
          <w:sz w:val="28"/>
          <w:rtl/>
        </w:rPr>
        <w:t>من صام رمضان وأتبعه ستًّا</w:t>
      </w:r>
      <w:r w:rsidR="002A2684" w:rsidRPr="0040470F">
        <w:rPr>
          <w:rFonts w:ascii="Traditional Arabic" w:eastAsia="Calibri" w:hAnsi="Traditional Arabic" w:hint="cs"/>
          <w:b w:val="0"/>
          <w:bCs w:val="0"/>
          <w:noProof w:val="0"/>
          <w:color w:val="0000FF"/>
          <w:sz w:val="28"/>
          <w:rtl/>
        </w:rPr>
        <w:t>»</w:t>
      </w:r>
      <w:r w:rsidR="00C05989">
        <w:rPr>
          <w:rFonts w:ascii="Traditional Arabic" w:eastAsia="Calibri" w:hAnsi="Traditional Arabic" w:hint="cs"/>
          <w:b w:val="0"/>
          <w:bCs w:val="0"/>
          <w:noProof w:val="0"/>
          <w:color w:val="0000FF"/>
          <w:sz w:val="28"/>
          <w:rtl/>
        </w:rPr>
        <w:t>،</w:t>
      </w:r>
      <w:r w:rsidR="00305C97" w:rsidRPr="002A2684">
        <w:rPr>
          <w:rFonts w:ascii="Traditional Arabic" w:eastAsia="Calibri" w:hAnsi="Traditional Arabic" w:hint="cs"/>
          <w:b w:val="0"/>
          <w:bCs w:val="0"/>
          <w:noProof w:val="0"/>
          <w:sz w:val="28"/>
          <w:rtl/>
        </w:rPr>
        <w:t xml:space="preserve"> والمقصود أيام من شوال</w:t>
      </w:r>
      <w:r w:rsidR="00C05989">
        <w:rPr>
          <w:rFonts w:ascii="Traditional Arabic" w:eastAsia="Calibri" w:hAnsi="Traditional Arabic" w:hint="cs"/>
          <w:b w:val="0"/>
          <w:bCs w:val="0"/>
          <w:noProof w:val="0"/>
          <w:sz w:val="28"/>
          <w:rtl/>
        </w:rPr>
        <w:t>؛</w:t>
      </w:r>
      <w:r w:rsidR="00305C97" w:rsidRPr="002A2684">
        <w:rPr>
          <w:rFonts w:ascii="Traditional Arabic" w:eastAsia="Calibri" w:hAnsi="Traditional Arabic" w:hint="cs"/>
          <w:b w:val="0"/>
          <w:bCs w:val="0"/>
          <w:noProof w:val="0"/>
          <w:sz w:val="28"/>
          <w:rtl/>
        </w:rPr>
        <w:t xml:space="preserve"> لأنه لم تذكر الأيام</w:t>
      </w:r>
      <w:r w:rsidR="00C05989">
        <w:rPr>
          <w:rFonts w:ascii="Traditional Arabic" w:eastAsia="Calibri" w:hAnsi="Traditional Arabic" w:hint="cs"/>
          <w:b w:val="0"/>
          <w:bCs w:val="0"/>
          <w:noProof w:val="0"/>
          <w:sz w:val="28"/>
          <w:rtl/>
        </w:rPr>
        <w:t>،</w:t>
      </w:r>
      <w:r w:rsidR="00305C97" w:rsidRPr="002A2684">
        <w:rPr>
          <w:rFonts w:ascii="Traditional Arabic" w:eastAsia="Calibri" w:hAnsi="Traditional Arabic" w:hint="cs"/>
          <w:b w:val="0"/>
          <w:bCs w:val="0"/>
          <w:noProof w:val="0"/>
          <w:sz w:val="28"/>
          <w:rtl/>
        </w:rPr>
        <w:t xml:space="preserve"> فلا مانع من التذكير والتأنيث</w:t>
      </w:r>
      <w:r w:rsidR="00C05989">
        <w:rPr>
          <w:rFonts w:ascii="Traditional Arabic" w:eastAsia="Calibri" w:hAnsi="Traditional Arabic" w:hint="cs"/>
          <w:b w:val="0"/>
          <w:bCs w:val="0"/>
          <w:noProof w:val="0"/>
          <w:sz w:val="28"/>
          <w:rtl/>
        </w:rPr>
        <w:t>.</w:t>
      </w:r>
    </w:p>
    <w:p w:rsidR="00264E7A" w:rsidRDefault="00305C97" w:rsidP="0001024D">
      <w:pPr>
        <w:tabs>
          <w:tab w:val="clear" w:pos="5187"/>
          <w:tab w:val="clear" w:pos="7313"/>
        </w:tabs>
        <w:spacing w:before="120" w:after="120" w:line="240" w:lineRule="atLeast"/>
        <w:rPr>
          <w:rFonts w:ascii="Traditional Arabic" w:eastAsia="Calibri" w:hAnsi="Traditional Arabic"/>
          <w:b w:val="0"/>
          <w:bCs w:val="0"/>
          <w:noProof w:val="0"/>
          <w:color w:val="0000FF"/>
          <w:sz w:val="28"/>
          <w:rtl/>
        </w:rPr>
      </w:pPr>
      <w:r w:rsidRPr="002A2684">
        <w:rPr>
          <w:rFonts w:ascii="Traditional Arabic" w:eastAsia="Calibri" w:hAnsi="Traditional Arabic" w:hint="cs"/>
          <w:b w:val="0"/>
          <w:bCs w:val="0"/>
          <w:noProof w:val="0"/>
          <w:sz w:val="28"/>
          <w:rtl/>
        </w:rPr>
        <w:t xml:space="preserve"> </w:t>
      </w:r>
      <w:r w:rsidR="002A2684" w:rsidRPr="0040470F">
        <w:rPr>
          <w:rFonts w:ascii="Traditional Arabic" w:eastAsia="Calibri" w:hAnsi="Traditional Arabic" w:hint="cs"/>
          <w:b w:val="0"/>
          <w:bCs w:val="0"/>
          <w:noProof w:val="0"/>
          <w:color w:val="0000FF"/>
          <w:sz w:val="28"/>
          <w:rtl/>
        </w:rPr>
        <w:t>«</w:t>
      </w:r>
      <w:r w:rsidR="005B16F2" w:rsidRPr="0040470F">
        <w:rPr>
          <w:rFonts w:ascii="Traditional Arabic" w:eastAsia="Calibri" w:hAnsi="Traditional Arabic" w:hint="cs"/>
          <w:b w:val="0"/>
          <w:bCs w:val="0"/>
          <w:noProof w:val="0"/>
          <w:color w:val="0000FF"/>
          <w:sz w:val="28"/>
          <w:rtl/>
        </w:rPr>
        <w:t>عن ثلاث عن النائم حتى يستيقظ</w:t>
      </w:r>
      <w:r w:rsidR="00C05989">
        <w:rPr>
          <w:rFonts w:ascii="Traditional Arabic" w:eastAsia="Calibri" w:hAnsi="Traditional Arabic" w:hint="cs"/>
          <w:b w:val="0"/>
          <w:bCs w:val="0"/>
          <w:noProof w:val="0"/>
          <w:color w:val="0000FF"/>
          <w:sz w:val="28"/>
          <w:rtl/>
        </w:rPr>
        <w:t>،</w:t>
      </w:r>
      <w:r w:rsidR="005B16F2" w:rsidRPr="0040470F">
        <w:rPr>
          <w:rFonts w:ascii="Traditional Arabic" w:eastAsia="Calibri" w:hAnsi="Traditional Arabic" w:hint="cs"/>
          <w:b w:val="0"/>
          <w:bCs w:val="0"/>
          <w:noProof w:val="0"/>
          <w:color w:val="0000FF"/>
          <w:sz w:val="28"/>
          <w:rtl/>
        </w:rPr>
        <w:t xml:space="preserve"> عن النائم حتى يستيقظ</w:t>
      </w:r>
      <w:r w:rsidR="00C05989">
        <w:rPr>
          <w:rFonts w:ascii="Traditional Arabic" w:eastAsia="Calibri" w:hAnsi="Traditional Arabic" w:hint="cs"/>
          <w:b w:val="0"/>
          <w:bCs w:val="0"/>
          <w:noProof w:val="0"/>
          <w:color w:val="0000FF"/>
          <w:sz w:val="28"/>
          <w:rtl/>
        </w:rPr>
        <w:t xml:space="preserve">، </w:t>
      </w:r>
      <w:r w:rsidR="005B16F2" w:rsidRPr="0040470F">
        <w:rPr>
          <w:rFonts w:ascii="Traditional Arabic" w:eastAsia="Calibri" w:hAnsi="Traditional Arabic" w:hint="cs"/>
          <w:b w:val="0"/>
          <w:bCs w:val="0"/>
          <w:noProof w:val="0"/>
          <w:color w:val="0000FF"/>
          <w:sz w:val="28"/>
          <w:rtl/>
        </w:rPr>
        <w:t>والصغير حتى يكبر</w:t>
      </w:r>
      <w:r w:rsidR="00C05989">
        <w:rPr>
          <w:rFonts w:ascii="Traditional Arabic" w:eastAsia="Calibri" w:hAnsi="Traditional Arabic" w:hint="cs"/>
          <w:b w:val="0"/>
          <w:bCs w:val="0"/>
          <w:noProof w:val="0"/>
          <w:color w:val="0000FF"/>
          <w:sz w:val="28"/>
          <w:rtl/>
        </w:rPr>
        <w:t>،</w:t>
      </w:r>
      <w:r w:rsidR="005B16F2" w:rsidRPr="0040470F">
        <w:rPr>
          <w:rFonts w:ascii="Traditional Arabic" w:eastAsia="Calibri" w:hAnsi="Traditional Arabic" w:hint="cs"/>
          <w:b w:val="0"/>
          <w:bCs w:val="0"/>
          <w:noProof w:val="0"/>
          <w:color w:val="0000FF"/>
          <w:sz w:val="28"/>
          <w:rtl/>
        </w:rPr>
        <w:t xml:space="preserve"> وعن المجنون حتى يعقل أو يُفِيْق</w:t>
      </w:r>
      <w:r w:rsidR="002A2684" w:rsidRPr="0040470F">
        <w:rPr>
          <w:rFonts w:ascii="Traditional Arabic" w:eastAsia="Calibri" w:hAnsi="Traditional Arabic" w:hint="cs"/>
          <w:b w:val="0"/>
          <w:bCs w:val="0"/>
          <w:noProof w:val="0"/>
          <w:color w:val="0000FF"/>
          <w:sz w:val="28"/>
          <w:rtl/>
        </w:rPr>
        <w:t>»</w:t>
      </w:r>
      <w:r w:rsidR="00264E7A">
        <w:rPr>
          <w:rFonts w:ascii="Traditional Arabic" w:eastAsia="Calibri" w:hAnsi="Traditional Arabic" w:hint="cs"/>
          <w:b w:val="0"/>
          <w:bCs w:val="0"/>
          <w:noProof w:val="0"/>
          <w:color w:val="0000FF"/>
          <w:sz w:val="28"/>
          <w:rtl/>
        </w:rPr>
        <w:t>.</w:t>
      </w:r>
    </w:p>
    <w:p w:rsidR="00C05989" w:rsidRDefault="005B16F2"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رفع القلم عن الصغير</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ولم يجرِ عليه قلم التكليف بمعنى أنه لا يُكتَب عليه شيء</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أنه رفع بعد أن وضع</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والنائم يرفع بعد أن وضع عليه</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يختلف هذا عن هذا</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والمجنون الذي من أصله مجنون هو مثل الصبي الصغير لم يجر عليه قلم التكليف حتى ي</w:t>
      </w:r>
      <w:r w:rsidR="00007571"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رف</w:t>
      </w:r>
      <w:r w:rsidR="00007571"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ع</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وإنم</w:t>
      </w:r>
      <w:r w:rsidR="00007571" w:rsidRPr="002A2684">
        <w:rPr>
          <w:rFonts w:ascii="Traditional Arabic" w:eastAsia="Calibri" w:hAnsi="Traditional Arabic" w:hint="cs"/>
          <w:b w:val="0"/>
          <w:bCs w:val="0"/>
          <w:noProof w:val="0"/>
          <w:sz w:val="28"/>
          <w:rtl/>
        </w:rPr>
        <w:t>ا</w:t>
      </w:r>
      <w:r w:rsidRPr="002A2684">
        <w:rPr>
          <w:rFonts w:ascii="Traditional Arabic" w:eastAsia="Calibri" w:hAnsi="Traditional Arabic" w:hint="cs"/>
          <w:b w:val="0"/>
          <w:bCs w:val="0"/>
          <w:noProof w:val="0"/>
          <w:sz w:val="28"/>
          <w:rtl/>
        </w:rPr>
        <w:t xml:space="preserve"> المقصود به أنه لا ي</w:t>
      </w:r>
      <w:r w:rsidR="00007571"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كت</w:t>
      </w:r>
      <w:r w:rsidR="00007571" w:rsidRPr="002A2684">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ب عليه شيء</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وعن المجنون حتى يعقل أو يُفِيْق</w:t>
      </w:r>
      <w:r w:rsidR="00C05989">
        <w:rPr>
          <w:rFonts w:ascii="Traditional Arabic" w:eastAsia="Calibri" w:hAnsi="Traditional Arabic" w:hint="cs"/>
          <w:b w:val="0"/>
          <w:bCs w:val="0"/>
          <w:noProof w:val="0"/>
          <w:sz w:val="28"/>
          <w:rtl/>
        </w:rPr>
        <w:t>.</w:t>
      </w:r>
    </w:p>
    <w:p w:rsidR="00C05989" w:rsidRDefault="005B16F2"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2A2684" w:rsidRPr="0040470F">
        <w:rPr>
          <w:rFonts w:ascii="Traditional Arabic" w:eastAsia="Calibri" w:hAnsi="Traditional Arabic" w:hint="cs"/>
          <w:b w:val="0"/>
          <w:bCs w:val="0"/>
          <w:noProof w:val="0"/>
          <w:color w:val="0000FF"/>
          <w:sz w:val="28"/>
          <w:rtl/>
        </w:rPr>
        <w:t>«</w:t>
      </w:r>
      <w:r w:rsidRPr="0040470F">
        <w:rPr>
          <w:rFonts w:ascii="Traditional Arabic" w:eastAsia="Calibri" w:hAnsi="Traditional Arabic" w:hint="cs"/>
          <w:b w:val="0"/>
          <w:bCs w:val="0"/>
          <w:noProof w:val="0"/>
          <w:color w:val="0000FF"/>
          <w:sz w:val="28"/>
          <w:rtl/>
        </w:rPr>
        <w:t>النائم حتى يستيقظ</w:t>
      </w:r>
      <w:r w:rsidR="002A2684" w:rsidRPr="0040470F">
        <w:rPr>
          <w:rFonts w:ascii="Traditional Arabic" w:eastAsia="Calibri" w:hAnsi="Traditional Arabic" w:hint="cs"/>
          <w:b w:val="0"/>
          <w:bCs w:val="0"/>
          <w:noProof w:val="0"/>
          <w:color w:val="0000FF"/>
          <w:sz w:val="28"/>
          <w:rtl/>
        </w:rPr>
        <w:t>»</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والمقصود به المستغرق الذي لا يعلم ما يدور حوله بحيث </w:t>
      </w:r>
      <w:r w:rsidR="00007571" w:rsidRPr="002A2684">
        <w:rPr>
          <w:rFonts w:ascii="Traditional Arabic" w:eastAsia="Calibri" w:hAnsi="Traditional Arabic" w:hint="cs"/>
          <w:b w:val="0"/>
          <w:bCs w:val="0"/>
          <w:noProof w:val="0"/>
          <w:sz w:val="28"/>
          <w:rtl/>
        </w:rPr>
        <w:t>يفوته</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بحيث يفوته ما أُمِرَ به حال نومه لا يُكتَب عليه إثم إلا إذا فرط</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لأنه بإمكانه أن يستيقظ</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ولم يفعل</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لم يرصد أحد</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ا يوقظه</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ولا ركب منبه</w:t>
      </w:r>
      <w:r w:rsidR="00C05989">
        <w:rPr>
          <w:rFonts w:ascii="Traditional Arabic" w:eastAsia="Calibri" w:hAnsi="Traditional Arabic"/>
          <w:b w:val="0"/>
          <w:bCs w:val="0"/>
          <w:noProof w:val="0"/>
          <w:sz w:val="28"/>
          <w:rtl/>
        </w:rPr>
        <w:t>ًا</w:t>
      </w:r>
      <w:r w:rsidR="00007571" w:rsidRPr="002A2684">
        <w:rPr>
          <w:rFonts w:ascii="Traditional Arabic" w:eastAsia="Calibri" w:hAnsi="Traditional Arabic" w:hint="cs"/>
          <w:b w:val="0"/>
          <w:bCs w:val="0"/>
          <w:noProof w:val="0"/>
          <w:sz w:val="28"/>
          <w:rtl/>
        </w:rPr>
        <w:t xml:space="preserve"> ولا شي</w:t>
      </w:r>
      <w:r w:rsidR="00C05989">
        <w:rPr>
          <w:rFonts w:ascii="Traditional Arabic" w:eastAsia="Calibri" w:hAnsi="Traditional Arabic" w:hint="cs"/>
          <w:b w:val="0"/>
          <w:bCs w:val="0"/>
          <w:noProof w:val="0"/>
          <w:sz w:val="28"/>
          <w:rtl/>
        </w:rPr>
        <w:t>ئ</w:t>
      </w:r>
      <w:r w:rsidR="00C05989">
        <w:rPr>
          <w:rFonts w:ascii="Traditional Arabic" w:eastAsia="Calibri" w:hAnsi="Traditional Arabic"/>
          <w:b w:val="0"/>
          <w:bCs w:val="0"/>
          <w:noProof w:val="0"/>
          <w:sz w:val="28"/>
          <w:rtl/>
        </w:rPr>
        <w:t>ًا</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هذا لا شك أنه يأثم</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لأنه فرط</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لأن هذه أمور واجبة</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لأنها مما لا يتم الواجب إلا بها</w:t>
      </w:r>
      <w:r w:rsidR="00C05989">
        <w:rPr>
          <w:rFonts w:ascii="Traditional Arabic" w:eastAsia="Calibri" w:hAnsi="Traditional Arabic" w:hint="cs"/>
          <w:b w:val="0"/>
          <w:bCs w:val="0"/>
          <w:noProof w:val="0"/>
          <w:sz w:val="28"/>
          <w:rtl/>
        </w:rPr>
        <w:t>،</w:t>
      </w:r>
      <w:r w:rsidR="00007571" w:rsidRPr="002A2684">
        <w:rPr>
          <w:rFonts w:ascii="Traditional Arabic" w:eastAsia="Calibri" w:hAnsi="Traditional Arabic" w:hint="cs"/>
          <w:b w:val="0"/>
          <w:bCs w:val="0"/>
          <w:noProof w:val="0"/>
          <w:sz w:val="28"/>
          <w:rtl/>
        </w:rPr>
        <w:t xml:space="preserve"> فهي واجبة</w:t>
      </w:r>
      <w:r w:rsidR="00C05989">
        <w:rPr>
          <w:rFonts w:ascii="Traditional Arabic" w:eastAsia="Calibri" w:hAnsi="Traditional Arabic" w:hint="cs"/>
          <w:b w:val="0"/>
          <w:bCs w:val="0"/>
          <w:noProof w:val="0"/>
          <w:sz w:val="28"/>
          <w:rtl/>
        </w:rPr>
        <w:t>.</w:t>
      </w:r>
    </w:p>
    <w:p w:rsidR="00C05989" w:rsidRDefault="00007571" w:rsidP="0001024D">
      <w:pPr>
        <w:tabs>
          <w:tab w:val="clear" w:pos="5187"/>
          <w:tab w:val="clear" w:pos="7313"/>
        </w:tabs>
        <w:spacing w:before="120" w:after="120" w:line="240" w:lineRule="atLeast"/>
        <w:rPr>
          <w:rFonts w:ascii="Traditional Arabic" w:eastAsia="Calibri" w:hAnsi="Traditional Arabic"/>
          <w:b w:val="0"/>
          <w:bCs w:val="0"/>
          <w:noProof w:val="0"/>
          <w:color w:val="000000" w:themeColor="text1"/>
          <w:sz w:val="28"/>
          <w:rtl/>
        </w:rPr>
      </w:pPr>
      <w:r w:rsidRPr="002A2684">
        <w:rPr>
          <w:rFonts w:ascii="Traditional Arabic" w:eastAsia="Calibri" w:hAnsi="Traditional Arabic" w:hint="cs"/>
          <w:b w:val="0"/>
          <w:bCs w:val="0"/>
          <w:noProof w:val="0"/>
          <w:sz w:val="28"/>
          <w:rtl/>
        </w:rPr>
        <w:t xml:space="preserve"> النبي -عليه الصلاة والسلام- نام عن صلاة الصبح بعد أن وكل الإيقاظ إلى بلال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فعل السبب ونام حتى أيقظهم حر الشمس</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مادام السبب مبذولا</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فإنه لا يأثم</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رُفِع عنه القلم</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C05989" w:rsidRPr="0040470F">
        <w:rPr>
          <w:rFonts w:ascii="Traditional Arabic" w:eastAsia="Calibri" w:hAnsi="Traditional Arabic" w:hint="cs"/>
          <w:b w:val="0"/>
          <w:bCs w:val="0"/>
          <w:noProof w:val="0"/>
          <w:color w:val="0000FF"/>
          <w:sz w:val="28"/>
          <w:rtl/>
        </w:rPr>
        <w:t>«</w:t>
      </w:r>
      <w:r w:rsidRPr="00C05989">
        <w:rPr>
          <w:rFonts w:ascii="Traditional Arabic" w:eastAsia="Calibri" w:hAnsi="Traditional Arabic" w:hint="cs"/>
          <w:b w:val="0"/>
          <w:bCs w:val="0"/>
          <w:noProof w:val="0"/>
          <w:color w:val="3333FF"/>
          <w:sz w:val="28"/>
          <w:rtl/>
        </w:rPr>
        <w:t>من نام</w:t>
      </w:r>
      <w:r w:rsidRPr="002A2684">
        <w:rPr>
          <w:rFonts w:ascii="Traditional Arabic" w:eastAsia="Calibri" w:hAnsi="Traditional Arabic" w:hint="cs"/>
          <w:b w:val="0"/>
          <w:bCs w:val="0"/>
          <w:noProof w:val="0"/>
          <w:sz w:val="28"/>
          <w:rtl/>
        </w:rPr>
        <w:t xml:space="preserve"> </w:t>
      </w:r>
      <w:r w:rsidRPr="0040470F">
        <w:rPr>
          <w:rFonts w:ascii="Traditional Arabic" w:eastAsia="Calibri" w:hAnsi="Traditional Arabic" w:hint="cs"/>
          <w:b w:val="0"/>
          <w:bCs w:val="0"/>
          <w:noProof w:val="0"/>
          <w:color w:val="0000FF"/>
          <w:sz w:val="28"/>
          <w:rtl/>
        </w:rPr>
        <w:t>عن صلاة أو نسيها فليصلها إذا ذكرها</w:t>
      </w:r>
      <w:r w:rsidR="00C05989">
        <w:rPr>
          <w:rFonts w:ascii="Traditional Arabic" w:eastAsia="Calibri" w:hAnsi="Traditional Arabic" w:hint="cs"/>
          <w:b w:val="0"/>
          <w:bCs w:val="0"/>
          <w:noProof w:val="0"/>
          <w:color w:val="0000FF"/>
          <w:sz w:val="28"/>
          <w:rtl/>
        </w:rPr>
        <w:t>،</w:t>
      </w:r>
      <w:r w:rsidRPr="0040470F">
        <w:rPr>
          <w:rFonts w:ascii="Traditional Arabic" w:eastAsia="Calibri" w:hAnsi="Traditional Arabic" w:hint="cs"/>
          <w:b w:val="0"/>
          <w:bCs w:val="0"/>
          <w:noProof w:val="0"/>
          <w:color w:val="0000FF"/>
          <w:sz w:val="28"/>
          <w:rtl/>
        </w:rPr>
        <w:t xml:space="preserve"> لا كفارة لها إلا ذلك</w:t>
      </w:r>
      <w:r w:rsidR="002A2684" w:rsidRPr="0040470F">
        <w:rPr>
          <w:rFonts w:ascii="Traditional Arabic" w:eastAsia="Calibri" w:hAnsi="Traditional Arabic" w:hint="cs"/>
          <w:b w:val="0"/>
          <w:bCs w:val="0"/>
          <w:noProof w:val="0"/>
          <w:color w:val="0000FF"/>
          <w:sz w:val="28"/>
          <w:rtl/>
        </w:rPr>
        <w:t>»</w:t>
      </w:r>
      <w:r w:rsidR="00C05989">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ومعلوم أن بذل السبب واجب</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Pr="002A2684">
        <w:rPr>
          <w:rFonts w:ascii="Traditional Arabic" w:eastAsia="Calibri" w:hAnsi="Traditional Arabic" w:hint="cs"/>
          <w:b w:val="0"/>
          <w:bCs w:val="0"/>
          <w:noProof w:val="0"/>
          <w:sz w:val="28"/>
          <w:rtl/>
        </w:rPr>
        <w:lastRenderedPageBreak/>
        <w:t>لأنه لا يتم الواجب إلا به</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فهو واجب فعليه أن يكل الأمر إلى من يوقظه أو يركب منبه</w:t>
      </w:r>
      <w:r w:rsidR="00C05989">
        <w:rPr>
          <w:rFonts w:ascii="Traditional Arabic" w:eastAsia="Calibri" w:hAnsi="Traditional Arabic"/>
          <w:b w:val="0"/>
          <w:bCs w:val="0"/>
          <w:noProof w:val="0"/>
          <w:sz w:val="28"/>
          <w:rtl/>
        </w:rPr>
        <w:t>ًا</w:t>
      </w:r>
      <w:r w:rsidRPr="002A2684">
        <w:rPr>
          <w:rFonts w:ascii="Traditional Arabic" w:eastAsia="Calibri" w:hAnsi="Traditional Arabic" w:hint="cs"/>
          <w:b w:val="0"/>
          <w:bCs w:val="0"/>
          <w:noProof w:val="0"/>
          <w:sz w:val="28"/>
          <w:rtl/>
        </w:rPr>
        <w:t xml:space="preserve"> أو ما أشبه ذلك مما تجري العادة باستيقاظه</w:t>
      </w:r>
      <w:r w:rsidRPr="0040470F">
        <w:rPr>
          <w:rFonts w:ascii="Traditional Arabic" w:eastAsia="Calibri" w:hAnsi="Traditional Arabic" w:hint="cs"/>
          <w:b w:val="0"/>
          <w:bCs w:val="0"/>
          <w:noProof w:val="0"/>
          <w:color w:val="000000" w:themeColor="text1"/>
          <w:sz w:val="28"/>
          <w:rtl/>
        </w:rPr>
        <w:t xml:space="preserve"> به</w:t>
      </w:r>
      <w:r w:rsidR="00C05989">
        <w:rPr>
          <w:rFonts w:ascii="Traditional Arabic" w:eastAsia="Calibri" w:hAnsi="Traditional Arabic" w:hint="cs"/>
          <w:b w:val="0"/>
          <w:bCs w:val="0"/>
          <w:noProof w:val="0"/>
          <w:color w:val="000000" w:themeColor="text1"/>
          <w:sz w:val="28"/>
          <w:rtl/>
        </w:rPr>
        <w:t>.</w:t>
      </w:r>
    </w:p>
    <w:p w:rsidR="003B14CE" w:rsidRDefault="00007571"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40470F">
        <w:rPr>
          <w:rFonts w:ascii="Traditional Arabic" w:eastAsia="Calibri" w:hAnsi="Traditional Arabic" w:hint="cs"/>
          <w:b w:val="0"/>
          <w:bCs w:val="0"/>
          <w:noProof w:val="0"/>
          <w:color w:val="0000FF"/>
          <w:sz w:val="28"/>
          <w:rtl/>
        </w:rPr>
        <w:t xml:space="preserve"> </w:t>
      </w:r>
      <w:r w:rsidR="0040470F" w:rsidRPr="00E77D07">
        <w:rPr>
          <w:rFonts w:ascii="Traditional Arabic" w:eastAsia="Calibri" w:hAnsi="Traditional Arabic" w:hint="cs"/>
          <w:b w:val="0"/>
          <w:bCs w:val="0"/>
          <w:noProof w:val="0"/>
          <w:color w:val="0000FF"/>
          <w:sz w:val="28"/>
          <w:rtl/>
        </w:rPr>
        <w:t>«</w:t>
      </w:r>
      <w:r w:rsidRPr="00E77D07">
        <w:rPr>
          <w:rFonts w:ascii="Traditional Arabic" w:eastAsia="Calibri" w:hAnsi="Traditional Arabic" w:hint="cs"/>
          <w:b w:val="0"/>
          <w:bCs w:val="0"/>
          <w:noProof w:val="0"/>
          <w:color w:val="0000FF"/>
          <w:sz w:val="28"/>
          <w:rtl/>
        </w:rPr>
        <w:t>والصغير حتى يكبر</w:t>
      </w:r>
      <w:r w:rsidR="00E77D07">
        <w:rPr>
          <w:rFonts w:ascii="Traditional Arabic" w:eastAsia="Calibri" w:hAnsi="Traditional Arabic" w:hint="cs"/>
          <w:b w:val="0"/>
          <w:bCs w:val="0"/>
          <w:noProof w:val="0"/>
          <w:color w:val="0000FF"/>
          <w:sz w:val="28"/>
          <w:rtl/>
        </w:rPr>
        <w:t>،</w:t>
      </w:r>
      <w:r w:rsidRPr="00E77D07">
        <w:rPr>
          <w:rFonts w:ascii="Traditional Arabic" w:eastAsia="Calibri" w:hAnsi="Traditional Arabic" w:hint="cs"/>
          <w:b w:val="0"/>
          <w:bCs w:val="0"/>
          <w:noProof w:val="0"/>
          <w:color w:val="0000FF"/>
          <w:sz w:val="28"/>
          <w:rtl/>
        </w:rPr>
        <w:t xml:space="preserve"> والصغير حتى يكبر</w:t>
      </w:r>
      <w:r w:rsidR="0040470F" w:rsidRPr="00E77D07">
        <w:rPr>
          <w:rFonts w:ascii="Traditional Arabic" w:eastAsia="Calibri" w:hAnsi="Traditional Arabic" w:hint="cs"/>
          <w:b w:val="0"/>
          <w:bCs w:val="0"/>
          <w:noProof w:val="0"/>
          <w:color w:val="0000FF"/>
          <w:sz w:val="28"/>
          <w:rtl/>
        </w:rPr>
        <w:t>»</w:t>
      </w:r>
      <w:r w:rsidR="00C05989" w:rsidRPr="00E77D07">
        <w:rPr>
          <w:rFonts w:ascii="Traditional Arabic" w:eastAsia="Calibri" w:hAnsi="Traditional Arabic" w:hint="cs"/>
          <w:b w:val="0"/>
          <w:bCs w:val="0"/>
          <w:noProof w:val="0"/>
          <w:sz w:val="28"/>
          <w:rtl/>
        </w:rPr>
        <w:t>،</w:t>
      </w:r>
      <w:r w:rsidRPr="00E77D07">
        <w:rPr>
          <w:rFonts w:ascii="Traditional Arabic" w:eastAsia="Calibri" w:hAnsi="Traditional Arabic" w:hint="cs"/>
          <w:b w:val="0"/>
          <w:bCs w:val="0"/>
          <w:noProof w:val="0"/>
          <w:sz w:val="28"/>
          <w:rtl/>
        </w:rPr>
        <w:t xml:space="preserve"> ومراد المؤلف من إيراد هذا الحديث أن النائم لا يقع منه طلاق ولو تكلم به بعض الناس إذا نام</w:t>
      </w:r>
      <w:r w:rsidR="003B14CE">
        <w:rPr>
          <w:rFonts w:ascii="Traditional Arabic" w:eastAsia="Calibri" w:hAnsi="Traditional Arabic" w:hint="cs"/>
          <w:b w:val="0"/>
          <w:bCs w:val="0"/>
          <w:noProof w:val="0"/>
          <w:sz w:val="28"/>
          <w:rtl/>
        </w:rPr>
        <w:t>،</w:t>
      </w:r>
      <w:r w:rsidRPr="00E77D07">
        <w:rPr>
          <w:rFonts w:ascii="Traditional Arabic" w:eastAsia="Calibri" w:hAnsi="Traditional Arabic" w:hint="cs"/>
          <w:b w:val="0"/>
          <w:bCs w:val="0"/>
          <w:noProof w:val="0"/>
          <w:sz w:val="28"/>
          <w:rtl/>
        </w:rPr>
        <w:t xml:space="preserve"> إذا نام بعض الناس يتكلم بكلام كثير ومنتظم كأنه مستيقظ</w:t>
      </w:r>
      <w:r w:rsidR="003B14CE">
        <w:rPr>
          <w:rFonts w:ascii="Traditional Arabic" w:eastAsia="Calibri" w:hAnsi="Traditional Arabic" w:hint="cs"/>
          <w:b w:val="0"/>
          <w:bCs w:val="0"/>
          <w:noProof w:val="0"/>
          <w:sz w:val="28"/>
          <w:rtl/>
        </w:rPr>
        <w:t>،</w:t>
      </w:r>
      <w:r w:rsidRPr="00E77D07">
        <w:rPr>
          <w:rFonts w:ascii="Traditional Arabic" w:eastAsia="Calibri" w:hAnsi="Traditional Arabic" w:hint="cs"/>
          <w:b w:val="0"/>
          <w:bCs w:val="0"/>
          <w:noProof w:val="0"/>
          <w:sz w:val="28"/>
          <w:rtl/>
        </w:rPr>
        <w:t xml:space="preserve"> كأنه مستيقظ</w:t>
      </w:r>
      <w:r w:rsidR="003B14CE">
        <w:rPr>
          <w:rFonts w:ascii="Traditional Arabic" w:eastAsia="Calibri" w:hAnsi="Traditional Arabic" w:hint="cs"/>
          <w:b w:val="0"/>
          <w:bCs w:val="0"/>
          <w:noProof w:val="0"/>
          <w:sz w:val="28"/>
          <w:rtl/>
        </w:rPr>
        <w:t>،</w:t>
      </w:r>
      <w:r w:rsidRPr="00E77D07">
        <w:rPr>
          <w:rFonts w:ascii="Traditional Arabic" w:eastAsia="Calibri" w:hAnsi="Traditional Arabic" w:hint="cs"/>
          <w:b w:val="0"/>
          <w:bCs w:val="0"/>
          <w:noProof w:val="0"/>
          <w:sz w:val="28"/>
          <w:rtl/>
        </w:rPr>
        <w:t xml:space="preserve"> شخص من الأشخاص تزوج بزوجة ثانية وجحد عن زوجته ومن شدة حرصه على عدم علمها بالزوجة</w:t>
      </w:r>
      <w:r w:rsidR="005F1756" w:rsidRPr="00E77D07">
        <w:rPr>
          <w:rFonts w:ascii="Traditional Arabic" w:eastAsia="Calibri" w:hAnsi="Traditional Arabic" w:hint="cs"/>
          <w:b w:val="0"/>
          <w:bCs w:val="0"/>
          <w:noProof w:val="0"/>
          <w:sz w:val="28"/>
          <w:rtl/>
        </w:rPr>
        <w:t xml:space="preserve"> الثانية يعني اهتم اهتمام</w:t>
      </w:r>
      <w:r w:rsidR="003B14CE">
        <w:rPr>
          <w:rFonts w:ascii="Traditional Arabic" w:eastAsia="Calibri" w:hAnsi="Traditional Arabic"/>
          <w:b w:val="0"/>
          <w:bCs w:val="0"/>
          <w:noProof w:val="0"/>
          <w:sz w:val="28"/>
          <w:rtl/>
        </w:rPr>
        <w:t>ًا</w:t>
      </w:r>
      <w:r w:rsidR="005F1756" w:rsidRPr="00E77D07">
        <w:rPr>
          <w:rFonts w:ascii="Traditional Arabic" w:eastAsia="Calibri" w:hAnsi="Traditional Arabic" w:hint="cs"/>
          <w:b w:val="0"/>
          <w:bCs w:val="0"/>
          <w:noProof w:val="0"/>
          <w:sz w:val="28"/>
          <w:rtl/>
        </w:rPr>
        <w:t xml:space="preserve"> بالغ</w:t>
      </w:r>
      <w:r w:rsidR="003B14CE">
        <w:rPr>
          <w:rFonts w:ascii="Traditional Arabic" w:eastAsia="Calibri" w:hAnsi="Traditional Arabic"/>
          <w:b w:val="0"/>
          <w:bCs w:val="0"/>
          <w:noProof w:val="0"/>
          <w:sz w:val="28"/>
          <w:rtl/>
        </w:rPr>
        <w:t>ًا</w:t>
      </w:r>
      <w:r w:rsidR="005F1756" w:rsidRPr="00E77D07">
        <w:rPr>
          <w:rFonts w:ascii="Traditional Arabic" w:eastAsia="Calibri" w:hAnsi="Traditional Arabic" w:hint="cs"/>
          <w:b w:val="0"/>
          <w:bCs w:val="0"/>
          <w:noProof w:val="0"/>
          <w:sz w:val="28"/>
          <w:rtl/>
        </w:rPr>
        <w:t xml:space="preserve"> ل</w:t>
      </w:r>
      <w:r w:rsidRPr="00E77D07">
        <w:rPr>
          <w:rFonts w:ascii="Traditional Arabic" w:eastAsia="Calibri" w:hAnsi="Traditional Arabic" w:hint="cs"/>
          <w:b w:val="0"/>
          <w:bCs w:val="0"/>
          <w:noProof w:val="0"/>
          <w:sz w:val="28"/>
          <w:rtl/>
        </w:rPr>
        <w:t>هذا الأمر فنطق به وهو نائم</w:t>
      </w:r>
      <w:r w:rsidR="003B14CE">
        <w:rPr>
          <w:rFonts w:ascii="Traditional Arabic" w:eastAsia="Calibri" w:hAnsi="Traditional Arabic" w:hint="cs"/>
          <w:b w:val="0"/>
          <w:bCs w:val="0"/>
          <w:noProof w:val="0"/>
          <w:sz w:val="28"/>
          <w:rtl/>
        </w:rPr>
        <w:t>،</w:t>
      </w:r>
      <w:r w:rsidRPr="00E77D07">
        <w:rPr>
          <w:rFonts w:ascii="Traditional Arabic" w:eastAsia="Calibri" w:hAnsi="Traditional Arabic" w:hint="cs"/>
          <w:b w:val="0"/>
          <w:bCs w:val="0"/>
          <w:noProof w:val="0"/>
          <w:sz w:val="28"/>
          <w:rtl/>
        </w:rPr>
        <w:t xml:space="preserve"> فلما</w:t>
      </w:r>
      <w:r w:rsidRPr="002A2684">
        <w:rPr>
          <w:rFonts w:ascii="Traditional Arabic" w:eastAsia="Calibri" w:hAnsi="Traditional Arabic" w:hint="cs"/>
          <w:b w:val="0"/>
          <w:bCs w:val="0"/>
          <w:noProof w:val="0"/>
          <w:sz w:val="28"/>
          <w:rtl/>
        </w:rPr>
        <w:t xml:space="preserve"> استيقظ وجد المرأة خارج البيت من شدة حرصه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فكثير من هذا الكلام إنما يحصل من شدة الحرص عليه</w:t>
      </w:r>
      <w:r w:rsidR="003B14CE">
        <w:rPr>
          <w:rFonts w:ascii="Traditional Arabic" w:eastAsia="Calibri" w:hAnsi="Traditional Arabic" w:hint="cs"/>
          <w:b w:val="0"/>
          <w:bCs w:val="0"/>
          <w:noProof w:val="0"/>
          <w:sz w:val="28"/>
          <w:rtl/>
        </w:rPr>
        <w:t>.</w:t>
      </w:r>
    </w:p>
    <w:p w:rsidR="003B14CE" w:rsidRDefault="00007571" w:rsidP="0001024D">
      <w:pPr>
        <w:tabs>
          <w:tab w:val="clear" w:pos="5187"/>
          <w:tab w:val="clear" w:pos="7313"/>
        </w:tabs>
        <w:spacing w:before="120" w:after="120" w:line="240" w:lineRule="atLeast"/>
        <w:rPr>
          <w:rFonts w:ascii="Traditional Arabic" w:eastAsia="Calibri" w:hAnsi="Traditional Arabic"/>
          <w:b w:val="0"/>
          <w:bCs w:val="0"/>
          <w:noProof w:val="0"/>
          <w:color w:val="000000" w:themeColor="text1"/>
          <w:sz w:val="28"/>
          <w:rtl/>
        </w:rPr>
      </w:pPr>
      <w:r w:rsidRPr="002A2684">
        <w:rPr>
          <w:rFonts w:ascii="Traditional Arabic" w:eastAsia="Calibri" w:hAnsi="Traditional Arabic" w:hint="cs"/>
          <w:b w:val="0"/>
          <w:bCs w:val="0"/>
          <w:noProof w:val="0"/>
          <w:sz w:val="28"/>
          <w:rtl/>
        </w:rPr>
        <w:t xml:space="preserve"> المقصود أن النائم لا يقع طلاقه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صرَّح به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رُفِع القلم  عنه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والصغير حتى يكبر</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كذلك الصبي لا يقع طلاقه غير المميِّز متفق عليه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والمميِّز محل خلاف بين أهل العلم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عموم الحديث يشمل المميز ما لم يقع عليه قلم</w:t>
      </w:r>
      <w:r w:rsidRPr="005F1756">
        <w:rPr>
          <w:rFonts w:ascii="Traditional Arabic" w:eastAsia="Calibri" w:hAnsi="Traditional Arabic" w:hint="cs"/>
          <w:b w:val="0"/>
          <w:bCs w:val="0"/>
          <w:noProof w:val="0"/>
          <w:color w:val="000000" w:themeColor="text1"/>
          <w:sz w:val="28"/>
          <w:rtl/>
        </w:rPr>
        <w:t xml:space="preserve"> التكليف</w:t>
      </w:r>
      <w:r w:rsidR="003B14CE">
        <w:rPr>
          <w:rFonts w:ascii="Traditional Arabic" w:eastAsia="Calibri" w:hAnsi="Traditional Arabic" w:hint="cs"/>
          <w:b w:val="0"/>
          <w:bCs w:val="0"/>
          <w:noProof w:val="0"/>
          <w:color w:val="000000" w:themeColor="text1"/>
          <w:sz w:val="28"/>
          <w:rtl/>
        </w:rPr>
        <w:t>.</w:t>
      </w:r>
    </w:p>
    <w:p w:rsidR="00C05989" w:rsidRDefault="00007571" w:rsidP="0001024D">
      <w:pPr>
        <w:tabs>
          <w:tab w:val="clear" w:pos="5187"/>
          <w:tab w:val="clear" w:pos="7313"/>
        </w:tabs>
        <w:spacing w:before="120" w:after="120" w:line="240" w:lineRule="atLeast"/>
        <w:rPr>
          <w:rFonts w:ascii="Traditional Arabic" w:eastAsia="Calibri" w:hAnsi="Traditional Arabic"/>
          <w:b w:val="0"/>
          <w:bCs w:val="0"/>
          <w:noProof w:val="0"/>
          <w:sz w:val="28"/>
          <w:rtl/>
        </w:rPr>
      </w:pPr>
      <w:r w:rsidRPr="005F1756">
        <w:rPr>
          <w:rFonts w:ascii="Traditional Arabic" w:eastAsia="Calibri" w:hAnsi="Traditional Arabic" w:hint="cs"/>
          <w:b w:val="0"/>
          <w:bCs w:val="0"/>
          <w:noProof w:val="0"/>
          <w:color w:val="000000" w:themeColor="text1"/>
          <w:sz w:val="28"/>
          <w:rtl/>
        </w:rPr>
        <w:t xml:space="preserve"> </w:t>
      </w:r>
      <w:r w:rsidR="005F1756" w:rsidRPr="0040470F">
        <w:rPr>
          <w:rFonts w:ascii="Traditional Arabic" w:eastAsia="Calibri" w:hAnsi="Traditional Arabic" w:hint="cs"/>
          <w:b w:val="0"/>
          <w:bCs w:val="0"/>
          <w:noProof w:val="0"/>
          <w:color w:val="0000FF"/>
          <w:sz w:val="28"/>
          <w:rtl/>
        </w:rPr>
        <w:t>«</w:t>
      </w:r>
      <w:r w:rsidRPr="005F1756">
        <w:rPr>
          <w:rFonts w:ascii="Traditional Arabic" w:eastAsia="Calibri" w:hAnsi="Traditional Arabic" w:hint="cs"/>
          <w:b w:val="0"/>
          <w:bCs w:val="0"/>
          <w:noProof w:val="0"/>
          <w:color w:val="0000FF"/>
          <w:sz w:val="28"/>
          <w:rtl/>
        </w:rPr>
        <w:t>وعن المجنون حتى يعقل</w:t>
      </w:r>
      <w:r w:rsidR="005F1756" w:rsidRPr="0040470F">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وعن المجنون حتى يعقل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المجنون رفع عنه القلم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والعقل هو مناط التكليف</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هو مناط التكليف</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فإذا وجد كلف</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وإذا ارتفع رفع عنه التكليف</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ليشمل الجنون المطبِق والمتقطِّع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فالجنون المطبِق مرفوع باستمرار حتى يمن الله عليه بالشفاء</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والجنون المتقطع الذي ينتابه وقتًا دون وقت فإنه إذا عقل يؤاخَذ</w:t>
      </w:r>
      <w:r w:rsidR="00C05989">
        <w:rPr>
          <w:rFonts w:ascii="Traditional Arabic" w:eastAsia="Calibri" w:hAnsi="Traditional Arabic" w:hint="cs"/>
          <w:b w:val="0"/>
          <w:bCs w:val="0"/>
          <w:noProof w:val="0"/>
          <w:sz w:val="28"/>
          <w:rtl/>
        </w:rPr>
        <w:t>.</w:t>
      </w:r>
    </w:p>
    <w:p w:rsidR="003B14CE" w:rsidRDefault="00007571" w:rsidP="0001024D">
      <w:pPr>
        <w:tabs>
          <w:tab w:val="clear" w:pos="5187"/>
          <w:tab w:val="clear" w:pos="7313"/>
        </w:tabs>
        <w:spacing w:before="120" w:after="120" w:line="240" w:lineRule="atLeast"/>
        <w:rPr>
          <w:rFonts w:ascii="Traditional Arabic" w:eastAsia="Calibri" w:hAnsi="Traditional Arabic"/>
          <w:noProof w:val="0"/>
          <w:sz w:val="28"/>
          <w:rtl/>
        </w:rPr>
      </w:pPr>
      <w:r w:rsidRPr="002A2684">
        <w:rPr>
          <w:rFonts w:ascii="Traditional Arabic" w:eastAsia="Calibri" w:hAnsi="Traditional Arabic" w:hint="cs"/>
          <w:b w:val="0"/>
          <w:bCs w:val="0"/>
          <w:noProof w:val="0"/>
          <w:sz w:val="28"/>
          <w:rtl/>
        </w:rPr>
        <w:t xml:space="preserve"> قال</w:t>
      </w:r>
      <w:r w:rsidR="00C05989">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رواه أحمد وأبو داود وابن ماجه والنسائي والحاكم</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وقال البخاري</w:t>
      </w:r>
      <w:r w:rsidR="003B14CE">
        <w:rPr>
          <w:rFonts w:ascii="Traditional Arabic" w:eastAsia="Calibri" w:hAnsi="Traditional Arabic" w:hint="cs"/>
          <w:noProof w:val="0"/>
          <w:sz w:val="28"/>
          <w:rtl/>
        </w:rPr>
        <w:t xml:space="preserve">: </w:t>
      </w:r>
      <w:r w:rsidRPr="005F1756">
        <w:rPr>
          <w:rFonts w:ascii="Traditional Arabic" w:eastAsia="Calibri" w:hAnsi="Traditional Arabic" w:hint="cs"/>
          <w:noProof w:val="0"/>
          <w:sz w:val="28"/>
          <w:rtl/>
        </w:rPr>
        <w:t>وقال عثمان ليس لمجنون ولا لسكران طلاق</w:t>
      </w:r>
      <w:r w:rsidR="005F1756" w:rsidRPr="005F1756">
        <w:rPr>
          <w:rFonts w:ascii="Traditional Arabic" w:eastAsia="Calibri" w:hAnsi="Traditional Arabic" w:hint="cs"/>
          <w:noProof w:val="0"/>
          <w:sz w:val="28"/>
          <w:rtl/>
        </w:rPr>
        <w:t>"</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w:t>
      </w:r>
      <w:r w:rsidRPr="002A2684">
        <w:rPr>
          <w:rFonts w:ascii="Traditional Arabic" w:eastAsia="Calibri" w:hAnsi="Traditional Arabic" w:hint="cs"/>
          <w:b w:val="0"/>
          <w:bCs w:val="0"/>
          <w:noProof w:val="0"/>
          <w:sz w:val="28"/>
          <w:rtl/>
        </w:rPr>
        <w:t>فالسكران ملحَق بالمجنون على قول عثمان</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رضي الله عنه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وقال ابن عباس</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طلاق المجنون</w:t>
      </w:r>
      <w:r w:rsidR="005F1756" w:rsidRPr="005F1756">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والذي يدل عليه الحديث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والمستكرَه ليس بجائز</w:t>
      </w:r>
      <w:r w:rsidR="005F1756" w:rsidRPr="005F1756">
        <w:rPr>
          <w:rFonts w:ascii="Traditional Arabic" w:eastAsia="Calibri" w:hAnsi="Traditional Arabic" w:hint="cs"/>
          <w:noProof w:val="0"/>
          <w:sz w:val="28"/>
          <w:rtl/>
        </w:rPr>
        <w:t>"</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w:t>
      </w:r>
      <w:r w:rsidR="002A2684" w:rsidRPr="005F1756">
        <w:rPr>
          <w:rFonts w:ascii="Traditional Arabic" w:eastAsia="Calibri" w:hAnsi="Traditional Arabic" w:hint="cs"/>
          <w:b w:val="0"/>
          <w:bCs w:val="0"/>
          <w:noProof w:val="0"/>
          <w:color w:val="0000FF"/>
          <w:sz w:val="28"/>
          <w:rtl/>
        </w:rPr>
        <w:t>«</w:t>
      </w:r>
      <w:r w:rsidRPr="005F1756">
        <w:rPr>
          <w:rFonts w:ascii="Traditional Arabic" w:eastAsia="Calibri" w:hAnsi="Traditional Arabic" w:hint="cs"/>
          <w:b w:val="0"/>
          <w:bCs w:val="0"/>
          <w:noProof w:val="0"/>
          <w:color w:val="0000FF"/>
          <w:sz w:val="28"/>
          <w:rtl/>
        </w:rPr>
        <w:t>وما استكرهوا عليه</w:t>
      </w:r>
      <w:r w:rsidR="002A2684" w:rsidRPr="005F1756">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في الحديث الماضي</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وقال علي</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كل الطلاق جائز إلا طلاق المعتوه</w:t>
      </w:r>
      <w:r w:rsidR="005F1756" w:rsidRPr="005F1756">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العته نوع من الجنون إلا أنه أخف بحيث لا يعتدي على الناس</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مسالم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لكن العقل زائل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طلاق المعتوه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كل الطلاق جائز إلا طلاق المعتوه</w:t>
      </w:r>
      <w:r w:rsidR="003B14CE">
        <w:rPr>
          <w:rFonts w:ascii="Traditional Arabic" w:eastAsia="Calibri" w:hAnsi="Traditional Arabic" w:hint="cs"/>
          <w:noProof w:val="0"/>
          <w:sz w:val="28"/>
          <w:rtl/>
        </w:rPr>
        <w:t>.</w:t>
      </w:r>
    </w:p>
    <w:p w:rsidR="003B14CE" w:rsidRDefault="00007571" w:rsidP="003B14CE">
      <w:pPr>
        <w:tabs>
          <w:tab w:val="clear" w:pos="5187"/>
          <w:tab w:val="clear" w:pos="7313"/>
        </w:tabs>
        <w:spacing w:before="120" w:after="120" w:line="240" w:lineRule="atLeast"/>
        <w:rPr>
          <w:rFonts w:ascii="Traditional Arabic" w:eastAsia="Calibri" w:hAnsi="Traditional Arabic"/>
          <w:b w:val="0"/>
          <w:bCs w:val="0"/>
          <w:noProof w:val="0"/>
          <w:sz w:val="28"/>
          <w:rtl/>
        </w:rPr>
      </w:pPr>
      <w:r w:rsidRPr="005F1756">
        <w:rPr>
          <w:rFonts w:ascii="Traditional Arabic" w:eastAsia="Calibri" w:hAnsi="Traditional Arabic" w:hint="cs"/>
          <w:noProof w:val="0"/>
          <w:sz w:val="28"/>
          <w:rtl/>
        </w:rPr>
        <w:t xml:space="preserve"> وقال ابن عباس</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الطلاق عن وَطَر</w:t>
      </w:r>
      <w:r w:rsidR="005F1756" w:rsidRPr="005F1756">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يعني عن قضاء الشهوة</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بيد من يقضي شهوته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إنما الطلاق لمن أخذ بالساق</w:t>
      </w:r>
      <w:r w:rsidR="003B14CE">
        <w:rPr>
          <w:rFonts w:ascii="Traditional Arabic" w:eastAsia="Calibri" w:hAnsi="Traditional Arabic" w:hint="cs"/>
          <w:b w:val="0"/>
          <w:bCs w:val="0"/>
          <w:noProof w:val="0"/>
          <w:sz w:val="28"/>
          <w:rtl/>
        </w:rPr>
        <w:t>.</w:t>
      </w:r>
    </w:p>
    <w:p w:rsidR="003B14CE" w:rsidRDefault="00007571" w:rsidP="003B14CE">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5F1756" w:rsidRPr="005F1756">
        <w:rPr>
          <w:rFonts w:ascii="Traditional Arabic" w:eastAsia="Calibri" w:hAnsi="Traditional Arabic" w:hint="cs"/>
          <w:noProof w:val="0"/>
          <w:sz w:val="28"/>
          <w:rtl/>
        </w:rPr>
        <w:t>"</w:t>
      </w:r>
      <w:r w:rsidRPr="005F1756">
        <w:rPr>
          <w:rFonts w:ascii="Traditional Arabic" w:eastAsia="Calibri" w:hAnsi="Traditional Arabic" w:hint="cs"/>
          <w:noProof w:val="0"/>
          <w:sz w:val="28"/>
          <w:rtl/>
        </w:rPr>
        <w:t>والعتاق ما أريد به وجه الله</w:t>
      </w:r>
      <w:r w:rsidR="003B14CE">
        <w:rPr>
          <w:rFonts w:ascii="Traditional Arabic" w:eastAsia="Calibri" w:hAnsi="Traditional Arabic" w:hint="cs"/>
          <w:noProof w:val="0"/>
          <w:sz w:val="28"/>
          <w:rtl/>
        </w:rPr>
        <w:t>،</w:t>
      </w:r>
      <w:r w:rsidRPr="005F1756">
        <w:rPr>
          <w:rFonts w:ascii="Traditional Arabic" w:eastAsia="Calibri" w:hAnsi="Traditional Arabic" w:hint="cs"/>
          <w:noProof w:val="0"/>
          <w:sz w:val="28"/>
          <w:rtl/>
        </w:rPr>
        <w:t xml:space="preserve"> والعتاق ما أريد به وجه الله</w:t>
      </w:r>
      <w:r w:rsidR="005F1756" w:rsidRPr="005F1756">
        <w:rPr>
          <w:rFonts w:ascii="Traditional Arabic" w:eastAsia="Calibri" w:hAnsi="Traditional Arabic" w:hint="cs"/>
          <w:noProof w:val="0"/>
          <w:sz w:val="28"/>
          <w:rtl/>
        </w:rPr>
        <w:t>"</w:t>
      </w:r>
      <w:r w:rsidRPr="002A2684">
        <w:rPr>
          <w:rFonts w:ascii="Traditional Arabic" w:eastAsia="Calibri" w:hAnsi="Traditional Arabic" w:hint="cs"/>
          <w:b w:val="0"/>
          <w:bCs w:val="0"/>
          <w:noProof w:val="0"/>
          <w:sz w:val="28"/>
          <w:rtl/>
        </w:rPr>
        <w:t xml:space="preserve"> يعني الأجر المرتب عليه إذا أريد به وجه الله من أعتق رياء</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مثلا</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يؤجر على هذا العتق</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وأجر العتق عظيم يُعتَق به من النار إذا كان ذكر</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ا وإن كانتا امرأتين أعتق بهما من النار</w:t>
      </w:r>
      <w:r w:rsidR="003B14CE">
        <w:rPr>
          <w:rFonts w:ascii="Traditional Arabic" w:eastAsia="Calibri" w:hAnsi="Traditional Arabic" w:hint="cs"/>
          <w:b w:val="0"/>
          <w:bCs w:val="0"/>
          <w:noProof w:val="0"/>
          <w:sz w:val="28"/>
          <w:rtl/>
        </w:rPr>
        <w:t>.</w:t>
      </w:r>
    </w:p>
    <w:p w:rsidR="003B14CE" w:rsidRDefault="00007571" w:rsidP="003B14CE">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المقصود أن طلاق السكران هنا نقل عن عثمان </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رضي الله عنه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أنه لا يقع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ملحق بالمجنون</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لزوال عقله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وجمهور أهل العلم على أنه يقع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زوال عقله بسببه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بسببه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فيعاقب </w:t>
      </w:r>
      <w:r w:rsidRPr="002A2684">
        <w:rPr>
          <w:rFonts w:ascii="Traditional Arabic" w:eastAsia="Calibri" w:hAnsi="Traditional Arabic" w:hint="cs"/>
          <w:b w:val="0"/>
          <w:bCs w:val="0"/>
          <w:noProof w:val="0"/>
          <w:sz w:val="28"/>
          <w:rtl/>
        </w:rPr>
        <w:lastRenderedPageBreak/>
        <w:t>بفوات زوجته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والجواب عن هذا عند من يقول بأنه يقع يقول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السكر له حد</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يجوز أن يتجاوز به الحد وتعدي الأثر إلى غير السكران من زوجته وأولاده وما أشبهه يتضررون</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هذا زيادة في الحد عليه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فالمرجح عند جمع من المحققين أن طلاق السكران لا يقع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 السكر شيء له حده في الشرع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يجوز أن يزاد عليه</w:t>
      </w:r>
      <w:r w:rsidR="003B14CE">
        <w:rPr>
          <w:rFonts w:ascii="Traditional Arabic" w:eastAsia="Calibri" w:hAnsi="Traditional Arabic" w:hint="cs"/>
          <w:b w:val="0"/>
          <w:bCs w:val="0"/>
          <w:noProof w:val="0"/>
          <w:sz w:val="28"/>
          <w:rtl/>
        </w:rPr>
        <w:t>.</w:t>
      </w:r>
    </w:p>
    <w:p w:rsidR="00C03F90" w:rsidRPr="002A2684" w:rsidRDefault="00007571" w:rsidP="003B14CE">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w:t>
      </w:r>
      <w:r w:rsidR="0001024D">
        <w:rPr>
          <w:rFonts w:ascii="Traditional Arabic" w:eastAsia="Calibri" w:hAnsi="Traditional Arabic" w:hint="cs"/>
          <w:b w:val="0"/>
          <w:bCs w:val="0"/>
          <w:noProof w:val="0"/>
          <w:sz w:val="28"/>
          <w:rtl/>
        </w:rPr>
        <w:t>و</w:t>
      </w:r>
      <w:r w:rsidR="00DB5F0D" w:rsidRPr="002A2684">
        <w:rPr>
          <w:rFonts w:ascii="Traditional Arabic" w:eastAsia="Calibri" w:hAnsi="Traditional Arabic" w:hint="cs"/>
          <w:b w:val="0"/>
          <w:bCs w:val="0"/>
          <w:noProof w:val="0"/>
          <w:sz w:val="28"/>
          <w:rtl/>
        </w:rPr>
        <w:t>قال</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ولا لسكران طلاق</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ليس لمجنون ولا لسكران طلاق</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النبي -عليه الصلاة والسلام- في حديث ماعز لما جاءه واعترف عنده بالزنا وقرره طول معه قال له</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w:t>
      </w:r>
      <w:r w:rsidR="002A2684" w:rsidRPr="0001024D">
        <w:rPr>
          <w:rFonts w:ascii="Traditional Arabic" w:eastAsia="Calibri" w:hAnsi="Traditional Arabic" w:hint="cs"/>
          <w:b w:val="0"/>
          <w:bCs w:val="0"/>
          <w:noProof w:val="0"/>
          <w:color w:val="0000FF"/>
          <w:sz w:val="28"/>
          <w:rtl/>
        </w:rPr>
        <w:t>«</w:t>
      </w:r>
      <w:r w:rsidR="00DB5F0D" w:rsidRPr="0001024D">
        <w:rPr>
          <w:rFonts w:ascii="Traditional Arabic" w:eastAsia="Calibri" w:hAnsi="Traditional Arabic" w:hint="cs"/>
          <w:b w:val="0"/>
          <w:bCs w:val="0"/>
          <w:noProof w:val="0"/>
          <w:color w:val="0000FF"/>
          <w:sz w:val="28"/>
          <w:rtl/>
        </w:rPr>
        <w:t>أشربت خمرًا قال له</w:t>
      </w:r>
      <w:r w:rsidR="003B14CE">
        <w:rPr>
          <w:rFonts w:ascii="Traditional Arabic" w:eastAsia="Calibri" w:hAnsi="Traditional Arabic" w:hint="cs"/>
          <w:b w:val="0"/>
          <w:bCs w:val="0"/>
          <w:noProof w:val="0"/>
          <w:color w:val="0000FF"/>
          <w:sz w:val="28"/>
          <w:rtl/>
        </w:rPr>
        <w:t>:</w:t>
      </w:r>
      <w:r w:rsidR="00DB5F0D" w:rsidRPr="0001024D">
        <w:rPr>
          <w:rFonts w:ascii="Traditional Arabic" w:eastAsia="Calibri" w:hAnsi="Traditional Arabic" w:hint="cs"/>
          <w:b w:val="0"/>
          <w:bCs w:val="0"/>
          <w:noProof w:val="0"/>
          <w:color w:val="0000FF"/>
          <w:sz w:val="28"/>
          <w:rtl/>
        </w:rPr>
        <w:t xml:space="preserve"> أبك جنون؟</w:t>
      </w:r>
      <w:r w:rsidR="002A2684" w:rsidRPr="0001024D">
        <w:rPr>
          <w:rFonts w:ascii="Traditional Arabic" w:eastAsia="Calibri" w:hAnsi="Traditional Arabic" w:hint="cs"/>
          <w:b w:val="0"/>
          <w:bCs w:val="0"/>
          <w:noProof w:val="0"/>
          <w:color w:val="0000FF"/>
          <w:sz w:val="28"/>
          <w:rtl/>
        </w:rPr>
        <w:t>»</w:t>
      </w:r>
      <w:r w:rsidR="00DB5F0D" w:rsidRPr="0001024D">
        <w:rPr>
          <w:rFonts w:ascii="Traditional Arabic" w:eastAsia="Calibri" w:hAnsi="Traditional Arabic" w:hint="cs"/>
          <w:b w:val="0"/>
          <w:bCs w:val="0"/>
          <w:noProof w:val="0"/>
          <w:color w:val="0000FF"/>
          <w:sz w:val="28"/>
          <w:rtl/>
        </w:rPr>
        <w:t xml:space="preserve"> </w:t>
      </w:r>
      <w:r w:rsidR="00DB5F0D" w:rsidRPr="002A2684">
        <w:rPr>
          <w:rFonts w:ascii="Traditional Arabic" w:eastAsia="Calibri" w:hAnsi="Traditional Arabic" w:hint="cs"/>
          <w:b w:val="0"/>
          <w:bCs w:val="0"/>
          <w:noProof w:val="0"/>
          <w:sz w:val="28"/>
          <w:rtl/>
        </w:rPr>
        <w:t>قال</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لا، وسأل عنه قومه قالوا</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ما علمنا إلا أنه وَفِيُّ</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وَفِيُّ العقل من صالحينا</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يعني ليس بمجنون</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ثم قال</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w:t>
      </w:r>
      <w:r w:rsidR="0001024D" w:rsidRPr="0001024D">
        <w:rPr>
          <w:rFonts w:ascii="Traditional Arabic" w:eastAsia="Calibri" w:hAnsi="Traditional Arabic" w:hint="cs"/>
          <w:b w:val="0"/>
          <w:bCs w:val="0"/>
          <w:noProof w:val="0"/>
          <w:color w:val="0000FF"/>
          <w:sz w:val="28"/>
          <w:rtl/>
        </w:rPr>
        <w:t>«</w:t>
      </w:r>
      <w:r w:rsidR="0001024D">
        <w:rPr>
          <w:rFonts w:ascii="Traditional Arabic" w:eastAsia="Calibri" w:hAnsi="Traditional Arabic" w:hint="cs"/>
          <w:b w:val="0"/>
          <w:bCs w:val="0"/>
          <w:noProof w:val="0"/>
          <w:color w:val="0000FF"/>
          <w:sz w:val="28"/>
          <w:rtl/>
        </w:rPr>
        <w:t>أشربت</w:t>
      </w:r>
      <w:r w:rsidR="0001024D" w:rsidRPr="0001024D">
        <w:rPr>
          <w:rFonts w:ascii="Traditional Arabic" w:eastAsia="Calibri" w:hAnsi="Traditional Arabic" w:hint="cs"/>
          <w:b w:val="0"/>
          <w:bCs w:val="0"/>
          <w:noProof w:val="0"/>
          <w:color w:val="0000FF"/>
          <w:sz w:val="28"/>
          <w:rtl/>
        </w:rPr>
        <w:t>؟»</w:t>
      </w:r>
      <w:r w:rsidR="00DB5F0D" w:rsidRPr="002A2684">
        <w:rPr>
          <w:rFonts w:ascii="Traditional Arabic" w:eastAsia="Calibri" w:hAnsi="Traditional Arabic" w:hint="cs"/>
          <w:b w:val="0"/>
          <w:bCs w:val="0"/>
          <w:noProof w:val="0"/>
          <w:sz w:val="28"/>
          <w:rtl/>
        </w:rPr>
        <w:t>؟ كل هذا</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ليدرأ عنه الحد</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هذا رجل صالح قدَّم نفسه</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مثل هذا يدرأ عنه</w:t>
      </w:r>
      <w:r w:rsidR="003B14CE">
        <w:rPr>
          <w:rFonts w:ascii="Traditional Arabic" w:eastAsia="Calibri" w:hAnsi="Traditional Arabic" w:hint="cs"/>
          <w:b w:val="0"/>
          <w:bCs w:val="0"/>
          <w:noProof w:val="0"/>
          <w:sz w:val="28"/>
          <w:rtl/>
        </w:rPr>
        <w:t>،</w:t>
      </w:r>
      <w:r w:rsidR="00DB5F0D" w:rsidRPr="002A2684">
        <w:rPr>
          <w:rFonts w:ascii="Traditional Arabic" w:eastAsia="Calibri" w:hAnsi="Traditional Arabic" w:hint="cs"/>
          <w:b w:val="0"/>
          <w:bCs w:val="0"/>
          <w:noProof w:val="0"/>
          <w:sz w:val="28"/>
          <w:rtl/>
        </w:rPr>
        <w:t xml:space="preserve"> أما من تتابع..</w:t>
      </w:r>
    </w:p>
    <w:p w:rsidR="003B14CE" w:rsidRDefault="00DB5F0D"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في حديث ماعز حينما زنا وجاء إلى النبي -عليه الصلاة والسلام- مقدِّمًا نفسه لإقامة الحد</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إقامة الحد عليه حصلت له محاورة مع النبي -عليه الصلاة والسلام-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واستثبات منه -عليه الصلاة والسلام- من حاله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عقله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من كيفية الفعل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هل هو حقيقي أو دونه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فلما انتفت جميع الشبه عنه أمر برجمه إلى أن قال له -عليه الصلاة والسلام-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01024D">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هل شربت خمر</w:t>
      </w:r>
      <w:r w:rsidR="003B14CE">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ا؟</w:t>
      </w:r>
      <w:r w:rsidR="002A2684" w:rsidRPr="0001024D">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قال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فقال النبي -عليه الصلاة والسلام-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01024D">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استنكهوه</w:t>
      </w:r>
      <w:r w:rsidR="003B14CE">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 xml:space="preserve"> استنكهوه</w:t>
      </w:r>
      <w:r w:rsidR="002A2684" w:rsidRPr="0001024D">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يعني شموه إن كانت فيه رائحة الخمر</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كل هذا من أجل أن يدرأ عنه الحد</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فدل على أن الشرب له أثر في العقل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وهذا واضح </w:t>
      </w:r>
      <w:r w:rsidRPr="002A2684">
        <w:rPr>
          <w:rFonts w:ascii="Traditional Arabic" w:eastAsia="Calibri" w:hAnsi="Traditional Arabic" w:cs="ATraditional Arabic" w:hint="cs"/>
          <w:b w:val="0"/>
          <w:bCs w:val="0"/>
          <w:noProof w:val="0"/>
          <w:sz w:val="28"/>
          <w:rtl/>
        </w:rPr>
        <w:t>{</w:t>
      </w:r>
      <w:r w:rsidR="002A2684" w:rsidRPr="0001024D">
        <w:rPr>
          <w:rStyle w:val="-"/>
          <w:rFonts w:hint="cs"/>
          <w:color w:val="FF0000"/>
          <w:sz w:val="28"/>
          <w:szCs w:val="28"/>
          <w:rtl/>
        </w:rPr>
        <w:t>لاَ</w:t>
      </w:r>
      <w:r w:rsidR="002A2684" w:rsidRPr="0001024D">
        <w:rPr>
          <w:rStyle w:val="-"/>
          <w:color w:val="FF0000"/>
          <w:sz w:val="28"/>
          <w:szCs w:val="28"/>
          <w:rtl/>
        </w:rPr>
        <w:t xml:space="preserve"> تَقْرَبُواْ الصَّلاَةَ وَأَنتُمْ سُكَارَى</w:t>
      </w:r>
      <w:r w:rsidRPr="002A2684">
        <w:rPr>
          <w:rFonts w:ascii="Traditional Arabic" w:eastAsia="Calibri" w:hAnsi="Traditional Arabic" w:cs="ATraditional Arabic" w:hint="cs"/>
          <w:b w:val="0"/>
          <w:bCs w:val="0"/>
          <w:noProof w:val="0"/>
          <w:sz w:val="28"/>
          <w:rtl/>
        </w:rPr>
        <w:t>}</w:t>
      </w:r>
      <w:r w:rsidR="002A2684" w:rsidRPr="002A2684">
        <w:rPr>
          <w:rFonts w:ascii="Traditional Arabic" w:eastAsia="Calibri" w:hAnsi="Traditional Arabic"/>
          <w:b w:val="0"/>
          <w:bCs w:val="0"/>
          <w:noProof w:val="0"/>
          <w:sz w:val="28"/>
          <w:rtl/>
        </w:rPr>
        <w:t xml:space="preserve"> [سورة النساء:43]</w:t>
      </w:r>
      <w:r w:rsidR="003B14CE">
        <w:rPr>
          <w:rFonts w:ascii="Traditional Arabic" w:eastAsia="Calibri" w:hAnsi="Traditional Arabic" w:hint="cs"/>
          <w:b w:val="0"/>
          <w:bCs w:val="0"/>
          <w:noProof w:val="0"/>
          <w:sz w:val="28"/>
          <w:rtl/>
        </w:rPr>
        <w:t>.</w:t>
      </w:r>
    </w:p>
    <w:p w:rsidR="003B14CE" w:rsidRDefault="00DB5F0D" w:rsidP="002A2684">
      <w:pPr>
        <w:tabs>
          <w:tab w:val="clear" w:pos="5187"/>
          <w:tab w:val="clear" w:pos="7313"/>
        </w:tabs>
        <w:spacing w:before="120" w:after="120" w:line="240" w:lineRule="atLeast"/>
        <w:rPr>
          <w:rFonts w:ascii="Traditional Arabic" w:eastAsia="Calibri" w:hAnsi="Traditional Arabic"/>
          <w:b w:val="0"/>
          <w:bCs w:val="0"/>
          <w:noProof w:val="0"/>
          <w:sz w:val="28"/>
          <w:rtl/>
        </w:rPr>
      </w:pPr>
      <w:r w:rsidRPr="002A2684">
        <w:rPr>
          <w:rFonts w:ascii="Traditional Arabic" w:eastAsia="Calibri" w:hAnsi="Traditional Arabic" w:hint="cs"/>
          <w:b w:val="0"/>
          <w:bCs w:val="0"/>
          <w:noProof w:val="0"/>
          <w:sz w:val="28"/>
          <w:rtl/>
        </w:rPr>
        <w:t xml:space="preserve"> والمقصود أنه إذا سكر زال عقله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وإذا زال عقله ارتفع عنه التكليف كالمجنون</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وهذه حجة من يقول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إنه لا يقع طلاقه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يقع طلاقه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وأما من يقول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إنه يقع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أكثر أهل العلم قالوا</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إن هذا هو تسبب في رفع عقله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ليرتفع التكليف عنه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فلا يرتفع</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بل يعاقَب بنقيض قصده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ويشدَّد ويغلَّظ عليه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لأنه وقع منه ذلك بسببه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وحينئذ يكون وقوع الطلاق عليه ليس من أحكام التكليف</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وإنما يكون من باب ربط الأسباب بالمسبَّبات</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فيكون حكمًا وضعيًّا</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هو الذي تسبب</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فيتحمل كما لو تسبب في إتلاف مال أو كسر أو عيب سلعة</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فتلحقه الديات وأروش الجنايات</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وهذا منه من باب ربط الأسباب بالمسببات</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وهو بصدد أن يشدد عليه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لا أن يخفَّف عنه</w:t>
      </w:r>
      <w:r w:rsidR="003B14CE">
        <w:rPr>
          <w:rFonts w:ascii="Traditional Arabic" w:eastAsia="Calibri" w:hAnsi="Traditional Arabic" w:hint="cs"/>
          <w:b w:val="0"/>
          <w:bCs w:val="0"/>
          <w:noProof w:val="0"/>
          <w:sz w:val="28"/>
          <w:rtl/>
        </w:rPr>
        <w:t>.</w:t>
      </w:r>
    </w:p>
    <w:p w:rsidR="00A73615" w:rsidRPr="002A2684" w:rsidRDefault="00DB5F0D" w:rsidP="00E641D7">
      <w:pPr>
        <w:tabs>
          <w:tab w:val="clear" w:pos="5187"/>
          <w:tab w:val="clear" w:pos="7313"/>
        </w:tabs>
        <w:spacing w:before="120" w:after="120" w:line="240" w:lineRule="atLeast"/>
        <w:rPr>
          <w:rFonts w:ascii="Traditional Arabic" w:eastAsia="Calibri" w:hAnsi="Traditional Arabic"/>
          <w:b w:val="0"/>
          <w:bCs w:val="0"/>
          <w:noProof w:val="0"/>
          <w:sz w:val="28"/>
        </w:rPr>
      </w:pPr>
      <w:r w:rsidRPr="002A2684">
        <w:rPr>
          <w:rFonts w:ascii="Traditional Arabic" w:eastAsia="Calibri" w:hAnsi="Traditional Arabic" w:hint="cs"/>
          <w:b w:val="0"/>
          <w:bCs w:val="0"/>
          <w:noProof w:val="0"/>
          <w:sz w:val="28"/>
          <w:rtl/>
        </w:rPr>
        <w:t xml:space="preserve"> والذين يقولون</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3B14CE">
        <w:rPr>
          <w:rFonts w:ascii="Traditional Arabic" w:eastAsia="Calibri" w:hAnsi="Traditional Arabic" w:hint="cs"/>
          <w:b w:val="0"/>
          <w:bCs w:val="0"/>
          <w:noProof w:val="0"/>
          <w:sz w:val="28"/>
          <w:rtl/>
        </w:rPr>
        <w:t>إ</w:t>
      </w:r>
      <w:r w:rsidRPr="002A2684">
        <w:rPr>
          <w:rFonts w:ascii="Traditional Arabic" w:eastAsia="Calibri" w:hAnsi="Traditional Arabic" w:hint="cs"/>
          <w:b w:val="0"/>
          <w:bCs w:val="0"/>
          <w:noProof w:val="0"/>
          <w:sz w:val="28"/>
          <w:rtl/>
        </w:rPr>
        <w:t>نه لا يقع قالوا</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يكفيه الحد كما جاء في الحديث</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2A2684" w:rsidRPr="0001024D">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إذا زنت أمة أحدكم فليجلدها الحد</w:t>
      </w:r>
      <w:r w:rsidR="003B14CE">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 xml:space="preserve"> ولا يثرِّب عليها</w:t>
      </w:r>
      <w:r w:rsidR="002A2684" w:rsidRPr="0001024D">
        <w:rPr>
          <w:rFonts w:ascii="Traditional Arabic" w:eastAsia="Calibri" w:hAnsi="Traditional Arabic" w:hint="cs"/>
          <w:b w:val="0"/>
          <w:bCs w:val="0"/>
          <w:noProof w:val="0"/>
          <w:color w:val="0000FF"/>
          <w:sz w:val="28"/>
          <w:rtl/>
        </w:rPr>
        <w:t>»</w:t>
      </w:r>
      <w:r w:rsidR="003B14CE">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 xml:space="preserve"> </w:t>
      </w:r>
      <w:r w:rsidRPr="002A2684">
        <w:rPr>
          <w:rFonts w:ascii="Traditional Arabic" w:eastAsia="Calibri" w:hAnsi="Traditional Arabic" w:hint="cs"/>
          <w:b w:val="0"/>
          <w:bCs w:val="0"/>
          <w:noProof w:val="0"/>
          <w:sz w:val="28"/>
          <w:rtl/>
        </w:rPr>
        <w:t>فليجلده الحد</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يكفي الحد</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ولا يزد على ذلك</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بالكلام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ولو بالكلام</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لما جيء بشارب الخمر وحُد قال رجل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لعنه ما أكثر ما يؤتى به</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قال</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01024D" w:rsidRPr="0001024D">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لا تكن عون</w:t>
      </w:r>
      <w:r w:rsidR="003B14CE">
        <w:rPr>
          <w:rFonts w:ascii="Traditional Arabic" w:eastAsia="Calibri" w:hAnsi="Traditional Arabic" w:hint="cs"/>
          <w:b w:val="0"/>
          <w:bCs w:val="0"/>
          <w:noProof w:val="0"/>
          <w:color w:val="0000FF"/>
          <w:sz w:val="28"/>
          <w:rtl/>
        </w:rPr>
        <w:t>ً</w:t>
      </w:r>
      <w:r w:rsidRPr="0001024D">
        <w:rPr>
          <w:rFonts w:ascii="Traditional Arabic" w:eastAsia="Calibri" w:hAnsi="Traditional Arabic" w:hint="cs"/>
          <w:b w:val="0"/>
          <w:bCs w:val="0"/>
          <w:noProof w:val="0"/>
          <w:color w:val="0000FF"/>
          <w:sz w:val="28"/>
          <w:rtl/>
        </w:rPr>
        <w:t>ا للشيطان على أخيك</w:t>
      </w:r>
      <w:r w:rsidR="0001024D" w:rsidRPr="0001024D">
        <w:rPr>
          <w:rFonts w:ascii="Traditional Arabic" w:eastAsia="Calibri" w:hAnsi="Traditional Arabic" w:hint="cs"/>
          <w:b w:val="0"/>
          <w:bCs w:val="0"/>
          <w:noProof w:val="0"/>
          <w:color w:val="0000FF"/>
          <w:sz w:val="28"/>
          <w:rtl/>
        </w:rPr>
        <w:t>»</w:t>
      </w:r>
      <w:r w:rsidR="003B14CE">
        <w:rPr>
          <w:rFonts w:ascii="Traditional Arabic" w:eastAsia="Calibri" w:hAnsi="Traditional Arabic" w:hint="cs"/>
          <w:b w:val="0"/>
          <w:bCs w:val="0"/>
          <w:noProof w:val="0"/>
          <w:color w:val="0000FF"/>
          <w:sz w:val="28"/>
          <w:rtl/>
        </w:rPr>
        <w:t>،</w:t>
      </w:r>
      <w:r w:rsidRPr="002A2684">
        <w:rPr>
          <w:rFonts w:ascii="Traditional Arabic" w:eastAsia="Calibri" w:hAnsi="Traditional Arabic" w:hint="cs"/>
          <w:b w:val="0"/>
          <w:bCs w:val="0"/>
          <w:noProof w:val="0"/>
          <w:sz w:val="28"/>
          <w:rtl/>
        </w:rPr>
        <w:t xml:space="preserve"> خلاص المسألة حد وانتهى</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والحدود كفارات</w:t>
      </w:r>
      <w:r w:rsidR="003B14CE">
        <w:rPr>
          <w:rFonts w:ascii="Traditional Arabic" w:eastAsia="Calibri" w:hAnsi="Traditional Arabic" w:hint="cs"/>
          <w:b w:val="0"/>
          <w:bCs w:val="0"/>
          <w:noProof w:val="0"/>
          <w:sz w:val="28"/>
          <w:rtl/>
        </w:rPr>
        <w:t>،</w:t>
      </w:r>
      <w:r w:rsidRPr="002A2684">
        <w:rPr>
          <w:rFonts w:ascii="Traditional Arabic" w:eastAsia="Calibri" w:hAnsi="Traditional Arabic" w:hint="cs"/>
          <w:b w:val="0"/>
          <w:bCs w:val="0"/>
          <w:noProof w:val="0"/>
          <w:sz w:val="28"/>
          <w:rtl/>
        </w:rPr>
        <w:t xml:space="preserve"> </w:t>
      </w:r>
      <w:r w:rsidR="00A73615" w:rsidRPr="002A2684">
        <w:rPr>
          <w:rFonts w:ascii="Traditional Arabic" w:eastAsia="Calibri" w:hAnsi="Traditional Arabic" w:hint="cs"/>
          <w:b w:val="0"/>
          <w:bCs w:val="0"/>
          <w:noProof w:val="0"/>
          <w:sz w:val="28"/>
          <w:rtl/>
        </w:rPr>
        <w:t>فيكفيه الحد.</w:t>
      </w:r>
    </w:p>
    <w:sectPr w:rsidR="00A73615" w:rsidRPr="002A268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5A3" w:rsidRDefault="00DF25A3" w:rsidP="00235F65">
      <w:r>
        <w:separator/>
      </w:r>
    </w:p>
  </w:endnote>
  <w:endnote w:type="continuationSeparator" w:id="0">
    <w:p w:rsidR="00DF25A3" w:rsidRDefault="00DF25A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9CB6B3-7F76-4B0C-8B69-CC4B8A09F5DE}"/>
    <w:embedBold r:id="rId2" w:fontKey="{ED08AA90-8F46-41CE-8117-DB4986A2ABEA}"/>
    <w:embedBoldItalic r:id="rId3" w:fontKey="{AC1433DA-7FC5-4684-B570-71203AB992AF}"/>
  </w:font>
  <w:font w:name="Courier New">
    <w:panose1 w:val="02070309020205020404"/>
    <w:charset w:val="00"/>
    <w:family w:val="modern"/>
    <w:pitch w:val="fixed"/>
    <w:sig w:usb0="E0002EFF" w:usb1="C0007843" w:usb2="00000009" w:usb3="00000000" w:csb0="000001FF" w:csb1="00000000"/>
    <w:embedRegular r:id="rId4" w:fontKey="{90CCDD4B-A430-467E-B417-11C81C0366B0}"/>
  </w:font>
  <w:font w:name="Wingdings">
    <w:panose1 w:val="05000000000000000000"/>
    <w:charset w:val="02"/>
    <w:family w:val="auto"/>
    <w:pitch w:val="variable"/>
    <w:sig w:usb0="00000000" w:usb1="10000000" w:usb2="00000000" w:usb3="00000000" w:csb0="80000000" w:csb1="00000000"/>
    <w:embedRegular r:id="rId5" w:fontKey="{62C4EE18-77BB-49ED-A8C9-DEB1E16E4A93}"/>
  </w:font>
  <w:font w:name="Symbol">
    <w:panose1 w:val="05050102010706020507"/>
    <w:charset w:val="02"/>
    <w:family w:val="roman"/>
    <w:pitch w:val="variable"/>
    <w:sig w:usb0="00000000" w:usb1="10000000" w:usb2="00000000" w:usb3="00000000" w:csb0="80000000" w:csb1="00000000"/>
    <w:embedRegular r:id="rId6" w:fontKey="{59B58E24-386B-4807-B4E6-C3607962144B}"/>
  </w:font>
  <w:font w:name="AL-Mateen">
    <w:panose1 w:val="02060803050605020204"/>
    <w:charset w:val="00"/>
    <w:family w:val="roman"/>
    <w:pitch w:val="variable"/>
    <w:sig w:usb0="800020AF" w:usb1="C000204A" w:usb2="00000008" w:usb3="00000000" w:csb0="00000041" w:csb1="00000000"/>
    <w:embedRegular r:id="rId7" w:fontKey="{3558A686-90F2-4261-8294-E1687AE17BCA}"/>
    <w:embedBold r:id="rId8" w:fontKey="{11A43F80-9159-47E0-95D3-5936493665A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49AAD72-4C76-4352-92E2-325A70D333ED}"/>
    <w:embedBold r:id="rId10" w:fontKey="{1013A005-9E6C-42E9-952C-F5683370D50B}"/>
  </w:font>
  <w:font w:name="DecoType Naskh Variants">
    <w:panose1 w:val="02010400000000000000"/>
    <w:charset w:val="B2"/>
    <w:family w:val="auto"/>
    <w:pitch w:val="variable"/>
    <w:sig w:usb0="00002001" w:usb1="80000000" w:usb2="00000008" w:usb3="00000000" w:csb0="00000040" w:csb1="00000000"/>
    <w:embedRegular r:id="rId11" w:fontKey="{5807CC8E-1463-4CD3-8C65-F8DA349CD49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C736610-4C7E-425F-BC6C-101CCBC5099A}"/>
    <w:embedBold r:id="rId13" w:fontKey="{E6B3D610-B865-4A79-98AD-1C96F6D15920}"/>
  </w:font>
  <w:font w:name="Cambria">
    <w:panose1 w:val="02040503050406030204"/>
    <w:charset w:val="00"/>
    <w:family w:val="roman"/>
    <w:pitch w:val="variable"/>
    <w:sig w:usb0="E00006FF" w:usb1="420024FF" w:usb2="02000000" w:usb3="00000000" w:csb0="0000019F" w:csb1="00000000"/>
    <w:embedRegular r:id="rId14" w:fontKey="{6EAAF4F7-FFD5-48E7-9C4B-47B71E7D09AF}"/>
    <w:embedBold r:id="rId15" w:fontKey="{C24D6F6F-68B1-410A-8698-D282E691D02F}"/>
    <w:embedBoldItalic r:id="rId16" w:fontKey="{EC365B96-8B0E-42D4-9FBD-69FDA418A3E4}"/>
  </w:font>
  <w:font w:name="Calibri">
    <w:panose1 w:val="020F0502020204030204"/>
    <w:charset w:val="00"/>
    <w:family w:val="swiss"/>
    <w:pitch w:val="variable"/>
    <w:sig w:usb0="E0002AFF" w:usb1="C000247B" w:usb2="00000009" w:usb3="00000000" w:csb0="000001FF" w:csb1="00000000"/>
    <w:embedRegular r:id="rId17" w:fontKey="{FA0A032F-1EE0-4DC0-8627-E4069C7D6C56}"/>
    <w:embedBold r:id="rId18" w:fontKey="{D62204D6-D558-4BAA-A963-927C9776B958}"/>
    <w:embedBoldItalic r:id="rId19" w:fontKey="{0EBD9143-A4AE-4E8B-8C06-CABAAB14D99C}"/>
  </w:font>
  <w:font w:name="Arial">
    <w:panose1 w:val="020B0604020202020204"/>
    <w:charset w:val="00"/>
    <w:family w:val="swiss"/>
    <w:pitch w:val="variable"/>
    <w:sig w:usb0="E0002EFF" w:usb1="C000785B" w:usb2="00000009" w:usb3="00000000" w:csb0="000001FF" w:csb1="00000000"/>
    <w:embedRegular r:id="rId20" w:fontKey="{2DC302BB-A1F6-462F-BBE1-0CEC04320FDF}"/>
    <w:embedBold r:id="rId21" w:fontKey="{F636B4F2-52B7-4CBB-B882-36CD091B1972}"/>
    <w:embedBoldItalic r:id="rId22" w:fontKey="{497CCFFA-5F46-47B4-8CC6-89D4BCA9B04B}"/>
  </w:font>
  <w:font w:name="ATraditional Arabic">
    <w:panose1 w:val="02020803070505020304"/>
    <w:charset w:val="00"/>
    <w:family w:val="roman"/>
    <w:pitch w:val="variable"/>
    <w:sig w:usb0="00002003" w:usb1="80000000" w:usb2="00000008" w:usb3="00000000" w:csb0="00000041" w:csb1="00000000"/>
    <w:embedRegular r:id="rId23" w:fontKey="{A495C243-B298-4D93-BC35-8ABEA4B41744}"/>
  </w:font>
  <w:font w:name="Tahoma">
    <w:panose1 w:val="020B0604030504040204"/>
    <w:charset w:val="00"/>
    <w:family w:val="swiss"/>
    <w:pitch w:val="variable"/>
    <w:sig w:usb0="E1002EFF" w:usb1="C000605B" w:usb2="00000029" w:usb3="00000000" w:csb0="000101FF" w:csb1="00000000"/>
    <w:embedRegular r:id="rId24" w:fontKey="{95F7A4D2-A260-4406-8A96-6C59F3F20110}"/>
    <w:embedBold r:id="rId25" w:fontKey="{158567BD-2E6F-411C-A13E-DFE8456D188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807F7AAF-B411-4F06-B22E-354828DBD6E6}"/>
  </w:font>
  <w:font w:name="AGA Arabesque">
    <w:panose1 w:val="05010101010101010101"/>
    <w:charset w:val="02"/>
    <w:family w:val="auto"/>
    <w:pitch w:val="variable"/>
    <w:sig w:usb0="00000000" w:usb1="10000000" w:usb2="00000000" w:usb3="00000000" w:csb0="80000000" w:csb1="00000000"/>
    <w:embedRegular r:id="rId27" w:fontKey="{FFB1A345-7BD0-4FE6-8DAD-507F410A39C1}"/>
  </w:font>
  <w:font w:name="PT Bold Heading">
    <w:panose1 w:val="02010400000000000000"/>
    <w:charset w:val="B2"/>
    <w:family w:val="auto"/>
    <w:pitch w:val="variable"/>
    <w:sig w:usb0="00002001" w:usb1="80000000" w:usb2="00000008" w:usb3="00000000" w:csb0="00000040" w:csb1="00000000"/>
    <w:embedRegular r:id="rId28" w:fontKey="{4A4D6C75-54DC-4408-AFD0-58D1D1E860DC}"/>
  </w:font>
  <w:font w:name="Andalus">
    <w:panose1 w:val="02020603050405020304"/>
    <w:charset w:val="00"/>
    <w:family w:val="roman"/>
    <w:pitch w:val="variable"/>
    <w:sig w:usb0="00002003" w:usb1="80000000" w:usb2="00000008" w:usb3="00000000" w:csb0="00000041" w:csb1="00000000"/>
    <w:embedRegular r:id="rId29" w:fontKey="{23515243-8682-4E0E-A436-25317088759B}"/>
    <w:embedBold r:id="rId30" w:fontKey="{7E53B337-18DD-40B4-B257-7E1776FB0D78}"/>
  </w:font>
  <w:font w:name="AL-Mohanad Bold">
    <w:altName w:val="Times New Roman"/>
    <w:panose1 w:val="00000000000000000000"/>
    <w:charset w:val="B2"/>
    <w:family w:val="auto"/>
    <w:pitch w:val="variable"/>
    <w:sig w:usb0="00002001" w:usb1="00000000" w:usb2="00000000" w:usb3="00000000" w:csb0="00000040" w:csb1="00000000"/>
    <w:embedRegular r:id="rId31" w:fontKey="{53EC7908-0D7C-4900-8598-E0FAA0F53B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4" w:rsidRDefault="00044A64" w:rsidP="00235F65">
    <w:pPr>
      <w:pStyle w:val="Footer"/>
      <w:rPr>
        <w:noProof w:val="0"/>
        <w:rtl/>
      </w:rPr>
    </w:pPr>
  </w:p>
  <w:p w:rsidR="00044A64" w:rsidRDefault="00044A64" w:rsidP="00235F65">
    <w:pPr>
      <w:pStyle w:val="Footer"/>
      <w:rPr>
        <w:noProof w:val="0"/>
        <w:rtl/>
      </w:rPr>
    </w:pPr>
  </w:p>
  <w:p w:rsidR="00044A64" w:rsidRDefault="00044A6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5A3" w:rsidRDefault="00DF25A3" w:rsidP="00235F65">
      <w:r>
        <w:separator/>
      </w:r>
    </w:p>
  </w:footnote>
  <w:footnote w:type="continuationSeparator" w:id="0">
    <w:p w:rsidR="00DF25A3" w:rsidRDefault="00DF25A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4" w:rsidRPr="00711431" w:rsidRDefault="005D4A0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44A64" w:rsidRPr="00AC4C04" w:rsidRDefault="00044A64"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D4A0A">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44A64" w:rsidRPr="00711431" w:rsidRDefault="00044A6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4A64" w:rsidRPr="00AC4C04" w:rsidRDefault="00044A64"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Pr>
                  <w:instrText xml:space="preserve">PAGE </w:instrText>
                </w:r>
                <w:r w:rsidRPr="00AC4C04">
                  <w:rPr>
                    <w:rFonts w:cs="Simplified Arabic"/>
                    <w:sz w:val="28"/>
                    <w:rtl/>
                  </w:rPr>
                  <w:fldChar w:fldCharType="separate"/>
                </w:r>
                <w:r w:rsidR="005D4A0A">
                  <w:rPr>
                    <w:rFonts w:cs="Simplified Arabic"/>
                    <w:sz w:val="28"/>
                    <w:rtl/>
                  </w:rPr>
                  <w:t>2</w:t>
                </w:r>
                <w:r w:rsidRPr="00AC4C04">
                  <w:rPr>
                    <w:rFonts w:cs="Simplified Arabic"/>
                    <w:sz w:val="28"/>
                    <w:rtl/>
                  </w:rPr>
                  <w:fldChar w:fldCharType="end"/>
                </w:r>
              </w:p>
            </w:txbxContent>
          </v:textbox>
          <w10:wrap type="square"/>
        </v:shape>
      </w:pict>
    </w:r>
  </w:p>
  <w:p w:rsidR="00044A64" w:rsidRPr="00711431" w:rsidRDefault="005D4A0A" w:rsidP="00711431">
    <w:pPr>
      <w:pStyle w:val="Header"/>
      <w:rPr>
        <w:b/>
        <w:bCs/>
        <w:noProof w:val="0"/>
        <w:rtl/>
      </w:rPr>
    </w:pPr>
    <w:r>
      <w:rPr>
        <w:rtl/>
      </w:rPr>
      <w:pict>
        <v:shape id="_x0000_s2052" type="#_x0000_t202" style="position:absolute;left:0;text-align:left;margin-left:37.85pt;margin-top:14.5pt;width:152.9pt;height:27pt;z-index:251655680" stroked="f">
          <v:textbox style="mso-next-textbox:#_x0000_s2052" inset="0,,1mm">
            <w:txbxContent>
              <w:p w:rsidR="00044A64" w:rsidRPr="00711431" w:rsidRDefault="00044A64" w:rsidP="00FB0BE5">
                <w:pPr>
                  <w:jc w:val="center"/>
                  <w:rPr>
                    <w:rFonts w:cs="AL-Mohanad Bold"/>
                    <w:b w:val="0"/>
                    <w:bCs w:val="0"/>
                    <w:noProof w:val="0"/>
                    <w:szCs w:val="22"/>
                    <w:rtl/>
                  </w:rPr>
                </w:pPr>
                <w:r>
                  <w:rPr>
                    <w:rFonts w:cs="AL-Mohanad Bold" w:hint="cs"/>
                    <w:b w:val="0"/>
                    <w:bCs w:val="0"/>
                    <w:noProof w:val="0"/>
                    <w:szCs w:val="22"/>
                    <w:rtl/>
                  </w:rPr>
                  <w:t>المحرر في الحديث-</w:t>
                </w:r>
                <w:r>
                  <w:rPr>
                    <w:rFonts w:cs="AL-Mohanad Bold"/>
                    <w:b w:val="0"/>
                    <w:bCs w:val="0"/>
                    <w:noProof w:val="0"/>
                    <w:szCs w:val="22"/>
                    <w:rtl/>
                  </w:rPr>
                  <w:t xml:space="preserve">كتاب </w:t>
                </w:r>
                <w:r>
                  <w:rPr>
                    <w:rFonts w:cs="AL-Mohanad Bold" w:hint="cs"/>
                    <w:b w:val="0"/>
                    <w:bCs w:val="0"/>
                    <w:noProof w:val="0"/>
                    <w:szCs w:val="22"/>
                    <w:rtl/>
                  </w:rPr>
                  <w:t>الطلاق (03)</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4" w:rsidRPr="00711431" w:rsidRDefault="005D4A0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44A64" w:rsidRPr="00AC4C04" w:rsidRDefault="00044A64"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Pr>
                  <w:instrText xml:space="preserve">PAGE </w:instrText>
                </w:r>
                <w:r w:rsidRPr="00AC4C04">
                  <w:rPr>
                    <w:rStyle w:val="PageNumber"/>
                    <w:rFonts w:cs="Simplified Arabic"/>
                    <w:rtl/>
                  </w:rPr>
                  <w:fldChar w:fldCharType="separate"/>
                </w:r>
                <w:r w:rsidR="005D4A0A">
                  <w:rPr>
                    <w:rStyle w:val="PageNumber"/>
                    <w:rFonts w:cs="Simplified Arabic"/>
                    <w:rtl/>
                  </w:rPr>
                  <w:t>11</w:t>
                </w:r>
                <w:r w:rsidRPr="00AC4C04">
                  <w:rPr>
                    <w:rStyle w:val="PageNumber"/>
                    <w:rFonts w:cs="Simplified Arabic"/>
                    <w:rtl/>
                  </w:rPr>
                  <w:fldChar w:fldCharType="end"/>
                </w:r>
              </w:p>
            </w:txbxContent>
          </v:textbox>
          <w10:wrap anchorx="page"/>
        </v:shape>
      </w:pict>
    </w:r>
  </w:p>
  <w:p w:rsidR="00044A64" w:rsidRPr="00711431" w:rsidRDefault="005D4A0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44A64" w:rsidRPr="00711431" w:rsidRDefault="00044A6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4A64" w:rsidRPr="00AC4C04" w:rsidRDefault="00044A64"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5D4A0A">
                  <w:rPr>
                    <w:rStyle w:val="PageNumber"/>
                    <w:rFonts w:cs="Simplified Arabic"/>
                    <w:sz w:val="28"/>
                    <w:rtl/>
                  </w:rPr>
                  <w:t>11</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44A64" w:rsidRPr="00711431" w:rsidRDefault="00044A6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44A64" w:rsidRPr="00AC4C04" w:rsidRDefault="00044A64"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5D4A0A">
                  <w:rPr>
                    <w:rStyle w:val="PageNumber"/>
                    <w:rFonts w:cs="Simplified Arabic"/>
                    <w:sz w:val="26"/>
                    <w:szCs w:val="26"/>
                    <w:rtl/>
                  </w:rPr>
                  <w:t>11</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0"/>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24D"/>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A64"/>
    <w:rsid w:val="00044F18"/>
    <w:rsid w:val="00044FC9"/>
    <w:rsid w:val="00044FF0"/>
    <w:rsid w:val="00044FFD"/>
    <w:rsid w:val="00045900"/>
    <w:rsid w:val="00045958"/>
    <w:rsid w:val="00045DA5"/>
    <w:rsid w:val="00045E86"/>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3F7"/>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38B"/>
    <w:rsid w:val="000A1612"/>
    <w:rsid w:val="000A1729"/>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4F0A"/>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4A5"/>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2A9"/>
    <w:rsid w:val="001A2471"/>
    <w:rsid w:val="001A2835"/>
    <w:rsid w:val="001A435D"/>
    <w:rsid w:val="001A4447"/>
    <w:rsid w:val="001A4799"/>
    <w:rsid w:val="001A492E"/>
    <w:rsid w:val="001A4CD0"/>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53B"/>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B4D"/>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4E7A"/>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684"/>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50C7"/>
    <w:rsid w:val="0033514A"/>
    <w:rsid w:val="00335369"/>
    <w:rsid w:val="00335BBB"/>
    <w:rsid w:val="00335DC1"/>
    <w:rsid w:val="00336420"/>
    <w:rsid w:val="00336671"/>
    <w:rsid w:val="0033705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2A82"/>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4CE"/>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579"/>
    <w:rsid w:val="003F2B81"/>
    <w:rsid w:val="003F2D9B"/>
    <w:rsid w:val="003F309C"/>
    <w:rsid w:val="003F33F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70F"/>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7A"/>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27B"/>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8C"/>
    <w:rsid w:val="004E6AD2"/>
    <w:rsid w:val="004E6FE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2DE"/>
    <w:rsid w:val="00520536"/>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A0A"/>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756"/>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2FC"/>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6C6"/>
    <w:rsid w:val="0074490B"/>
    <w:rsid w:val="00745518"/>
    <w:rsid w:val="00745714"/>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16E"/>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1CF"/>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47B0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AEB"/>
    <w:rsid w:val="00961B39"/>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ABE"/>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854"/>
    <w:rsid w:val="009E686B"/>
    <w:rsid w:val="009E69A6"/>
    <w:rsid w:val="009E7287"/>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3885"/>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5CD7"/>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ED2"/>
    <w:rsid w:val="00A755F6"/>
    <w:rsid w:val="00A75910"/>
    <w:rsid w:val="00A75921"/>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07D"/>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B3D"/>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05D"/>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B24"/>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989"/>
    <w:rsid w:val="00C05C13"/>
    <w:rsid w:val="00C05E59"/>
    <w:rsid w:val="00C05FA5"/>
    <w:rsid w:val="00C0606C"/>
    <w:rsid w:val="00C062A8"/>
    <w:rsid w:val="00C06782"/>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A04"/>
    <w:rsid w:val="00C2722B"/>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E57"/>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0EC"/>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44C"/>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4BD"/>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5A3"/>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1D7"/>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77D07"/>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7B"/>
    <w:rsid w:val="00E87EBB"/>
    <w:rsid w:val="00E90535"/>
    <w:rsid w:val="00E90BC0"/>
    <w:rsid w:val="00E91127"/>
    <w:rsid w:val="00E91590"/>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7F6"/>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071"/>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6F1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5:docId w15:val="{F074085A-DCF6-4FEE-88B9-2D73EC79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2A268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A268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A2684"/>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2A2684"/>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5953559">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8619231">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9FDD7-A1F7-4BC3-BBC8-9640C4CC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23391</TotalTime>
  <Pages>12</Pages>
  <Words>4377</Words>
  <Characters>19283</Characters>
  <Application>Microsoft Office Word</Application>
  <DocSecurity>0</DocSecurity>
  <Lines>160</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438</cp:revision>
  <cp:lastPrinted>2011-07-05T09:46:00Z</cp:lastPrinted>
  <dcterms:created xsi:type="dcterms:W3CDTF">2012-09-10T20:05:00Z</dcterms:created>
  <dcterms:modified xsi:type="dcterms:W3CDTF">2019-08-17T18:19:00Z</dcterms:modified>
</cp:coreProperties>
</file>