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  <w:r w:rsidRPr="00BC6188">
        <w:rPr>
          <w:rFonts w:hint="cs"/>
          <w:sz w:val="96"/>
          <w:szCs w:val="96"/>
        </w:rPr>
        <w:sym w:font="AGA Arabesque" w:char="F050"/>
      </w:r>
    </w:p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</w:p>
    <w:p w:rsidR="0044622E" w:rsidRPr="00BC6188" w:rsidRDefault="00A86997" w:rsidP="003855F3">
      <w:pPr>
        <w:tabs>
          <w:tab w:val="left" w:pos="7082"/>
        </w:tabs>
        <w:jc w:val="center"/>
        <w:rPr>
          <w:rFonts w:cs="PT Bold Heading"/>
          <w:sz w:val="96"/>
          <w:szCs w:val="96"/>
          <w:rtl/>
        </w:rPr>
      </w:pPr>
      <w:r>
        <w:rPr>
          <w:rFonts w:cs="PT Bold Heading" w:hint="cs"/>
          <w:sz w:val="96"/>
          <w:szCs w:val="96"/>
          <w:rtl/>
        </w:rPr>
        <w:t xml:space="preserve">شرح </w:t>
      </w:r>
      <w:r w:rsidR="003A4727">
        <w:rPr>
          <w:rFonts w:cs="PT Bold Heading" w:hint="cs"/>
          <w:sz w:val="96"/>
          <w:szCs w:val="96"/>
          <w:rtl/>
        </w:rPr>
        <w:t>ال</w:t>
      </w:r>
      <w:r w:rsidR="003855F3">
        <w:rPr>
          <w:rFonts w:cs="PT Bold Heading" w:hint="cs"/>
          <w:sz w:val="96"/>
          <w:szCs w:val="96"/>
          <w:rtl/>
        </w:rPr>
        <w:t>عقيدة الواسط</w:t>
      </w:r>
      <w:r w:rsidR="003A4727">
        <w:rPr>
          <w:rFonts w:cs="PT Bold Heading" w:hint="cs"/>
          <w:sz w:val="96"/>
          <w:szCs w:val="96"/>
          <w:rtl/>
        </w:rPr>
        <w:t>ية</w:t>
      </w:r>
    </w:p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</w:p>
    <w:p w:rsidR="0044622E" w:rsidRPr="00BC6188" w:rsidRDefault="003855F3" w:rsidP="00066391">
      <w:pPr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 w:hint="cs"/>
          <w:b/>
          <w:sz w:val="48"/>
          <w:szCs w:val="48"/>
          <w:rtl/>
        </w:rPr>
        <w:t>معالي</w:t>
      </w:r>
      <w:r w:rsidR="0044622E" w:rsidRPr="00BC6188">
        <w:rPr>
          <w:rFonts w:ascii="Andalus" w:hAnsi="Andalus" w:cs="Andalus"/>
          <w:b/>
          <w:sz w:val="48"/>
          <w:szCs w:val="48"/>
          <w:rtl/>
        </w:rPr>
        <w:t xml:space="preserve"> ال</w:t>
      </w:r>
      <w:r w:rsidR="00D8799C">
        <w:rPr>
          <w:rFonts w:ascii="Andalus" w:hAnsi="Andalus" w:cs="Andalus" w:hint="cs"/>
          <w:b/>
          <w:sz w:val="48"/>
          <w:szCs w:val="48"/>
          <w:rtl/>
        </w:rPr>
        <w:t>ش</w:t>
      </w:r>
      <w:r w:rsidR="0044622E" w:rsidRPr="00BC6188">
        <w:rPr>
          <w:rFonts w:ascii="Andalus" w:hAnsi="Andalus" w:cs="Andalus"/>
          <w:b/>
          <w:sz w:val="48"/>
          <w:szCs w:val="48"/>
          <w:rtl/>
        </w:rPr>
        <w:t>يخ الدكتور</w:t>
      </w:r>
    </w:p>
    <w:p w:rsidR="0044622E" w:rsidRPr="00BC6188" w:rsidRDefault="0044622E" w:rsidP="000146A4">
      <w:pPr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C6188">
        <w:rPr>
          <w:rFonts w:ascii="Andalus" w:hAnsi="Andalus" w:cs="AL-Mohanad Bold"/>
          <w:b/>
          <w:sz w:val="48"/>
          <w:szCs w:val="48"/>
          <w:rtl/>
        </w:rPr>
        <w:t>عبد الكريم</w:t>
      </w:r>
      <w:r w:rsidRPr="00BC6188">
        <w:rPr>
          <w:rFonts w:ascii="Andalus" w:hAnsi="Andalus" w:cs="AL-Mohanad Bold" w:hint="cs"/>
          <w:b/>
          <w:sz w:val="48"/>
          <w:szCs w:val="48"/>
          <w:rtl/>
        </w:rPr>
        <w:t xml:space="preserve"> بن عبد الله</w:t>
      </w:r>
      <w:r w:rsidRPr="00BC6188">
        <w:rPr>
          <w:rFonts w:ascii="Andalus" w:hAnsi="Andalus" w:cs="AL-Mohanad Bold"/>
          <w:b/>
          <w:sz w:val="48"/>
          <w:szCs w:val="48"/>
          <w:rtl/>
        </w:rPr>
        <w:t xml:space="preserve"> الخضير</w:t>
      </w:r>
    </w:p>
    <w:p w:rsidR="000146A4" w:rsidRDefault="0044622E" w:rsidP="000146A4">
      <w:pPr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C6188">
        <w:rPr>
          <w:rFonts w:ascii="Andalus" w:hAnsi="Andalus" w:cs="AL-Mohanad Bold" w:hint="cs"/>
          <w:b/>
          <w:sz w:val="48"/>
          <w:szCs w:val="48"/>
          <w:rtl/>
        </w:rPr>
        <w:t>عضو هيئة كبار العلماء</w:t>
      </w:r>
    </w:p>
    <w:p w:rsidR="0044622E" w:rsidRPr="00BC6188" w:rsidRDefault="0044622E" w:rsidP="000146A4">
      <w:pPr>
        <w:jc w:val="center"/>
        <w:rPr>
          <w:rFonts w:ascii="Andalus" w:hAnsi="Andalus" w:cs="Andalus"/>
          <w:b/>
          <w:sz w:val="48"/>
          <w:szCs w:val="48"/>
          <w:rtl/>
        </w:rPr>
      </w:pPr>
      <w:r w:rsidRPr="00BC6188">
        <w:rPr>
          <w:rFonts w:ascii="Andalus" w:hAnsi="Andalus" w:cs="AL-Mohanad Bold" w:hint="cs"/>
          <w:b/>
          <w:sz w:val="48"/>
          <w:szCs w:val="48"/>
          <w:rtl/>
        </w:rPr>
        <w:t>وعضو اللجنة الدائمة للبحوث العلمية والإفتاء</w:t>
      </w:r>
    </w:p>
    <w:p w:rsidR="00A86997" w:rsidRPr="00A86997" w:rsidRDefault="0044622E" w:rsidP="00A86997">
      <w:pPr>
        <w:pStyle w:val="BodyTextIndent"/>
        <w:ind w:left="540" w:right="360" w:firstLine="562"/>
        <w:jc w:val="left"/>
        <w:rPr>
          <w:rFonts w:ascii="Andalus" w:eastAsia="Times New Roman" w:hAnsi="Andalus" w:cs="AL-Mohanad Bold"/>
          <w:bCs w:val="0"/>
          <w:noProof w:val="0"/>
          <w:sz w:val="48"/>
          <w:szCs w:val="48"/>
          <w:rtl/>
        </w:rPr>
      </w:pPr>
      <w:r w:rsidRPr="00A86997">
        <w:rPr>
          <w:rFonts w:ascii="Andalus" w:eastAsia="Times New Roman" w:hAnsi="Andalus" w:cs="AL-Mohanad Bold" w:hint="cs"/>
          <w:bCs w:val="0"/>
          <w:i/>
          <w:iCs/>
          <w:noProof w:val="0"/>
          <w:sz w:val="48"/>
          <w:szCs w:val="48"/>
          <w:rtl/>
        </w:rPr>
        <w:t xml:space="preserve"> </w:t>
      </w:r>
      <w:r w:rsidRPr="00A86997">
        <w:rPr>
          <w:rFonts w:ascii="Andalus" w:eastAsia="Times New Roman" w:hAnsi="Andalus" w:cs="AL-Mohanad Bold" w:hint="cs"/>
          <w:bCs w:val="0"/>
          <w:noProof w:val="0"/>
          <w:sz w:val="48"/>
          <w:szCs w:val="48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408"/>
        <w:gridCol w:w="2976"/>
        <w:gridCol w:w="1418"/>
        <w:gridCol w:w="3405"/>
      </w:tblGrid>
      <w:tr w:rsidR="00A86997" w:rsidRPr="009B6BE4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A86997" w:rsidRPr="009B6BE4" w:rsidRDefault="00A86997" w:rsidP="00CC548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 w:rsidRPr="009B6BE4"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تاريخ ال</w:t>
            </w:r>
            <w:r w:rsidR="00CC5484"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شرح</w:t>
            </w:r>
            <w:r w:rsidRPr="009B6BE4"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A86997" w:rsidRPr="009B6BE4" w:rsidRDefault="00CC5484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1425 -1426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A86997" w:rsidRPr="009B6BE4" w:rsidRDefault="00A86997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 w:rsidRPr="009B6BE4"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A86997" w:rsidRPr="009B6BE4" w:rsidRDefault="00CC5484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 xml:space="preserve">جامع الإمام محمد بن عبد الوهاب </w:t>
            </w:r>
            <w:r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–</w:t>
            </w: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 xml:space="preserve"> حي السلام - الرياض</w:t>
            </w:r>
          </w:p>
        </w:tc>
      </w:tr>
    </w:tbl>
    <w:p w:rsidR="0044622E" w:rsidRPr="00BC6188" w:rsidRDefault="0044622E" w:rsidP="0044622E">
      <w:pPr>
        <w:pStyle w:val="BodyTextIndent"/>
        <w:ind w:left="540" w:right="360" w:firstLine="562"/>
        <w:jc w:val="left"/>
        <w:rPr>
          <w:rFonts w:ascii="Andalus" w:eastAsia="Times New Roman" w:hAnsi="Andalus" w:cs="AL-Mohanad Bold"/>
          <w:bCs w:val="0"/>
          <w:noProof w:val="0"/>
          <w:sz w:val="48"/>
          <w:szCs w:val="48"/>
          <w:rtl/>
        </w:rPr>
      </w:pPr>
    </w:p>
    <w:p w:rsidR="000E241F" w:rsidRPr="000E241F" w:rsidRDefault="006C6BD1" w:rsidP="000E241F">
      <w:pPr>
        <w:pStyle w:val="BodyTextIndent"/>
        <w:ind w:left="540" w:right="360" w:firstLine="562"/>
        <w:jc w:val="both"/>
        <w:rPr>
          <w:rFonts w:cs="AL-Mohanad Bold"/>
          <w:bCs w:val="0"/>
          <w:sz w:val="2"/>
          <w:szCs w:val="2"/>
          <w:rtl/>
        </w:rPr>
      </w:pPr>
      <w:r>
        <w:rPr>
          <w:rFonts w:ascii="Andalus" w:eastAsia="Times New Roman" w:hAnsi="Andalus" w:cs="AL-Mohanad Bold" w:hint="cs"/>
          <w:bCs w:val="0"/>
          <w:noProof w:val="0"/>
          <w:sz w:val="48"/>
          <w:szCs w:val="48"/>
          <w:rtl/>
        </w:rPr>
        <w:t xml:space="preserve">      </w:t>
      </w:r>
      <w:r w:rsidR="00790892">
        <w:rPr>
          <w:rFonts w:cs="AL-Mohanad Bold"/>
          <w:bCs w:val="0"/>
          <w:sz w:val="36"/>
          <w:szCs w:val="36"/>
          <w:rtl/>
        </w:rPr>
        <w:br w:type="page"/>
      </w:r>
    </w:p>
    <w:p w:rsidR="00B35009" w:rsidRPr="00E67926" w:rsidRDefault="00776BA4" w:rsidP="00FB06A4">
      <w:pPr>
        <w:jc w:val="both"/>
        <w:rPr>
          <w:rFonts w:ascii="Simplified Arabic" w:hAnsi="Simplified Arabic" w:cs="Simplified Arabic"/>
          <w:bCs/>
          <w:color w:val="0000FF"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lastRenderedPageBreak/>
        <w:t>الحمد لله رب العالمين</w:t>
      </w:r>
      <w:r w:rsidR="00CC5484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وصلى الله وسلم على نبينا 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>محمد وعلى آله وصحبه أجمعين</w:t>
      </w:r>
      <w:r w:rsidR="00CC5484">
        <w:rPr>
          <w:rFonts w:ascii="Simplified Arabic" w:hAnsi="Simplified Arabic" w:cs="Simplified Arabic" w:hint="cs"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 أما بعد</w:t>
      </w:r>
      <w:r w:rsidR="00CC5484">
        <w:rPr>
          <w:rFonts w:ascii="Simplified Arabic" w:hAnsi="Simplified Arabic" w:cs="Simplified Arabic" w:hint="cs"/>
          <w:bCs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 فقد قال المصنف </w:t>
      </w:r>
      <w:r w:rsidR="00CC5484">
        <w:rPr>
          <w:rFonts w:ascii="Simplified Arabic" w:hAnsi="Simplified Arabic" w:cs="Simplified Arabic" w:hint="cs"/>
          <w:bCs/>
          <w:sz w:val="28"/>
          <w:szCs w:val="28"/>
          <w:rtl/>
        </w:rPr>
        <w:t>-رحمه الله تعالى-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: </w:t>
      </w:r>
      <w:r w:rsidR="006063C6" w:rsidRPr="006063C6">
        <w:rPr>
          <w:rFonts w:ascii="Simplified Arabic" w:hAnsi="Simplified Arabic" w:cs="Simplified Arabic"/>
          <w:bCs/>
          <w:sz w:val="28"/>
          <w:szCs w:val="28"/>
          <w:rtl/>
        </w:rPr>
        <w:t>(</w:t>
      </w:r>
      <w:r w:rsidR="006063C6">
        <w:rPr>
          <w:rFonts w:ascii="Simplified Arabic" w:hAnsi="Simplified Arabic" w:cs="Simplified Arabic"/>
          <w:bCs/>
          <w:sz w:val="28"/>
          <w:szCs w:val="28"/>
          <w:rtl/>
        </w:rPr>
        <w:t>فصل): ومن الإيمان باليوم الآخر</w:t>
      </w:r>
      <w:r w:rsidR="006063C6" w:rsidRPr="006063C6">
        <w:rPr>
          <w:rFonts w:ascii="Simplified Arabic" w:hAnsi="Simplified Arabic" w:cs="Simplified Arabic"/>
          <w:bCs/>
          <w:sz w:val="28"/>
          <w:szCs w:val="28"/>
          <w:rtl/>
        </w:rPr>
        <w:t xml:space="preserve">: الإيمان بكل ما أخبر به النبي </w:t>
      </w:r>
      <w:r w:rsidR="00CC5484">
        <w:rPr>
          <w:rFonts w:ascii="Simplified Arabic" w:hAnsi="Simplified Arabic" w:cs="Simplified Arabic"/>
          <w:bCs/>
          <w:sz w:val="28"/>
          <w:szCs w:val="28"/>
          <w:rtl/>
        </w:rPr>
        <w:t>-صلى الله عليه وسلم-</w:t>
      </w:r>
      <w:r w:rsidR="006063C6">
        <w:rPr>
          <w:rFonts w:ascii="Simplified Arabic" w:hAnsi="Simplified Arabic" w:cs="Simplified Arabic"/>
          <w:bCs/>
          <w:sz w:val="28"/>
          <w:szCs w:val="28"/>
          <w:rtl/>
        </w:rPr>
        <w:t xml:space="preserve"> مما يكون بعد الموت</w:t>
      </w:r>
      <w:r w:rsidR="006063C6" w:rsidRPr="006063C6">
        <w:rPr>
          <w:rFonts w:ascii="Simplified Arabic" w:hAnsi="Simplified Arabic" w:cs="Simplified Arabic"/>
          <w:bCs/>
          <w:sz w:val="28"/>
          <w:szCs w:val="28"/>
          <w:rtl/>
        </w:rPr>
        <w:t>: فيؤمنون بفتنة القبر و</w:t>
      </w:r>
      <w:r w:rsidR="006063C6">
        <w:rPr>
          <w:rFonts w:ascii="Simplified Arabic" w:hAnsi="Simplified Arabic" w:cs="Simplified Arabic"/>
          <w:bCs/>
          <w:sz w:val="28"/>
          <w:szCs w:val="28"/>
          <w:rtl/>
        </w:rPr>
        <w:t>بعذاب القبر وبنعيمه</w:t>
      </w:r>
      <w:r w:rsidR="0039017B">
        <w:rPr>
          <w:rFonts w:ascii="Simplified Arabic" w:hAnsi="Simplified Arabic" w:cs="Simplified Arabic" w:hint="cs"/>
          <w:bCs/>
          <w:sz w:val="28"/>
          <w:szCs w:val="28"/>
          <w:rtl/>
        </w:rPr>
        <w:t>؛</w:t>
      </w:r>
      <w:r w:rsidR="006063C6">
        <w:rPr>
          <w:rFonts w:ascii="Simplified Arabic" w:hAnsi="Simplified Arabic" w:cs="Simplified Arabic"/>
          <w:bCs/>
          <w:sz w:val="28"/>
          <w:szCs w:val="28"/>
          <w:rtl/>
        </w:rPr>
        <w:t xml:space="preserve"> فأما الفتنة: فإن الناس يفتنون في قبورهم. فيقال للرجل</w:t>
      </w:r>
      <w:r w:rsidR="006063C6" w:rsidRPr="006063C6">
        <w:rPr>
          <w:rFonts w:ascii="Simplified Arabic" w:hAnsi="Simplified Arabic" w:cs="Simplified Arabic"/>
          <w:bCs/>
          <w:sz w:val="28"/>
          <w:szCs w:val="28"/>
          <w:rtl/>
        </w:rPr>
        <w:t xml:space="preserve">: </w:t>
      </w:r>
      <w:r w:rsidR="006063C6" w:rsidRPr="00E6792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«</w:t>
      </w:r>
      <w:r w:rsidR="006063C6" w:rsidRPr="00E6792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من ربك</w:t>
      </w:r>
      <w:r w:rsidR="0039017B" w:rsidRPr="00E6792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؟</w:t>
      </w:r>
      <w:r w:rsidR="006063C6" w:rsidRPr="00E6792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وما دينك</w:t>
      </w:r>
      <w:r w:rsidR="0039017B" w:rsidRPr="00E6792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؟</w:t>
      </w:r>
      <w:r w:rsidR="006063C6" w:rsidRPr="00E6792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ومن نبيك؟ في</w:t>
      </w:r>
      <w:r w:rsidR="006063C6" w:rsidRPr="00E6792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ُ</w:t>
      </w:r>
      <w:r w:rsidR="006063C6" w:rsidRPr="00E6792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ثب</w:t>
      </w:r>
      <w:r w:rsidR="006063C6" w:rsidRPr="00E6792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ِّ</w:t>
      </w:r>
      <w:r w:rsidR="006063C6" w:rsidRPr="00E6792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ت الله الذين آمنوا بالقول الثابت في الحياة الدنيا وفي الآخرة فيقول المؤمن: الله ربي والإسلام ديني ومحمد </w:t>
      </w:r>
      <w:r w:rsidR="00CC5484" w:rsidRPr="00E6792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-صلى الله عليه وسلم-</w:t>
      </w:r>
      <w:r w:rsidR="006063C6" w:rsidRPr="00E6792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نبيي</w:t>
      </w:r>
      <w:r w:rsidR="0039017B" w:rsidRPr="00E6792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،</w:t>
      </w:r>
      <w:r w:rsidR="006063C6" w:rsidRPr="00E6792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وأما المرتاب فيقول: هاه هاه لا أدري</w:t>
      </w:r>
      <w:r w:rsidR="0039017B" w:rsidRPr="00E6792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،</w:t>
      </w:r>
      <w:r w:rsidR="006063C6" w:rsidRPr="00E6792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سمعت الناس يقولون </w:t>
      </w:r>
      <w:r w:rsidR="00043B85" w:rsidRPr="00E6792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شيئًا</w:t>
      </w:r>
      <w:r w:rsidR="006063C6" w:rsidRPr="00E6792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فقلته</w:t>
      </w:r>
      <w:r w:rsidR="0039017B" w:rsidRPr="00E6792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،</w:t>
      </w:r>
      <w:r w:rsidR="006063C6" w:rsidRPr="00E6792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فيضرب بمر</w:t>
      </w:r>
      <w:r w:rsidR="006063C6" w:rsidRPr="00E6792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ْ</w:t>
      </w:r>
      <w:r w:rsidR="006063C6" w:rsidRPr="00E6792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ز</w:t>
      </w:r>
      <w:r w:rsidR="006063C6" w:rsidRPr="00E6792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َ</w:t>
      </w:r>
      <w:r w:rsidR="006063C6" w:rsidRPr="00E6792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ب</w:t>
      </w:r>
      <w:r w:rsidR="006063C6" w:rsidRPr="00E6792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َّ</w:t>
      </w:r>
      <w:r w:rsidR="006063C6" w:rsidRPr="00E6792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ة من حديد فيصيح صيحة يسمعها كل شيء إلا الإنسان</w:t>
      </w:r>
      <w:r w:rsidR="0039017B" w:rsidRPr="00E6792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،</w:t>
      </w:r>
      <w:r w:rsidR="006063C6" w:rsidRPr="00E6792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ولو سمعها الإنسان لصعق</w:t>
      </w:r>
      <w:r w:rsidR="006063C6" w:rsidRPr="00E6792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»</w:t>
      </w:r>
      <w:r w:rsidR="006063C6">
        <w:rPr>
          <w:rFonts w:ascii="Simplified Arabic" w:hAnsi="Simplified Arabic" w:cs="Simplified Arabic"/>
          <w:bCs/>
          <w:sz w:val="28"/>
          <w:szCs w:val="28"/>
          <w:rtl/>
        </w:rPr>
        <w:t xml:space="preserve"> ثم بعد هذه الفتنة</w:t>
      </w:r>
      <w:r w:rsidR="006063C6" w:rsidRPr="006063C6">
        <w:rPr>
          <w:rFonts w:ascii="Simplified Arabic" w:hAnsi="Simplified Arabic" w:cs="Simplified Arabic"/>
          <w:bCs/>
          <w:sz w:val="28"/>
          <w:szCs w:val="28"/>
          <w:rtl/>
        </w:rPr>
        <w:t>: إما نعيم وإما عذاب إلى أن تقوم القيامة الكبرى فتعاد الأرواح إلى الأجساد</w:t>
      </w:r>
      <w:r w:rsidR="0039017B">
        <w:rPr>
          <w:rFonts w:ascii="Simplified Arabic" w:hAnsi="Simplified Arabic" w:cs="Simplified Arabic" w:hint="cs"/>
          <w:bCs/>
          <w:sz w:val="28"/>
          <w:szCs w:val="28"/>
          <w:rtl/>
        </w:rPr>
        <w:t>،</w:t>
      </w:r>
      <w:r w:rsidR="006063C6" w:rsidRPr="006063C6">
        <w:rPr>
          <w:rFonts w:ascii="Simplified Arabic" w:hAnsi="Simplified Arabic" w:cs="Simplified Arabic"/>
          <w:bCs/>
          <w:sz w:val="28"/>
          <w:szCs w:val="28"/>
          <w:rtl/>
        </w:rPr>
        <w:t xml:space="preserve"> وتقوم القيامة التي أخبر الله بها في كتابه وعلى لسان رسوله</w:t>
      </w:r>
      <w:r w:rsidR="0039017B">
        <w:rPr>
          <w:rFonts w:ascii="Simplified Arabic" w:hAnsi="Simplified Arabic" w:cs="Simplified Arabic" w:hint="cs"/>
          <w:bCs/>
          <w:sz w:val="28"/>
          <w:szCs w:val="28"/>
          <w:rtl/>
        </w:rPr>
        <w:t>،</w:t>
      </w:r>
      <w:r w:rsidR="00FB06A4"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 </w:t>
      </w:r>
      <w:r w:rsidR="006063C6" w:rsidRPr="006063C6">
        <w:rPr>
          <w:rFonts w:ascii="Simplified Arabic" w:hAnsi="Simplified Arabic" w:cs="Simplified Arabic"/>
          <w:bCs/>
          <w:sz w:val="28"/>
          <w:szCs w:val="28"/>
          <w:rtl/>
        </w:rPr>
        <w:t>وأجمع عليها المسلمون</w:t>
      </w:r>
      <w:r w:rsidR="00FB06A4">
        <w:rPr>
          <w:rFonts w:ascii="Simplified Arabic" w:hAnsi="Simplified Arabic" w:cs="Simplified Arabic" w:hint="cs"/>
          <w:bCs/>
          <w:sz w:val="28"/>
          <w:szCs w:val="28"/>
          <w:rtl/>
        </w:rPr>
        <w:t>،</w:t>
      </w:r>
      <w:r w:rsidR="006063C6" w:rsidRPr="006063C6">
        <w:rPr>
          <w:rFonts w:ascii="Simplified Arabic" w:hAnsi="Simplified Arabic" w:cs="Simplified Arabic"/>
          <w:bCs/>
          <w:sz w:val="28"/>
          <w:szCs w:val="28"/>
          <w:rtl/>
        </w:rPr>
        <w:t xml:space="preserve"> فيقوم الناس من قبورهم لرب العالمين حفاة عراة غرلا</w:t>
      </w:r>
      <w:r w:rsidR="00043B85">
        <w:rPr>
          <w:rFonts w:ascii="Simplified Arabic" w:hAnsi="Simplified Arabic" w:cs="Simplified Arabic" w:hint="cs"/>
          <w:bCs/>
          <w:sz w:val="28"/>
          <w:szCs w:val="28"/>
          <w:rtl/>
        </w:rPr>
        <w:t>ً</w:t>
      </w:r>
      <w:r w:rsidR="00FB06A4">
        <w:rPr>
          <w:rFonts w:ascii="Simplified Arabic" w:hAnsi="Simplified Arabic" w:cs="Simplified Arabic" w:hint="cs"/>
          <w:bCs/>
          <w:sz w:val="28"/>
          <w:szCs w:val="28"/>
          <w:rtl/>
        </w:rPr>
        <w:t>،</w:t>
      </w:r>
      <w:r w:rsidR="006063C6" w:rsidRPr="006063C6">
        <w:rPr>
          <w:rFonts w:ascii="Simplified Arabic" w:hAnsi="Simplified Arabic" w:cs="Simplified Arabic"/>
          <w:bCs/>
          <w:sz w:val="28"/>
          <w:szCs w:val="28"/>
          <w:rtl/>
        </w:rPr>
        <w:t xml:space="preserve"> وتدنو منهم الشمس</w:t>
      </w:r>
      <w:r w:rsidR="00FB06A4">
        <w:rPr>
          <w:rFonts w:ascii="Simplified Arabic" w:hAnsi="Simplified Arabic" w:cs="Simplified Arabic" w:hint="cs"/>
          <w:bCs/>
          <w:sz w:val="28"/>
          <w:szCs w:val="28"/>
          <w:rtl/>
        </w:rPr>
        <w:t>،</w:t>
      </w:r>
      <w:r w:rsidR="006063C6" w:rsidRPr="006063C6">
        <w:rPr>
          <w:rFonts w:ascii="Simplified Arabic" w:hAnsi="Simplified Arabic" w:cs="Simplified Arabic"/>
          <w:bCs/>
          <w:sz w:val="28"/>
          <w:szCs w:val="28"/>
          <w:rtl/>
        </w:rPr>
        <w:t xml:space="preserve"> ويلجمهم العرق وتنصب الموازين فتوزن فيها أعمال العباد </w:t>
      </w:r>
      <w:r w:rsidR="001D1229" w:rsidRPr="00E67926">
        <w:rPr>
          <w:rFonts w:ascii="QCF_BSML" w:hAnsi="QCF_BSML" w:cs="QCF_BSML"/>
          <w:noProof w:val="0"/>
          <w:color w:val="FF0000"/>
          <w:sz w:val="27"/>
          <w:szCs w:val="27"/>
          <w:rtl/>
        </w:rPr>
        <w:t>ﮋ</w:t>
      </w:r>
      <w:r w:rsidR="001D1229" w:rsidRPr="00E67926">
        <w:rPr>
          <w:rFonts w:ascii="QCF_BSML" w:hAnsi="QCF_BSML" w:cs="QCF_BSML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348" w:hAnsi="QCF_P348" w:cs="QCF_P348"/>
          <w:noProof w:val="0"/>
          <w:color w:val="FF0000"/>
          <w:sz w:val="27"/>
          <w:szCs w:val="27"/>
          <w:rtl/>
        </w:rPr>
        <w:t>ﯱ</w:t>
      </w:r>
      <w:r w:rsidR="001D1229" w:rsidRPr="00E67926">
        <w:rPr>
          <w:rFonts w:ascii="QCF_P348" w:hAnsi="QCF_P348" w:cs="QCF_P348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348" w:hAnsi="QCF_P348" w:cs="QCF_P348"/>
          <w:noProof w:val="0"/>
          <w:color w:val="FF0000"/>
          <w:sz w:val="27"/>
          <w:szCs w:val="27"/>
          <w:rtl/>
        </w:rPr>
        <w:t>ﯲ</w:t>
      </w:r>
      <w:r w:rsidR="001D1229" w:rsidRPr="00E67926">
        <w:rPr>
          <w:rFonts w:ascii="QCF_P348" w:hAnsi="QCF_P348" w:cs="QCF_P348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348" w:hAnsi="QCF_P348" w:cs="QCF_P348"/>
          <w:noProof w:val="0"/>
          <w:color w:val="FF0000"/>
          <w:sz w:val="27"/>
          <w:szCs w:val="27"/>
          <w:rtl/>
        </w:rPr>
        <w:t>ﯳ</w:t>
      </w:r>
      <w:r w:rsidR="001D1229" w:rsidRPr="00E67926">
        <w:rPr>
          <w:rFonts w:ascii="QCF_P348" w:hAnsi="QCF_P348" w:cs="QCF_P348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348" w:hAnsi="QCF_P348" w:cs="QCF_P348"/>
          <w:noProof w:val="0"/>
          <w:color w:val="FF0000"/>
          <w:sz w:val="27"/>
          <w:szCs w:val="27"/>
          <w:rtl/>
        </w:rPr>
        <w:t>ﯴ</w:t>
      </w:r>
      <w:r w:rsidR="001D1229" w:rsidRPr="00E67926">
        <w:rPr>
          <w:rFonts w:ascii="QCF_P348" w:hAnsi="QCF_P348" w:cs="QCF_P348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348" w:hAnsi="QCF_P348" w:cs="QCF_P348"/>
          <w:noProof w:val="0"/>
          <w:color w:val="FF0000"/>
          <w:sz w:val="27"/>
          <w:szCs w:val="27"/>
          <w:rtl/>
        </w:rPr>
        <w:t>ﯵ</w:t>
      </w:r>
      <w:r w:rsidR="001D1229" w:rsidRPr="00E67926">
        <w:rPr>
          <w:rFonts w:ascii="QCF_P348" w:hAnsi="QCF_P348" w:cs="QCF_P348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348" w:hAnsi="QCF_P348" w:cs="QCF_P348"/>
          <w:noProof w:val="0"/>
          <w:color w:val="FF0000"/>
          <w:sz w:val="27"/>
          <w:szCs w:val="27"/>
          <w:rtl/>
        </w:rPr>
        <w:t>ﯶ</w:t>
      </w:r>
      <w:r w:rsidR="001D1229" w:rsidRPr="00E67926">
        <w:rPr>
          <w:rFonts w:ascii="QCF_P348" w:hAnsi="QCF_P348" w:cs="QCF_P348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348" w:hAnsi="QCF_P348" w:cs="QCF_P348"/>
          <w:noProof w:val="0"/>
          <w:color w:val="FF0000"/>
          <w:sz w:val="27"/>
          <w:szCs w:val="27"/>
          <w:rtl/>
        </w:rPr>
        <w:t>ﯷ</w:t>
      </w:r>
      <w:r w:rsidR="001D1229" w:rsidRPr="00E67926">
        <w:rPr>
          <w:rFonts w:ascii="QCF_P348" w:hAnsi="QCF_P348" w:cs="QCF_P348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348" w:hAnsi="QCF_P348" w:cs="QCF_P348"/>
          <w:noProof w:val="0"/>
          <w:color w:val="FF0000"/>
          <w:sz w:val="27"/>
          <w:szCs w:val="27"/>
          <w:rtl/>
        </w:rPr>
        <w:t>ﯸ</w:t>
      </w:r>
      <w:r w:rsidR="001D1229" w:rsidRPr="00E67926">
        <w:rPr>
          <w:rFonts w:ascii="QCF_P348" w:hAnsi="QCF_P348" w:cs="QCF_P348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348" w:hAnsi="QCF_P348" w:cs="QCF_P348"/>
          <w:noProof w:val="0"/>
          <w:color w:val="FF0000"/>
          <w:sz w:val="27"/>
          <w:szCs w:val="27"/>
          <w:rtl/>
        </w:rPr>
        <w:t>ﯹ</w:t>
      </w:r>
      <w:r w:rsidR="001D1229" w:rsidRPr="00E67926">
        <w:rPr>
          <w:rFonts w:ascii="QCF_P348" w:hAnsi="QCF_P348" w:cs="QCF_P348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348" w:hAnsi="QCF_P348" w:cs="QCF_P348"/>
          <w:noProof w:val="0"/>
          <w:color w:val="FF0000"/>
          <w:sz w:val="27"/>
          <w:szCs w:val="27"/>
          <w:rtl/>
        </w:rPr>
        <w:t>ﯺ</w:t>
      </w:r>
      <w:r w:rsidR="001D1229" w:rsidRPr="00E67926">
        <w:rPr>
          <w:rFonts w:ascii="QCF_P348" w:hAnsi="QCF_P348" w:cs="QCF_P348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348" w:hAnsi="QCF_P348" w:cs="QCF_P348"/>
          <w:noProof w:val="0"/>
          <w:color w:val="FF0000"/>
          <w:sz w:val="27"/>
          <w:szCs w:val="27"/>
          <w:rtl/>
        </w:rPr>
        <w:t>ﯻ</w:t>
      </w:r>
      <w:r w:rsidR="001D1229" w:rsidRPr="00E67926">
        <w:rPr>
          <w:rFonts w:ascii="QCF_P348" w:hAnsi="QCF_P348" w:cs="QCF_P348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348" w:hAnsi="QCF_P348" w:cs="QCF_P348"/>
          <w:noProof w:val="0"/>
          <w:color w:val="FF0000"/>
          <w:sz w:val="27"/>
          <w:szCs w:val="27"/>
          <w:rtl/>
        </w:rPr>
        <w:t>ﯼ</w:t>
      </w:r>
      <w:r w:rsidR="001D1229" w:rsidRPr="00E67926">
        <w:rPr>
          <w:rFonts w:ascii="QCF_P348" w:hAnsi="QCF_P348" w:cs="QCF_P348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348" w:hAnsi="QCF_P348" w:cs="QCF_P348"/>
          <w:noProof w:val="0"/>
          <w:color w:val="FF0000"/>
          <w:sz w:val="27"/>
          <w:szCs w:val="27"/>
          <w:rtl/>
        </w:rPr>
        <w:t>ﯽ</w:t>
      </w:r>
      <w:r w:rsidR="001D1229" w:rsidRPr="00E67926">
        <w:rPr>
          <w:rFonts w:ascii="QCF_P348" w:hAnsi="QCF_P348" w:cs="QCF_P348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348" w:hAnsi="QCF_P348" w:cs="QCF_P348"/>
          <w:noProof w:val="0"/>
          <w:color w:val="FF0000"/>
          <w:sz w:val="27"/>
          <w:szCs w:val="27"/>
          <w:rtl/>
        </w:rPr>
        <w:t>ﯾ</w:t>
      </w:r>
      <w:r w:rsidR="001D1229" w:rsidRPr="00E67926">
        <w:rPr>
          <w:rFonts w:ascii="QCF_P348" w:hAnsi="QCF_P348" w:cs="QCF_P348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348" w:hAnsi="QCF_P348" w:cs="QCF_P348"/>
          <w:noProof w:val="0"/>
          <w:color w:val="FF0000"/>
          <w:sz w:val="27"/>
          <w:szCs w:val="27"/>
          <w:rtl/>
        </w:rPr>
        <w:t>ﯿ</w:t>
      </w:r>
      <w:r w:rsidR="001D1229" w:rsidRPr="00E67926">
        <w:rPr>
          <w:rFonts w:ascii="QCF_P348" w:hAnsi="QCF_P348" w:cs="QCF_P348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348" w:hAnsi="QCF_P348" w:cs="QCF_P348"/>
          <w:noProof w:val="0"/>
          <w:color w:val="FF0000"/>
          <w:sz w:val="27"/>
          <w:szCs w:val="27"/>
          <w:rtl/>
        </w:rPr>
        <w:t>ﰀ</w:t>
      </w:r>
      <w:r w:rsidR="001D1229" w:rsidRPr="00E67926">
        <w:rPr>
          <w:rFonts w:ascii="QCF_P348" w:hAnsi="QCF_P348" w:cs="QCF_P348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348" w:hAnsi="QCF_P348" w:cs="QCF_P348"/>
          <w:noProof w:val="0"/>
          <w:color w:val="FF0000"/>
          <w:sz w:val="27"/>
          <w:szCs w:val="27"/>
          <w:rtl/>
        </w:rPr>
        <w:t>ﰁ</w:t>
      </w:r>
      <w:r w:rsidR="001D1229" w:rsidRPr="00E67926">
        <w:rPr>
          <w:rFonts w:ascii="Arial" w:hAnsi="Arial" w:cs="Arial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BSML" w:hAnsi="QCF_BSML" w:cs="QCF_BSML"/>
          <w:noProof w:val="0"/>
          <w:color w:val="FF0000"/>
          <w:sz w:val="27"/>
          <w:szCs w:val="27"/>
          <w:rtl/>
        </w:rPr>
        <w:t>ﮊ</w:t>
      </w:r>
      <w:r w:rsidR="001D1229">
        <w:rPr>
          <w:rFonts w:ascii="QCF_BSML" w:hAnsi="QCF_BSML" w:cs="QCF_BSML"/>
          <w:noProof w:val="0"/>
          <w:color w:val="000000"/>
          <w:sz w:val="27"/>
          <w:szCs w:val="27"/>
          <w:rtl/>
        </w:rPr>
        <w:t xml:space="preserve"> </w:t>
      </w:r>
      <w:r w:rsidR="001D1229">
        <w:rPr>
          <w:rFonts w:ascii="Simplified Arabic" w:hAnsi="Simplified Arabic" w:cs="Simplified Arabic"/>
          <w:noProof w:val="0"/>
          <w:color w:val="000000"/>
          <w:sz w:val="15"/>
          <w:szCs w:val="15"/>
          <w:rtl/>
        </w:rPr>
        <w:t>المؤمنون: ١٠٢ - ١٠٣</w:t>
      </w:r>
      <w:r w:rsidR="006063C6" w:rsidRPr="006063C6">
        <w:rPr>
          <w:rFonts w:ascii="Simplified Arabic" w:hAnsi="Simplified Arabic" w:cs="Simplified Arabic"/>
          <w:bCs/>
          <w:sz w:val="28"/>
          <w:szCs w:val="28"/>
          <w:rtl/>
        </w:rPr>
        <w:t>. وتنشر الدواوين -</w:t>
      </w:r>
      <w:r w:rsidR="001D1229">
        <w:rPr>
          <w:rFonts w:ascii="Simplified Arabic" w:hAnsi="Simplified Arabic" w:cs="Simplified Arabic"/>
          <w:bCs/>
          <w:sz w:val="28"/>
          <w:szCs w:val="28"/>
          <w:rtl/>
        </w:rPr>
        <w:t>وهي صحائف الأعمال</w:t>
      </w:r>
      <w:r w:rsidR="006063C6" w:rsidRPr="006063C6">
        <w:rPr>
          <w:rFonts w:ascii="Simplified Arabic" w:hAnsi="Simplified Arabic" w:cs="Simplified Arabic"/>
          <w:bCs/>
          <w:sz w:val="28"/>
          <w:szCs w:val="28"/>
          <w:rtl/>
        </w:rPr>
        <w:t>- فآخذ كتابه بيمينه</w:t>
      </w:r>
      <w:r w:rsidR="00FB06A4">
        <w:rPr>
          <w:rFonts w:ascii="Simplified Arabic" w:hAnsi="Simplified Arabic" w:cs="Simplified Arabic" w:hint="cs"/>
          <w:bCs/>
          <w:sz w:val="28"/>
          <w:szCs w:val="28"/>
          <w:rtl/>
        </w:rPr>
        <w:t>،</w:t>
      </w:r>
      <w:r w:rsidR="006063C6" w:rsidRPr="006063C6">
        <w:rPr>
          <w:rFonts w:ascii="Simplified Arabic" w:hAnsi="Simplified Arabic" w:cs="Simplified Arabic"/>
          <w:bCs/>
          <w:sz w:val="28"/>
          <w:szCs w:val="28"/>
          <w:rtl/>
        </w:rPr>
        <w:t xml:space="preserve"> وآخذ كتابه بشماله أو من </w:t>
      </w:r>
      <w:r w:rsidR="001D1229">
        <w:rPr>
          <w:rFonts w:ascii="Simplified Arabic" w:hAnsi="Simplified Arabic" w:cs="Simplified Arabic"/>
          <w:bCs/>
          <w:sz w:val="28"/>
          <w:szCs w:val="28"/>
          <w:rtl/>
        </w:rPr>
        <w:t>وراء ظهره</w:t>
      </w:r>
      <w:r w:rsidR="00FB06A4">
        <w:rPr>
          <w:rFonts w:ascii="Simplified Arabic" w:hAnsi="Simplified Arabic" w:cs="Simplified Arabic" w:hint="cs"/>
          <w:bCs/>
          <w:sz w:val="28"/>
          <w:szCs w:val="28"/>
          <w:rtl/>
        </w:rPr>
        <w:t>،</w:t>
      </w:r>
      <w:r w:rsidR="001D1229">
        <w:rPr>
          <w:rFonts w:ascii="Simplified Arabic" w:hAnsi="Simplified Arabic" w:cs="Simplified Arabic"/>
          <w:bCs/>
          <w:sz w:val="28"/>
          <w:szCs w:val="28"/>
          <w:rtl/>
        </w:rPr>
        <w:t xml:space="preserve"> كما قال </w:t>
      </w:r>
      <w:r w:rsidR="00043B85">
        <w:rPr>
          <w:rFonts w:ascii="Simplified Arabic" w:hAnsi="Simplified Arabic" w:cs="Simplified Arabic" w:hint="cs"/>
          <w:bCs/>
          <w:sz w:val="28"/>
          <w:szCs w:val="28"/>
          <w:rtl/>
        </w:rPr>
        <w:t>-</w:t>
      </w:r>
      <w:r w:rsidR="001D1229">
        <w:rPr>
          <w:rFonts w:ascii="Simplified Arabic" w:hAnsi="Simplified Arabic" w:cs="Simplified Arabic"/>
          <w:bCs/>
          <w:sz w:val="28"/>
          <w:szCs w:val="28"/>
          <w:rtl/>
        </w:rPr>
        <w:t>سبحانه وتعالى</w:t>
      </w:r>
      <w:r w:rsidR="00043B85">
        <w:rPr>
          <w:rFonts w:ascii="Simplified Arabic" w:hAnsi="Simplified Arabic" w:cs="Simplified Arabic" w:hint="cs"/>
          <w:bCs/>
          <w:sz w:val="28"/>
          <w:szCs w:val="28"/>
          <w:rtl/>
        </w:rPr>
        <w:t>-</w:t>
      </w:r>
      <w:r w:rsidR="006063C6" w:rsidRPr="006063C6">
        <w:rPr>
          <w:rFonts w:ascii="Simplified Arabic" w:hAnsi="Simplified Arabic" w:cs="Simplified Arabic"/>
          <w:bCs/>
          <w:sz w:val="28"/>
          <w:szCs w:val="28"/>
          <w:rtl/>
        </w:rPr>
        <w:t xml:space="preserve">: </w:t>
      </w:r>
      <w:r w:rsidR="001D1229" w:rsidRPr="00E67926">
        <w:rPr>
          <w:rFonts w:ascii="QCF_BSML" w:hAnsi="QCF_BSML" w:cs="QCF_BSML"/>
          <w:noProof w:val="0"/>
          <w:color w:val="FF0000"/>
          <w:sz w:val="27"/>
          <w:szCs w:val="27"/>
          <w:rtl/>
        </w:rPr>
        <w:t>ﮋ</w:t>
      </w:r>
      <w:r w:rsidR="001D1229" w:rsidRPr="00E67926">
        <w:rPr>
          <w:rFonts w:ascii="QCF_BSML" w:hAnsi="QCF_BSML" w:cs="QCF_BSML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283" w:hAnsi="QCF_P283" w:cs="QCF_P283"/>
          <w:noProof w:val="0"/>
          <w:color w:val="FF0000"/>
          <w:sz w:val="27"/>
          <w:szCs w:val="27"/>
          <w:rtl/>
        </w:rPr>
        <w:t>ﮞ</w:t>
      </w:r>
      <w:r w:rsidR="001D1229" w:rsidRPr="00E67926">
        <w:rPr>
          <w:rFonts w:ascii="QCF_P283" w:hAnsi="QCF_P283" w:cs="QCF_P283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283" w:hAnsi="QCF_P283" w:cs="QCF_P283"/>
          <w:noProof w:val="0"/>
          <w:color w:val="FF0000"/>
          <w:sz w:val="27"/>
          <w:szCs w:val="27"/>
          <w:rtl/>
        </w:rPr>
        <w:t>ﮟ</w:t>
      </w:r>
      <w:r w:rsidR="001D1229" w:rsidRPr="00E67926">
        <w:rPr>
          <w:rFonts w:ascii="QCF_P283" w:hAnsi="QCF_P283" w:cs="QCF_P283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283" w:hAnsi="QCF_P283" w:cs="QCF_P283"/>
          <w:noProof w:val="0"/>
          <w:color w:val="FF0000"/>
          <w:sz w:val="27"/>
          <w:szCs w:val="27"/>
          <w:rtl/>
        </w:rPr>
        <w:t>ﮠ</w:t>
      </w:r>
      <w:r w:rsidR="001D1229" w:rsidRPr="00E67926">
        <w:rPr>
          <w:rFonts w:ascii="QCF_P283" w:hAnsi="QCF_P283" w:cs="QCF_P283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283" w:hAnsi="QCF_P283" w:cs="QCF_P283"/>
          <w:noProof w:val="0"/>
          <w:color w:val="FF0000"/>
          <w:sz w:val="27"/>
          <w:szCs w:val="27"/>
          <w:rtl/>
        </w:rPr>
        <w:t>ﮡ</w:t>
      </w:r>
      <w:r w:rsidR="001D1229" w:rsidRPr="00E67926">
        <w:rPr>
          <w:rFonts w:ascii="QCF_P283" w:hAnsi="QCF_P283" w:cs="QCF_P283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283" w:hAnsi="QCF_P283" w:cs="QCF_P283"/>
          <w:noProof w:val="0"/>
          <w:color w:val="FF0000"/>
          <w:sz w:val="27"/>
          <w:szCs w:val="27"/>
          <w:rtl/>
        </w:rPr>
        <w:t>ﮢ</w:t>
      </w:r>
      <w:r w:rsidR="001D1229" w:rsidRPr="00E67926">
        <w:rPr>
          <w:rFonts w:ascii="QCF_P283" w:hAnsi="QCF_P283" w:cs="QCF_P283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283" w:hAnsi="QCF_P283" w:cs="QCF_P283"/>
          <w:noProof w:val="0"/>
          <w:color w:val="FF0000"/>
          <w:sz w:val="27"/>
          <w:szCs w:val="27"/>
          <w:rtl/>
        </w:rPr>
        <w:t>ﮣﮤ</w:t>
      </w:r>
      <w:r w:rsidR="001D1229" w:rsidRPr="00E67926">
        <w:rPr>
          <w:rFonts w:ascii="QCF_P283" w:hAnsi="QCF_P283" w:cs="QCF_P283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283" w:hAnsi="QCF_P283" w:cs="QCF_P283"/>
          <w:noProof w:val="0"/>
          <w:color w:val="FF0000"/>
          <w:sz w:val="27"/>
          <w:szCs w:val="27"/>
          <w:rtl/>
        </w:rPr>
        <w:t>ﮥ</w:t>
      </w:r>
      <w:r w:rsidR="001D1229" w:rsidRPr="00E67926">
        <w:rPr>
          <w:rFonts w:ascii="QCF_P283" w:hAnsi="QCF_P283" w:cs="QCF_P283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283" w:hAnsi="QCF_P283" w:cs="QCF_P283"/>
          <w:noProof w:val="0"/>
          <w:color w:val="FF0000"/>
          <w:sz w:val="27"/>
          <w:szCs w:val="27"/>
          <w:rtl/>
        </w:rPr>
        <w:t>ﮦ</w:t>
      </w:r>
      <w:r w:rsidR="001D1229" w:rsidRPr="00E67926">
        <w:rPr>
          <w:rFonts w:ascii="QCF_P283" w:hAnsi="QCF_P283" w:cs="QCF_P283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283" w:hAnsi="QCF_P283" w:cs="QCF_P283"/>
          <w:noProof w:val="0"/>
          <w:color w:val="FF0000"/>
          <w:sz w:val="27"/>
          <w:szCs w:val="27"/>
          <w:rtl/>
        </w:rPr>
        <w:t>ﮧ</w:t>
      </w:r>
      <w:r w:rsidR="001D1229" w:rsidRPr="00E67926">
        <w:rPr>
          <w:rFonts w:ascii="QCF_P283" w:hAnsi="QCF_P283" w:cs="QCF_P283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283" w:hAnsi="QCF_P283" w:cs="QCF_P283"/>
          <w:noProof w:val="0"/>
          <w:color w:val="FF0000"/>
          <w:sz w:val="27"/>
          <w:szCs w:val="27"/>
          <w:rtl/>
        </w:rPr>
        <w:t>ﮨ</w:t>
      </w:r>
      <w:r w:rsidR="001D1229" w:rsidRPr="00E67926">
        <w:rPr>
          <w:rFonts w:ascii="QCF_P283" w:hAnsi="QCF_P283" w:cs="QCF_P283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283" w:hAnsi="QCF_P283" w:cs="QCF_P283"/>
          <w:noProof w:val="0"/>
          <w:color w:val="FF0000"/>
          <w:sz w:val="27"/>
          <w:szCs w:val="27"/>
          <w:rtl/>
        </w:rPr>
        <w:t>ﮩ</w:t>
      </w:r>
      <w:r w:rsidR="001D1229" w:rsidRPr="00E67926">
        <w:rPr>
          <w:rFonts w:ascii="QCF_P283" w:hAnsi="QCF_P283" w:cs="QCF_P283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283" w:hAnsi="QCF_P283" w:cs="QCF_P283"/>
          <w:noProof w:val="0"/>
          <w:color w:val="FF0000"/>
          <w:sz w:val="27"/>
          <w:szCs w:val="27"/>
          <w:rtl/>
        </w:rPr>
        <w:t>ﮪ</w:t>
      </w:r>
      <w:r w:rsidR="001D1229" w:rsidRPr="00E67926">
        <w:rPr>
          <w:rFonts w:ascii="QCF_P283" w:hAnsi="QCF_P283" w:cs="QCF_P283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283" w:hAnsi="QCF_P283" w:cs="QCF_P283"/>
          <w:noProof w:val="0"/>
          <w:color w:val="FF0000"/>
          <w:sz w:val="27"/>
          <w:szCs w:val="27"/>
          <w:rtl/>
        </w:rPr>
        <w:t>ﮫ</w:t>
      </w:r>
      <w:r w:rsidR="001D1229" w:rsidRPr="00E67926">
        <w:rPr>
          <w:rFonts w:ascii="QCF_P283" w:hAnsi="QCF_P283" w:cs="QCF_P283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283" w:hAnsi="QCF_P283" w:cs="QCF_P283"/>
          <w:noProof w:val="0"/>
          <w:color w:val="FF0000"/>
          <w:sz w:val="27"/>
          <w:szCs w:val="27"/>
          <w:rtl/>
        </w:rPr>
        <w:t>ﮬ</w:t>
      </w:r>
      <w:r w:rsidR="001D1229" w:rsidRPr="00E67926">
        <w:rPr>
          <w:rFonts w:ascii="QCF_P283" w:hAnsi="QCF_P283" w:cs="QCF_P283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283" w:hAnsi="QCF_P283" w:cs="QCF_P283"/>
          <w:noProof w:val="0"/>
          <w:color w:val="FF0000"/>
          <w:sz w:val="27"/>
          <w:szCs w:val="27"/>
          <w:rtl/>
        </w:rPr>
        <w:t>ﮭ</w:t>
      </w:r>
      <w:r w:rsidR="001D1229" w:rsidRPr="00E67926">
        <w:rPr>
          <w:rFonts w:ascii="QCF_P283" w:hAnsi="QCF_P283" w:cs="QCF_P283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283" w:hAnsi="QCF_P283" w:cs="QCF_P283"/>
          <w:noProof w:val="0"/>
          <w:color w:val="FF0000"/>
          <w:sz w:val="27"/>
          <w:szCs w:val="27"/>
          <w:rtl/>
        </w:rPr>
        <w:t>ﮮ</w:t>
      </w:r>
      <w:r w:rsidR="001D1229" w:rsidRPr="00E67926">
        <w:rPr>
          <w:rFonts w:ascii="QCF_P283" w:hAnsi="QCF_P283" w:cs="QCF_P283"/>
          <w:noProof w:val="0"/>
          <w:color w:val="FF0000"/>
          <w:sz w:val="2"/>
          <w:szCs w:val="2"/>
          <w:rtl/>
        </w:rPr>
        <w:t xml:space="preserve">    </w:t>
      </w:r>
      <w:r w:rsidR="001D1229" w:rsidRPr="00E67926">
        <w:rPr>
          <w:rFonts w:ascii="QCF_P283" w:hAnsi="QCF_P283" w:cs="QCF_P283"/>
          <w:noProof w:val="0"/>
          <w:color w:val="FF0000"/>
          <w:sz w:val="27"/>
          <w:szCs w:val="27"/>
          <w:rtl/>
        </w:rPr>
        <w:t>ﮯ</w:t>
      </w:r>
      <w:r w:rsidR="001D1229" w:rsidRPr="00E67926">
        <w:rPr>
          <w:rFonts w:ascii="QCF_P283" w:hAnsi="QCF_P283" w:cs="QCF_P283"/>
          <w:noProof w:val="0"/>
          <w:color w:val="FF0000"/>
          <w:sz w:val="2"/>
          <w:szCs w:val="2"/>
          <w:rtl/>
        </w:rPr>
        <w:t xml:space="preserve">          </w:t>
      </w:r>
      <w:r w:rsidR="001D1229" w:rsidRPr="00E67926">
        <w:rPr>
          <w:rFonts w:ascii="QCF_P283" w:hAnsi="QCF_P283" w:cs="QCF_P283"/>
          <w:noProof w:val="0"/>
          <w:color w:val="FF0000"/>
          <w:sz w:val="27"/>
          <w:szCs w:val="27"/>
          <w:rtl/>
        </w:rPr>
        <w:t>ﮰ</w:t>
      </w:r>
      <w:r w:rsidR="001D1229" w:rsidRPr="00E67926">
        <w:rPr>
          <w:rFonts w:ascii="QCF_P283" w:hAnsi="QCF_P283" w:cs="QCF_P283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283" w:hAnsi="QCF_P283" w:cs="QCF_P283"/>
          <w:noProof w:val="0"/>
          <w:color w:val="FF0000"/>
          <w:sz w:val="27"/>
          <w:szCs w:val="27"/>
          <w:rtl/>
        </w:rPr>
        <w:t>ﮱ</w:t>
      </w:r>
      <w:r w:rsidR="001D1229" w:rsidRPr="00E67926">
        <w:rPr>
          <w:rFonts w:ascii="QCF_P283" w:hAnsi="QCF_P283" w:cs="QCF_P283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283" w:hAnsi="QCF_P283" w:cs="QCF_P283"/>
          <w:noProof w:val="0"/>
          <w:color w:val="FF0000"/>
          <w:sz w:val="27"/>
          <w:szCs w:val="27"/>
          <w:rtl/>
        </w:rPr>
        <w:t>ﯓ</w:t>
      </w:r>
      <w:r w:rsidR="001D1229" w:rsidRPr="00E67926">
        <w:rPr>
          <w:rFonts w:ascii="QCF_P283" w:hAnsi="QCF_P283" w:cs="QCF_P283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P283" w:hAnsi="QCF_P283" w:cs="QCF_P283"/>
          <w:noProof w:val="0"/>
          <w:color w:val="FF0000"/>
          <w:sz w:val="27"/>
          <w:szCs w:val="27"/>
          <w:rtl/>
        </w:rPr>
        <w:t>ﯔ</w:t>
      </w:r>
      <w:r w:rsidR="001D1229" w:rsidRPr="00E67926">
        <w:rPr>
          <w:rFonts w:ascii="QCF_P283" w:hAnsi="QCF_P283" w:cs="QCF_P283"/>
          <w:noProof w:val="0"/>
          <w:color w:val="FF0000"/>
          <w:sz w:val="2"/>
          <w:szCs w:val="2"/>
          <w:rtl/>
        </w:rPr>
        <w:t xml:space="preserve"> </w:t>
      </w:r>
      <w:r w:rsidR="001D1229" w:rsidRPr="00E67926">
        <w:rPr>
          <w:rFonts w:ascii="QCF_BSML" w:hAnsi="QCF_BSML" w:cs="QCF_BSML"/>
          <w:noProof w:val="0"/>
          <w:color w:val="FF0000"/>
          <w:sz w:val="27"/>
          <w:szCs w:val="27"/>
          <w:rtl/>
        </w:rPr>
        <w:t>ﮊ</w:t>
      </w:r>
      <w:r w:rsidR="001D1229">
        <w:rPr>
          <w:rFonts w:ascii="Arial" w:hAnsi="Arial" w:cs="Arial"/>
          <w:noProof w:val="0"/>
          <w:color w:val="000000"/>
          <w:sz w:val="18"/>
          <w:szCs w:val="18"/>
          <w:rtl/>
        </w:rPr>
        <w:t xml:space="preserve"> </w:t>
      </w:r>
      <w:r w:rsidR="001D1229">
        <w:rPr>
          <w:rFonts w:ascii="Simplified Arabic" w:hAnsi="Simplified Arabic" w:cs="Simplified Arabic"/>
          <w:noProof w:val="0"/>
          <w:color w:val="000000"/>
          <w:sz w:val="15"/>
          <w:szCs w:val="15"/>
          <w:rtl/>
        </w:rPr>
        <w:t>الإسراء: ١٣ - ١٤</w:t>
      </w:r>
      <w:r w:rsidR="006063C6" w:rsidRPr="006063C6">
        <w:rPr>
          <w:rFonts w:ascii="Simplified Arabic" w:hAnsi="Simplified Arabic" w:cs="Simplified Arabic"/>
          <w:bCs/>
          <w:sz w:val="28"/>
          <w:szCs w:val="28"/>
          <w:rtl/>
        </w:rPr>
        <w:t>. ويحاسب الله الخلائق ويخلو بعبده المؤمن فيقرره بذنوبه</w:t>
      </w:r>
      <w:r w:rsidR="00FB06A4">
        <w:rPr>
          <w:rFonts w:ascii="Simplified Arabic" w:hAnsi="Simplified Arabic" w:cs="Simplified Arabic" w:hint="cs"/>
          <w:bCs/>
          <w:sz w:val="28"/>
          <w:szCs w:val="28"/>
          <w:rtl/>
        </w:rPr>
        <w:t>،</w:t>
      </w:r>
      <w:r w:rsidR="006063C6" w:rsidRPr="006063C6">
        <w:rPr>
          <w:rFonts w:ascii="Simplified Arabic" w:hAnsi="Simplified Arabic" w:cs="Simplified Arabic"/>
          <w:bCs/>
          <w:sz w:val="28"/>
          <w:szCs w:val="28"/>
          <w:rtl/>
        </w:rPr>
        <w:t xml:space="preserve"> كما و</w:t>
      </w:r>
      <w:bookmarkStart w:id="0" w:name="_GoBack"/>
      <w:bookmarkEnd w:id="0"/>
      <w:r w:rsidR="006063C6" w:rsidRPr="006063C6">
        <w:rPr>
          <w:rFonts w:ascii="Simplified Arabic" w:hAnsi="Simplified Arabic" w:cs="Simplified Arabic"/>
          <w:bCs/>
          <w:sz w:val="28"/>
          <w:szCs w:val="28"/>
          <w:rtl/>
        </w:rPr>
        <w:t>صف ذ</w:t>
      </w:r>
      <w:r w:rsidR="001D1229">
        <w:rPr>
          <w:rFonts w:ascii="Simplified Arabic" w:hAnsi="Simplified Arabic" w:cs="Simplified Arabic"/>
          <w:bCs/>
          <w:sz w:val="28"/>
          <w:szCs w:val="28"/>
          <w:rtl/>
        </w:rPr>
        <w:t>لك في الكتاب والسنة</w:t>
      </w:r>
      <w:r w:rsidR="00FB06A4">
        <w:rPr>
          <w:rFonts w:ascii="Simplified Arabic" w:hAnsi="Simplified Arabic" w:cs="Simplified Arabic" w:hint="cs"/>
          <w:bCs/>
          <w:sz w:val="28"/>
          <w:szCs w:val="28"/>
          <w:rtl/>
        </w:rPr>
        <w:t>،</w:t>
      </w:r>
      <w:r w:rsidR="001D1229">
        <w:rPr>
          <w:rFonts w:ascii="Simplified Arabic" w:hAnsi="Simplified Arabic" w:cs="Simplified Arabic"/>
          <w:bCs/>
          <w:sz w:val="28"/>
          <w:szCs w:val="28"/>
          <w:rtl/>
        </w:rPr>
        <w:t xml:space="preserve"> وأما الكفار</w:t>
      </w:r>
      <w:r w:rsidR="006063C6" w:rsidRPr="006063C6">
        <w:rPr>
          <w:rFonts w:ascii="Simplified Arabic" w:hAnsi="Simplified Arabic" w:cs="Simplified Arabic"/>
          <w:bCs/>
          <w:sz w:val="28"/>
          <w:szCs w:val="28"/>
          <w:rtl/>
        </w:rPr>
        <w:t>: فلا يحاسبون محاسبة من توزن حسناته وسيئ</w:t>
      </w:r>
      <w:r w:rsidR="001D1229">
        <w:rPr>
          <w:rFonts w:ascii="Simplified Arabic" w:hAnsi="Simplified Arabic" w:cs="Simplified Arabic"/>
          <w:bCs/>
          <w:sz w:val="28"/>
          <w:szCs w:val="28"/>
          <w:rtl/>
        </w:rPr>
        <w:t>اته</w:t>
      </w:r>
      <w:r w:rsidR="006063C6" w:rsidRPr="006063C6">
        <w:rPr>
          <w:rFonts w:ascii="Simplified Arabic" w:hAnsi="Simplified Arabic" w:cs="Simplified Arabic"/>
          <w:bCs/>
          <w:sz w:val="28"/>
          <w:szCs w:val="28"/>
          <w:rtl/>
        </w:rPr>
        <w:t>؛ فإنه لا حسنات لهم</w:t>
      </w:r>
      <w:r w:rsidR="00FB06A4">
        <w:rPr>
          <w:rFonts w:ascii="Simplified Arabic" w:hAnsi="Simplified Arabic" w:cs="Simplified Arabic" w:hint="cs"/>
          <w:bCs/>
          <w:sz w:val="28"/>
          <w:szCs w:val="28"/>
          <w:rtl/>
        </w:rPr>
        <w:t>،</w:t>
      </w:r>
      <w:r w:rsidR="006063C6" w:rsidRPr="006063C6">
        <w:rPr>
          <w:rFonts w:ascii="Simplified Arabic" w:hAnsi="Simplified Arabic" w:cs="Simplified Arabic"/>
          <w:bCs/>
          <w:sz w:val="28"/>
          <w:szCs w:val="28"/>
          <w:rtl/>
        </w:rPr>
        <w:t xml:space="preserve"> ولكن تعد أعمالهم وتحصى</w:t>
      </w:r>
      <w:r w:rsidR="00FB06A4">
        <w:rPr>
          <w:rFonts w:ascii="Simplified Arabic" w:hAnsi="Simplified Arabic" w:cs="Simplified Arabic" w:hint="cs"/>
          <w:bCs/>
          <w:sz w:val="28"/>
          <w:szCs w:val="28"/>
          <w:rtl/>
        </w:rPr>
        <w:t>،</w:t>
      </w:r>
      <w:r w:rsidR="006063C6" w:rsidRPr="006063C6">
        <w:rPr>
          <w:rFonts w:ascii="Simplified Arabic" w:hAnsi="Simplified Arabic" w:cs="Simplified Arabic"/>
          <w:bCs/>
          <w:sz w:val="28"/>
          <w:szCs w:val="28"/>
          <w:rtl/>
        </w:rPr>
        <w:t xml:space="preserve"> فيوقف</w:t>
      </w:r>
      <w:r w:rsidR="001D1229">
        <w:rPr>
          <w:rFonts w:ascii="Simplified Arabic" w:hAnsi="Simplified Arabic" w:cs="Simplified Arabic"/>
          <w:bCs/>
          <w:sz w:val="28"/>
          <w:szCs w:val="28"/>
          <w:rtl/>
        </w:rPr>
        <w:t>ون عليها ويقررون بها ويجزون بها</w:t>
      </w:r>
      <w:r w:rsidR="006063C6" w:rsidRPr="006063C6">
        <w:rPr>
          <w:rFonts w:ascii="Simplified Arabic" w:hAnsi="Simplified Arabic" w:cs="Simplified Arabic"/>
          <w:bCs/>
          <w:sz w:val="28"/>
          <w:szCs w:val="28"/>
          <w:rtl/>
        </w:rPr>
        <w:t>.</w:t>
      </w:r>
    </w:p>
    <w:p w:rsidR="00FB06A4" w:rsidRDefault="001D1229" w:rsidP="00FB06A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الحمد لله رب العالمين</w:t>
      </w:r>
      <w:r w:rsidR="00043B8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وصلى الله وسلم وبارك على عبده ورسوله نبينا محمد وعلى آله وصحبه أجمعين</w:t>
      </w:r>
      <w:r w:rsidR="00043B8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أما بعد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فيقول المؤلف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-رحمه الله تعالى-</w:t>
      </w:r>
      <w:r w:rsidR="00043B85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فصل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 الإيمان باليوم الآخر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الإيمان باليوم الآخر ركن من أركان الإيمان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أحد أركان الإيمان الستة التي لا يصح إلا بها ولو تخلف واحد منها ما نفع</w:t>
      </w:r>
      <w:r w:rsidR="00043B8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جاء تفسير الإيمان بأركانه في حديث جبريل حينما سأل النبي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عن الإيمان قال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B06A4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أن تؤمن بالله وملائكته وكتبه ورسله وباليوم الآخر</w:t>
      </w:r>
      <w:r w:rsidR="00FB06A4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،</w:t>
      </w:r>
      <w:r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وتؤمن بالقدر خيره وشره</w:t>
      </w:r>
      <w:r w:rsidR="00FB06A4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هذه أركان الإيمان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وأشار إليها الشيخ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-رحمه الله تعالى-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صدر الكتاب 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في مقدمة الكتاب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أخذ يتحدث عنها تفصيلا</w:t>
      </w:r>
      <w:r w:rsidR="00043B85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وبعضها أدخله في بعض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FB06A4" w:rsidRDefault="001D1229" w:rsidP="00FB06A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على كل حال هذا هو ركن من أركان الإيمان شرع الشيخ يتحدث عنه بما يناسب المختصر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وإلا فالموضوع فيه كتب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فيه مطو</w:t>
      </w:r>
      <w:r w:rsidR="00455BED">
        <w:rPr>
          <w:rFonts w:ascii="Simplified Arabic" w:hAnsi="Simplified Arabic" w:cs="Simplified Arabic" w:hint="cs"/>
          <w:b/>
          <w:sz w:val="28"/>
          <w:szCs w:val="28"/>
          <w:rtl/>
        </w:rPr>
        <w:t>ّ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لات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وفيه مختصرات</w:t>
      </w:r>
      <w:r w:rsidR="00455B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وهو موضوع كبير يحتاج إلى وقت طويل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الشيخ أجمل الكلام فيه في حدود صفحة أو صفحة ونصف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نتكلم عليها بقدر الحاجة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FB06A4" w:rsidRDefault="001D1229" w:rsidP="00FB06A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 xml:space="preserve">يقول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-رحمه الله تعالى-</w:t>
      </w:r>
      <w:r w:rsidR="00455BE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 الإيمان باليوم الآخر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معلوم أن من الإيمان بالله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الإيمان باليوم الآخر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 الإيمان باليوم الآخر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الإيمان بكل ما أخبر به النبي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مما يكون بعد الموت وهو الإيمان بالغيب</w:t>
      </w:r>
      <w:r w:rsidR="00455BED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الإيمان بالمشاهد سهل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المدح على الإيمان بالغيب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هذه الغيبيات التي جاءت بها النصوص الصحيحة الصريحة لا مندوحة عن الإيمان بها والإقرار بها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خلاف</w:t>
      </w:r>
      <w:r w:rsidR="00043B85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للمبتدعة الذين يتأولونها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لماذا</w:t>
      </w:r>
      <w:r w:rsidR="00043B85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عقولهم لا تحتملها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وتأتي أقوالهم ضمن المسائل اللاحقة في هذا الفصل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523F34" w:rsidRDefault="001D1229" w:rsidP="00994AB7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من الإيمان بالله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الإيمان باليوم الآخر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وهو ركن من أركان الإيمان بالله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 الإيمان باليوم الآخر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الإيمان بكل ما أخبر به النبي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مما يكون بعد الموت</w:t>
      </w:r>
      <w:r w:rsidR="00FB06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فكل ما صح عنه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مندوحة عن اعتقاده والجزم به من غير تردد ولا شك ولا ارتياب فيؤمن بفتنة القبر</w:t>
      </w:r>
      <w:r w:rsidR="00455B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فتنة القبر وبعذاب القبر ونعيمه</w:t>
      </w:r>
      <w:r w:rsidR="00994AB7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أما الفتنة هي السؤال</w:t>
      </w:r>
      <w:r w:rsidR="00455B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والعذاب والنعيم</w:t>
      </w:r>
      <w:r w:rsidR="00994AB7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العذاب للمخالف والنعيم للمؤمن على ما سيأتي</w:t>
      </w:r>
      <w:r w:rsidR="00455B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فيؤمن </w:t>
      </w:r>
      <w:r w:rsidR="00455BED" w:rsidRPr="00E67926">
        <w:rPr>
          <w:rFonts w:ascii="Simplified Arabic" w:hAnsi="Simplified Arabic" w:cs="Simplified Arabic" w:hint="cs"/>
          <w:b/>
          <w:sz w:val="28"/>
          <w:szCs w:val="28"/>
          <w:rtl/>
        </w:rPr>
        <w:t>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فتنة القبر </w:t>
      </w:r>
      <w:r w:rsidR="00994AB7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إنكم تفتنون في قبوركم</w:t>
      </w:r>
      <w:r w:rsidR="00994AB7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وأمرنا النبي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 نستعيذ ونتعوذ بالله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-جلَّ وعلا-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فتنة القبر في كل صلاة</w:t>
      </w:r>
      <w:r w:rsidR="00994A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والاستعاذة بالله من أربع بعد الصلاة على النبي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التشهد سنة عند عامة  أهل العلم</w:t>
      </w:r>
      <w:r w:rsidR="00455B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وإن جاء الأمر بها فالأمر </w:t>
      </w:r>
      <w:r w:rsidR="00523F34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فليتعوذ بالله من أربع</w:t>
      </w:r>
      <w:r w:rsidR="00523F34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الأمر عند جمهور أهل العلم للندب</w:t>
      </w:r>
      <w:r w:rsidR="00455B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وأوجبها بعضهم حتى إن طاوسًا كما في صحيح مسلم </w:t>
      </w:r>
      <w:r w:rsidR="005669E9">
        <w:rPr>
          <w:rFonts w:ascii="Simplified Arabic" w:hAnsi="Simplified Arabic" w:cs="Simplified Arabic" w:hint="cs"/>
          <w:b/>
          <w:sz w:val="28"/>
          <w:szCs w:val="28"/>
          <w:rtl/>
        </w:rPr>
        <w:t>أمر ولده أن يعيد الصلاة لما لم يستعذ بالله من أربع</w:t>
      </w:r>
      <w:r w:rsidR="00523F3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669E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فهذا معلوم لدى الخاص والعام</w:t>
      </w:r>
      <w:r w:rsidR="00455B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669E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ومقتضى الأمر بالاستعاذة بالله من عذاب القبر أن يقر به كل من يستعيذ بالله منه</w:t>
      </w:r>
      <w:r w:rsidR="00523F3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669E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من لازم الاستعاذة بالله منه الإقرار به</w:t>
      </w:r>
      <w:r w:rsidR="00523F3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669E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فالذين ينكرون عذاب القبر كالمعتزلة </w:t>
      </w:r>
      <w:r w:rsidR="00043B85">
        <w:rPr>
          <w:rFonts w:ascii="Simplified Arabic" w:hAnsi="Simplified Arabic" w:cs="Simplified Arabic" w:hint="cs"/>
          <w:b/>
          <w:sz w:val="28"/>
          <w:szCs w:val="28"/>
          <w:rtl/>
        </w:rPr>
        <w:t>مثلاً</w:t>
      </w:r>
      <w:r w:rsidR="00523F3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669E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يستعيذون بالله من أربع كما جاء في الأمر في الأحاديث الصحيحة</w:t>
      </w:r>
      <w:r w:rsidR="00455BED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5669E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يتصور أن يستعيذوا بالله من عذاب القبر</w:t>
      </w:r>
      <w:r w:rsidR="00523F3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669E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وهم لا يعترفون</w:t>
      </w:r>
      <w:r w:rsidR="00455BED" w:rsidRPr="00E6792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به؟</w:t>
      </w:r>
      <w:r w:rsidR="005669E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إذًا ما موقفهم من الأمر بالاستعاذة بالله من أربع</w:t>
      </w:r>
      <w:r w:rsidR="00523F3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669E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جوابهم عن مثل هذا الحديث أنه يقولون حديث يتضمن عقيدة</w:t>
      </w:r>
      <w:r w:rsidR="00455BED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5669E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عذاب القبر عقيدة</w:t>
      </w:r>
      <w:r w:rsidR="00523F3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669E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والعقائد لا تثبت بأخبار الآحاد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5669E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لأنها ليست قطعية</w:t>
      </w:r>
      <w:r w:rsidR="00523F3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669E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فجوابهم عن هذا الحديث على قاعدتهم المردودة</w:t>
      </w:r>
      <w:r w:rsidR="00455BED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5669E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D66D9D" w:rsidRDefault="005669E9" w:rsidP="00CB59F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ممكن يعني إذا كانوا قعدوا أن العقائد لا تثبت بأخبار الآحاد</w:t>
      </w:r>
      <w:r w:rsidR="00523F3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فيسهل عليهم أن يقولوا</w:t>
      </w:r>
      <w:r w:rsidR="00523F3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23F34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ن هذا مما ثبت بخبر الواحد</w:t>
      </w:r>
      <w:r w:rsidR="00523F3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وخبر الواحد لا يفيد إلا الظن</w:t>
      </w:r>
      <w:r w:rsidR="00523F3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والعقائد لا بد لها من القطع</w:t>
      </w:r>
      <w:r w:rsidR="00523F3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ثبت عذاب القبر بالقرآن بالدليل القطعي في مثل قول الله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-جلَّ وعلا-</w:t>
      </w:r>
      <w:r w:rsidR="00523F3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النار يعرضون عليها غدو</w:t>
      </w:r>
      <w:r w:rsidR="00455BED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 وعشي</w:t>
      </w:r>
      <w:r w:rsidR="00523F34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ًّ</w:t>
      </w:r>
      <w:r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متى</w:t>
      </w:r>
      <w:r w:rsidR="00523F34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يوم القيامة والا في القبر؟ في القبر</w:t>
      </w:r>
      <w:r w:rsidR="00455BED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قال</w:t>
      </w:r>
      <w:r w:rsidR="00523F3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ويوم تقوم الساعة أدخلوا آل فرعون أشد العذاب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فدل على أن النار التي يعرضون عليها غدو</w:t>
      </w:r>
      <w:r w:rsidR="00455BED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وعشي</w:t>
      </w:r>
      <w:r w:rsidR="00D66D9D">
        <w:rPr>
          <w:rFonts w:ascii="Simplified Arabic" w:hAnsi="Simplified Arabic" w:cs="Simplified Arabic" w:hint="cs"/>
          <w:b/>
          <w:sz w:val="28"/>
          <w:szCs w:val="28"/>
          <w:rtl/>
        </w:rPr>
        <w:t>ًّ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إنما هي في القبر</w:t>
      </w:r>
      <w:r w:rsidR="00D66D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كيف يجيب المعتزلة عن مثل هذه الآية</w:t>
      </w:r>
      <w:r w:rsidR="00B47923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وهي قطعية عندهم</w:t>
      </w:r>
      <w:r w:rsidR="00D66D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هي قطعية الثبوت ودلالتها على عذاب القبر 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النار يعرضون عليها غدو</w:t>
      </w:r>
      <w:r w:rsidR="00043B85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 وعشي</w:t>
      </w:r>
      <w:r w:rsidR="00D66D9D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ًّ</w:t>
      </w:r>
      <w:r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 ويوم تقوم الساعة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هل هذا عطف الشيء على نفسه</w:t>
      </w:r>
      <w:r w:rsidR="00D66D9D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العطف يقتضي المغاي</w:t>
      </w:r>
      <w:r w:rsidR="00B47923" w:rsidRPr="00E67926">
        <w:rPr>
          <w:rFonts w:ascii="Simplified Arabic" w:hAnsi="Simplified Arabic" w:cs="Simplified Arabic" w:hint="cs"/>
          <w:b/>
          <w:sz w:val="28"/>
          <w:szCs w:val="28"/>
          <w:rtl/>
        </w:rPr>
        <w:t>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ة</w:t>
      </w:r>
      <w:r w:rsidR="00B47923" w:rsidRPr="00E67926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1D1229" w:rsidRDefault="005669E9" w:rsidP="00D66D9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العطف يقتضي المغايرة حتى هم يقرون بهذا</w:t>
      </w:r>
      <w:r w:rsidR="00D66D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لكنه الخذلان </w:t>
      </w:r>
      <w:r w:rsidR="00B4792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نسأل الله السلامة والعافية</w:t>
      </w:r>
      <w:r w:rsidR="00B4792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وقد جيء بمعتزلي ليصلى عليه قد مات</w:t>
      </w:r>
      <w:r w:rsidR="00D66D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وقد جيء بمعتزلي ليصلى عليه قد مات</w:t>
      </w:r>
      <w:r w:rsidR="00D66D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وأدرج في أكفانه وقدم للصلاة عليه</w:t>
      </w:r>
      <w:r w:rsidR="00D66D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فالمعتزلة يعرفون بعضهم يعرف بعض</w:t>
      </w:r>
      <w:r w:rsidR="00D66D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فطلبوا من أهل السنة أن يصلوا عليه</w:t>
      </w:r>
      <w:r w:rsidR="00D66D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وألحوا على واحد</w:t>
      </w:r>
      <w:r w:rsidR="00D66D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فكان من دعائه</w:t>
      </w:r>
      <w:r w:rsidR="00D66D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الأصل في صلاة الجنازة أنه يدعى للميت</w:t>
      </w:r>
      <w:r w:rsidR="00D66D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أنه يدعى للميت</w:t>
      </w:r>
      <w:r w:rsidR="00D66D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والصلاة شفاعة</w:t>
      </w:r>
      <w:r w:rsidR="00075BB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فكان من دعائه</w:t>
      </w:r>
      <w:r w:rsidR="00075BB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اللهم إن فلان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إن عبدك فلان هذا لا يقر بعذاب القبر فأذقه إياه</w:t>
      </w:r>
      <w:r w:rsidR="00075BB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يحتاج أن يقال مثل هذا الكلام</w:t>
      </w:r>
      <w:r w:rsidR="00B4792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يحتاج أن يقال مثل هذا الكلام</w:t>
      </w:r>
      <w:r w:rsidR="00075BB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حصل هذا.</w:t>
      </w:r>
    </w:p>
    <w:p w:rsidR="005669E9" w:rsidRDefault="005669E9" w:rsidP="001D1229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</w:t>
      </w:r>
    </w:p>
    <w:p w:rsidR="00555947" w:rsidRDefault="005669E9" w:rsidP="00CB59F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الموقف ما يقتضي مثل هذا</w:t>
      </w:r>
      <w:r w:rsidR="00B47923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هذه وفاة</w:t>
      </w:r>
      <w:r w:rsidR="00075BB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إما أن تصلي عليها أو اتركه</w:t>
      </w:r>
      <w:r w:rsidR="00075BB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المقصود أن المعتزلة لا يقرون بعذاب القبر</w:t>
      </w:r>
      <w:r w:rsidR="00075BB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والسبب في ذلك أن العقول لا تحتمله</w:t>
      </w:r>
      <w:r w:rsidR="00075BB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وأنه لو نُبش المقبور ما شوهد هذا العذاب</w:t>
      </w:r>
      <w:r w:rsidR="00075BB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وجميع ما جاء في عذاب القبر وما يحصل للمقبور لا يشاهد</w:t>
      </w:r>
      <w:r w:rsidR="001511D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يقولون</w:t>
      </w:r>
      <w:r w:rsidR="001511D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ننبش قبر كافر ما نراه يعذب</w:t>
      </w:r>
      <w:r w:rsidR="001511D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ننبش قبر مرتاب شاك ما نجد أثر للمرزبة التي يضرب بها ولا نجد أضلاعه قد اختلفت</w:t>
      </w:r>
      <w:r w:rsidR="001511D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حتى أن منهم من قال</w:t>
      </w:r>
      <w:r w:rsidR="001511D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يوضع مادة للاختبار ثم ينبش بعد ذلك</w:t>
      </w:r>
      <w:r w:rsidR="001511D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وضعوا مادة زئبق على ميت ليختبره</w:t>
      </w:r>
      <w:r w:rsidR="001511D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هو صحيح أنه يأتيه الملكان فيقعدانه</w:t>
      </w:r>
      <w:r w:rsidR="00B47923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الزئبق ما يثبت</w:t>
      </w:r>
      <w:r w:rsidR="001511D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معروف وأسرع المواد في الحركة فنبشوه بعد ذلك ووجدوا الزئبق في مكانه</w:t>
      </w:r>
      <w:r w:rsidR="001511D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هل بمثل هذه الأمور ترد النصوص الصحيحة الصريحة</w:t>
      </w:r>
      <w:r w:rsidR="001511D4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ترد بمثل هذا</w:t>
      </w:r>
      <w:r w:rsidR="001511D4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هذه أمور لا يحتملها العقل</w:t>
      </w:r>
      <w:r w:rsidR="001511D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والقدرة الإلهية فوق ذلك كله</w:t>
      </w:r>
      <w:r w:rsidR="00B4792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هذه أمور غيبية</w:t>
      </w:r>
      <w:r w:rsidR="001511D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كثير مما يكون بعد الموت لا يحتمله عقل</w:t>
      </w:r>
      <w:r w:rsidR="00B4792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كيف يحتمل العقل </w:t>
      </w:r>
      <w:r w:rsidR="00291D25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العذاب في النار</w:t>
      </w:r>
      <w:r w:rsidR="00B47923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كلما نضجت جلودهم بدلن</w:t>
      </w:r>
      <w:r w:rsidR="007A0636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اهم جلود</w:t>
      </w:r>
      <w:r w:rsidR="00B47923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="007A0636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 غيرها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7A063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وهكذا إلى ما لا نهاية</w:t>
      </w:r>
      <w:r w:rsidR="00B47923">
        <w:rPr>
          <w:rFonts w:ascii="Simplified Arabic" w:hAnsi="Simplified Arabic" w:cs="Simplified Arabic" w:hint="cs"/>
          <w:b/>
          <w:sz w:val="28"/>
          <w:szCs w:val="28"/>
          <w:rtl/>
        </w:rPr>
        <w:t>..،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وإذا ح</w:t>
      </w:r>
      <w:r w:rsidR="007A0636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ك</w:t>
      </w:r>
      <w:r w:rsidR="007A0636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م العقل لم يثبت </w:t>
      </w:r>
      <w:r w:rsidR="007A0636">
        <w:rPr>
          <w:rFonts w:ascii="Simplified Arabic" w:hAnsi="Simplified Arabic" w:cs="Simplified Arabic" w:hint="cs"/>
          <w:b/>
          <w:sz w:val="28"/>
          <w:szCs w:val="28"/>
          <w:rtl/>
        </w:rPr>
        <w:t>أمام شيء في أمور من أمور الدنيا لا يحتملها العقل</w:t>
      </w:r>
      <w:r w:rsidR="00B42BB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A063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تنفى بمجرد عدم احتمال العقل</w:t>
      </w:r>
      <w:r w:rsidR="00B42BB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A063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العقل قائد سائق والا مسوق؟ يجب أن يكون مسوق</w:t>
      </w:r>
      <w:r w:rsidR="00B47923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7A0636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B42BB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A063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العقل لا شك أن الشرع جعله مناط التكليف</w:t>
      </w:r>
      <w:r w:rsidR="00B42BB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A063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مع ذلك القائد هو النص</w:t>
      </w:r>
      <w:r w:rsidR="00B42BB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A063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والعقل السليم لا يخالف النقل الصحيح</w:t>
      </w:r>
      <w:r w:rsidR="001359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A063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أين العقول السيلمة والفطر المستقيمة التي لم تتغير</w:t>
      </w:r>
      <w:r w:rsidR="001359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A063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ولو كانت العقول سليمة والفطر مستقيمة ما حك</w:t>
      </w:r>
      <w:r w:rsidR="00B47923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7A0636">
        <w:rPr>
          <w:rFonts w:ascii="Simplified Arabic" w:hAnsi="Simplified Arabic" w:cs="Simplified Arabic" w:hint="cs"/>
          <w:b/>
          <w:sz w:val="28"/>
          <w:szCs w:val="28"/>
          <w:rtl/>
        </w:rPr>
        <w:t>م العقل في الشرع</w:t>
      </w:r>
      <w:r w:rsidR="00B47923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7A063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العقل ضعيف</w:t>
      </w:r>
      <w:r w:rsidR="001359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A063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ومثل هؤلاء يبتلون بالمضحكات</w:t>
      </w:r>
      <w:r w:rsidR="001359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A063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حتى أن ممن يعد من الكبار </w:t>
      </w:r>
      <w:r w:rsidR="0013599E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7A0636">
        <w:rPr>
          <w:rFonts w:ascii="Simplified Arabic" w:hAnsi="Simplified Arabic" w:cs="Simplified Arabic" w:hint="cs"/>
          <w:b/>
          <w:sz w:val="28"/>
          <w:szCs w:val="28"/>
          <w:rtl/>
        </w:rPr>
        <w:t>كبار الفلاسفة</w:t>
      </w:r>
      <w:r w:rsidR="0013599E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7A063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الذين يزعمون أنهم أهل العقل وأهل الحكمة</w:t>
      </w:r>
      <w:r w:rsidR="001359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A063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يخلو في غرفة وقد فتح للقط فتحة من تحت الباب</w:t>
      </w:r>
      <w:r w:rsidR="001359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A063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يدخل القط ويخرج</w:t>
      </w:r>
      <w:r w:rsidR="001359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A063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يستفيد منه يأكل إما فأر أو شبهه ويأكل باقي الطعام</w:t>
      </w:r>
      <w:r w:rsidR="001359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A063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فلما ولدت الهرة فتح لولدها فتحة أخرى</w:t>
      </w:r>
      <w:r w:rsidR="001359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A063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فقيل له</w:t>
      </w:r>
      <w:r w:rsidR="0013599E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7A063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الفتحة اللي تأخذ الأم ما تأخذ البنت</w:t>
      </w:r>
      <w:r w:rsidR="001359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A063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يزعمون أنهم كبار يزعمون أنهم هم أهل العقول وأن من سواهم دراويش</w:t>
      </w:r>
      <w:r w:rsidR="001359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A063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يفهمون فيبتلون بالمضحكات</w:t>
      </w:r>
      <w:r w:rsidR="001359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A063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921C20">
        <w:rPr>
          <w:rFonts w:ascii="Simplified Arabic" w:hAnsi="Simplified Arabic" w:cs="Simplified Arabic" w:hint="cs"/>
          <w:b/>
          <w:sz w:val="28"/>
          <w:szCs w:val="28"/>
          <w:rtl/>
        </w:rPr>
        <w:t>وكل من كان الشرع قائده فهو المسدد وهو الموفق</w:t>
      </w:r>
      <w:r w:rsidR="00C613AD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921C2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يأوي إلى قاعدة متينة لا خلل فيها ولا اضطراب</w:t>
      </w:r>
      <w:r w:rsidR="001359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21C2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وأما العقل فالعقول متفاوتة 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921C20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ولو كان من عند غير الله لوجدوا فيه اختلاف</w:t>
      </w:r>
      <w:r w:rsidR="00CC5484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="00921C20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ا </w:t>
      </w:r>
      <w:r w:rsidR="00291D25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كثيرًا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921C2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كل إنسان يقول</w:t>
      </w:r>
      <w:r w:rsidR="0013599E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921C2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13599E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 w:rsidR="00921C20">
        <w:rPr>
          <w:rFonts w:ascii="Simplified Arabic" w:hAnsi="Simplified Arabic" w:cs="Simplified Arabic" w:hint="cs"/>
          <w:b/>
          <w:sz w:val="28"/>
          <w:szCs w:val="28"/>
          <w:rtl/>
        </w:rPr>
        <w:t>ن رأيه هو الصواب</w:t>
      </w:r>
      <w:r w:rsidR="00220D1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21C2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وذكر الحافظ ابن كثير </w:t>
      </w:r>
      <w:r w:rsidR="00C613AD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921C20">
        <w:rPr>
          <w:rFonts w:ascii="Simplified Arabic" w:hAnsi="Simplified Arabic" w:cs="Simplified Arabic" w:hint="cs"/>
          <w:b/>
          <w:sz w:val="28"/>
          <w:szCs w:val="28"/>
          <w:rtl/>
        </w:rPr>
        <w:t>رحمه الله</w:t>
      </w:r>
      <w:r w:rsidR="00C613AD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921C2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عن </w:t>
      </w:r>
      <w:r w:rsidR="00921C20"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عشرة من النصارى اجتمعوا لبحث مسألة يقول</w:t>
      </w:r>
      <w:r w:rsidR="00220D1E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921C2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فصدروا عن أحد عشر قولا</w:t>
      </w:r>
      <w:r w:rsidR="00C613AD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220D1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21C2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أكثر من عددها</w:t>
      </w:r>
      <w:r w:rsidR="00220D1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21C2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فالأقوال المنضبطة هي التي عمدتها ومعولها على النص</w:t>
      </w:r>
      <w:r w:rsidR="00220D1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21C2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وإذا فتح المجال للاحتمالات العقلية المجردة فإن الإنسان لن يصل إلى نتيجة</w:t>
      </w:r>
      <w:r w:rsidR="00220D1E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921C2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ولذلك كانت نهايتهم الحيرة</w:t>
      </w:r>
      <w:r w:rsidR="00220D1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21C2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كانت النهاية بالنسبة لهم الحيرة</w:t>
      </w:r>
      <w:r w:rsidR="00220D1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21C2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ويتمنون أن ماتوا على عقائد عوام المسلمين وعلى عقيدة العجائز</w:t>
      </w:r>
      <w:r w:rsidR="00555947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921C2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200CED" w:rsidRDefault="00921C20" w:rsidP="00CB59F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فلا بد أن يؤمن بفتنة القبر وبعذاب القبر ونعيمه فتنة القبر</w:t>
      </w:r>
      <w:r w:rsidR="00E21951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فأما الفتنة هذه الفاء التفريعية</w:t>
      </w:r>
      <w:r w:rsidR="00E2195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وأما التفصيلية فأما الفتنة فإن الناس يمتحنون في قبورهم</w:t>
      </w:r>
      <w:r w:rsidR="00E2195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ذكر الحافظ ابن رجب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رحمه الله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أهوال القبور</w:t>
      </w:r>
      <w:r w:rsidR="00E2195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الحافظ ابن رجب ذكر في كتاب له اسمه </w:t>
      </w:r>
      <w:r w:rsidR="00E21951">
        <w:rPr>
          <w:rFonts w:ascii="Simplified Arabic" w:hAnsi="Simplified Arabic" w:cs="Simplified Arabic" w:hint="cs"/>
          <w:b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أهوال القبور</w:t>
      </w:r>
      <w:r w:rsidR="00E21951">
        <w:rPr>
          <w:rFonts w:ascii="Simplified Arabic" w:hAnsi="Simplified Arabic" w:cs="Simplified Arabic" w:hint="cs"/>
          <w:b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قصص</w:t>
      </w:r>
      <w:r w:rsidR="00E21951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تدل على عذاب القبر</w:t>
      </w:r>
      <w:r w:rsidR="00E2195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هناك رؤى ومنامات وقصص</w:t>
      </w:r>
      <w:r w:rsidR="00E2195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يقول بعضهم نسي الفأس فنبش القبر</w:t>
      </w:r>
      <w:r w:rsidR="00E2195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فإذا بيديه ورجليه قد غلتا إلى عنقه</w:t>
      </w:r>
      <w:r w:rsidR="00E2195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وأدخلا في حلْقة الفأس</w:t>
      </w:r>
      <w:r w:rsidR="00E2195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ذكروا من هذا الشيء الكثير</w:t>
      </w:r>
      <w:r w:rsidR="00E2195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لسنا بحاجة إلى مثل هذه الأخبار</w:t>
      </w:r>
      <w:r w:rsidR="00C613A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لسنا بحاجة</w:t>
      </w:r>
      <w:r w:rsidR="00C613A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عندنا نصوص صحيحة ثابتة عن النبي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نتردد ولا نشك ولا نرتاب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هناك أشياء تذكر للاعتماد وهناك أشياء تذكر للاعتضاد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ما يعول عليها ولا يعتمد عليها مثلما ذكر شيخ الإسلام بالنسبة للأخبار الضعيفة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وما يذكر عن بني إسرائيل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وما يذكر عن حوادث العالم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وما يذكر من الوقائع المشاهدة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هذه لا يعتمد عليها ولا يعول عليها في تقرير مسائل علمية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وإنما تذكر للاعتضاد ما فيها إشكال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مجرد ذكر لا إشكال فيه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اللهم إلا إذا أدى الذكر إلى تعلق الناس بها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إلى تعلق الناس بها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بحيث لا يؤثر فيهم إلا مثلها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فإذا ذكرت النصوص ما تأثروا مثل هذه يعرض عنها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ومعول القصاص في القديم والحديث على مثل هذه الأمور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تجدهم يذكرون الناس بها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وكم سمعنا أن شخص</w:t>
      </w:r>
      <w:r w:rsidR="00C613AD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رأى شخص</w:t>
      </w:r>
      <w:r w:rsidR="00C613AD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يحتضر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وهو ممن يشرب الدخان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فانقلب وجهه عن القبلة أو صار وجهه أسود أو ما أشبه ذلك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نقول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هذه الأم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ر إذا ذكرت تبع</w:t>
      </w:r>
      <w:r w:rsidR="00C613AD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 بعد ذكر النصوص وتعظيم النصوص في نفوس الناس الله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-جلَّ وعلا-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يقول لنبيه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فذكر بالقرآن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فذكر بالقرآن ومن أراد كيفية التذكير بالقرآن فليقرأ أو</w:t>
      </w:r>
      <w:r w:rsidR="00C613AD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ل الفوائد لابن القيم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51F7C">
        <w:rPr>
          <w:rFonts w:ascii="Simplified Arabic" w:hAnsi="Simplified Arabic" w:cs="Simplified Arabic" w:hint="cs"/>
          <w:b/>
          <w:sz w:val="28"/>
          <w:szCs w:val="28"/>
          <w:rtl/>
        </w:rPr>
        <w:t>كيف يذك</w:t>
      </w:r>
      <w:r w:rsidR="00C613AD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351F7C">
        <w:rPr>
          <w:rFonts w:ascii="Simplified Arabic" w:hAnsi="Simplified Arabic" w:cs="Simplified Arabic" w:hint="cs"/>
          <w:b/>
          <w:sz w:val="28"/>
          <w:szCs w:val="28"/>
          <w:rtl/>
        </w:rPr>
        <w:t>ر المؤمن بالقرآن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351F7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كلام نفيس لا يوجد عند غيره فيما أعلم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351F7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FE42EA" w:rsidRDefault="00351F7C" w:rsidP="00FE42E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وتجد الناس يتعلقون بأمور القرآن يسمع ويتلى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ومع ذلك لا يحرك ساكن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ًا،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فإذا ذكر قصة والا منام والا رؤيا والا شيء تأثر الناس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شك أن هذا خلل في الاتباع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النبي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يقرأ القرآن في صلاته ولصدره أزيز كأزيز الم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رجل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وبكى لما سمع قراءة ابن مسعود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وتأثر لما سمع قراءة أبي موسى وهكذا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يسمع طالب العلم 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مع الأسف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يذكر ما يصح عن النبي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فلا يتأثر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فإذا سمع قصة أو حادثة تأثر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تجد القرآن يتلى في كل ليلة من ليالي رمضان فيندر أن تجد من يتأثر به ويبكي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إذا جاء دعاء الختم تأهب الناس للبكاء قبل أن يحضروا إلى المسجد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تجدهم قبل الشروع في الصلاة متأهبين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شك أن هذا خلل ينبغي أن يذكر الإنسان بالقرآن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والحسن البصري يقول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تفقد قلبك في ثلاثة مواطن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الصلاة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قراءة القرآن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وفي الذكر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يقول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 وجدته وإلا فاعلم أن الباب مغلق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نحن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نتأثر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يعني يقرأ القرآن والإنسان عله يتذكر قصة أو حادثة وهو يصلي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يتأثر بالقرآن الذي يتلى فلعله يبكي أو يتباكى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هذا كله لا ينفع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إنما بكى من غير خشية الله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والفقهاء ينصون على أنه إن بكى في القرآن أو انتحب من غير خشية الله فالصلاة باطلة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أحيانًا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يكون البكاء مما ينبغي البكاء منه لكنه في غير القرآن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ذكرنا مثال 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وهذا واقع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شخص يصلي في الدور الثاني من المسجد الحرام وهو مطل على المطاف</w:t>
      </w:r>
      <w:r w:rsidR="00200CE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والإمام يقرأ آيات مؤثرة بالفعل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وبعض الناس يبكي منها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وهذا الشخص الذي يطل على المطاف يتذكر الحشر والناس يموج بعضم في بعض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والناس يطوفون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وهذا داخل وهذا طالع والصحن مليان مزدحم فيبكي من هذا المنظر وهذا المشهد يؤجر على هذا والا ما يؤجر؟ هذا تشريك في العبادة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تشريك في العبادة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هل هذا التشريك مما يغتفر ويحمد أو هو مما يذم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أقرب ما يكون إلى فعل عمر أنه كان يجهز الجيوش وهو في الصلاة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يفكر في الجيوش عمل طاعة عمل خير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تشريك عبادة في عبادة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الأولى أن يلتفت إلى ما هو </w:t>
      </w:r>
      <w:r w:rsidR="00AF4454">
        <w:rPr>
          <w:rFonts w:ascii="Simplified Arabic" w:hAnsi="Simplified Arabic" w:cs="Simplified Arabic" w:hint="cs"/>
          <w:b/>
          <w:sz w:val="28"/>
          <w:szCs w:val="28"/>
          <w:rtl/>
        </w:rPr>
        <w:t>بصدده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F445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وإن كان الأصل فيه مشروع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F445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فيذكر الإنسان بالقرآن ولا يلتفت إلى هذه القصص إلا للاعتضاد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F445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لا 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ل</w:t>
      </w:r>
      <w:r w:rsidR="00AF4454">
        <w:rPr>
          <w:rFonts w:ascii="Simplified Arabic" w:hAnsi="Simplified Arabic" w:cs="Simplified Arabic" w:hint="cs"/>
          <w:b/>
          <w:sz w:val="28"/>
          <w:szCs w:val="28"/>
          <w:rtl/>
        </w:rPr>
        <w:t>لاعتماد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AF445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ولذلك ذكر شيخ الإسلام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AF4454">
        <w:rPr>
          <w:rFonts w:ascii="Simplified Arabic" w:hAnsi="Simplified Arabic" w:cs="Simplified Arabic" w:hint="cs"/>
          <w:b/>
          <w:sz w:val="28"/>
          <w:szCs w:val="28"/>
          <w:rtl/>
        </w:rPr>
        <w:t>رحمه الله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AF445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عن أناس في القرن السابع والسادس والخامس أنهم فرقة من الفرق يتوبون الناس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F445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يتوبون العصاة بأناشيد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F445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والعصاة إنما يتوبون ويقفون بالنصوص ب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ما </w:t>
      </w:r>
      <w:r w:rsidR="00AF4454">
        <w:rPr>
          <w:rFonts w:ascii="Simplified Arabic" w:hAnsi="Simplified Arabic" w:cs="Simplified Arabic" w:hint="cs"/>
          <w:b/>
          <w:sz w:val="28"/>
          <w:szCs w:val="28"/>
          <w:rtl/>
        </w:rPr>
        <w:t>قال الله وقال رسوله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F445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فلا شك أن مثل هذا مخالف لهدي النبي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AF445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والله المستعان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AF445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E52DB7" w:rsidRDefault="00AF4454" w:rsidP="00FE42E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فأما الفتنة فإن الناس يمتحنون في قبورهم فيقال للرجل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ربك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وما دينك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 نبيك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يمتحنون في قبورهم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إذا دفن الميت وأدبر عنه أهله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وإنه ليسمع قرع نعالهم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يأتيه ملكان منكران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بمعنى أنه لم ير مثلهما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ينكر صورتهما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أحدهما جاءت تسميته بأنه المنكر والثاني النكير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والحديث الوارد فيهما قابل للتحسين وإن ضعفه بعضهم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باعتبار أن الملائكة كرام على الله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-جلَّ وعلا-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فكيف يوصفون بهذه الأوصاف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والنكارة معروف أنها نسبية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النكارة نسبية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كل ما يعرفه الإنسان ينكره ويستنكره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المقصود أنه يأتيه هذان الملكان فيقعدانه ويجلسانه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فيقولان له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ربك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ربك؟ كما جاء في حديث البراء وغيره مما يشهد له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المؤمن الموقن يقول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ربي الله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وإذا قيل له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دينك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قال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ديني الإسلام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وإذا قيل له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نبيك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قال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نبيي محمد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-صلى الله عليه وسلم-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بالنسبة للمؤمن الموقن المصدق في الدنيا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وأما الشاك أو المرتاب المنافق فيسأل هذه الأسئلة فلا يستطيع جواب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لا يستطيع جواب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لأنه لا يعرف الجواب في الدنيا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قد يكون من أعلم الناس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وقد يكون ممن يدرس العقائد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فالوضع مخيف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هي مسألة تحتاج إلى مذاكرة تقول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أردد حتى أحفظ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المسألة توفيق من الله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-جلَّ وعلا-</w:t>
      </w:r>
      <w:r w:rsidR="00FE42E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قد يدرس كتب العلم وعنده شك وارتياب فلا يوفق للجواب</w:t>
      </w:r>
      <w:r w:rsidR="00E52D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الشاك أو المرتاب فيقول</w:t>
      </w:r>
      <w:r w:rsidR="00E52DB7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هاه</w:t>
      </w:r>
      <w:r w:rsidR="00E52DB7">
        <w:rPr>
          <w:rFonts w:ascii="Simplified Arabic" w:hAnsi="Simplified Arabic" w:cs="Simplified Arabic" w:hint="cs"/>
          <w:b/>
          <w:sz w:val="28"/>
          <w:szCs w:val="28"/>
          <w:rtl/>
        </w:rPr>
        <w:t>، يريد أن يتذكر شيئًا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كان يقوله في الدنيا</w:t>
      </w:r>
      <w:r w:rsidR="00E52D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كان يسمع الناس يقولونه</w:t>
      </w:r>
      <w:r w:rsidR="00E52D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وقرأه في كتب أهل العلم</w:t>
      </w:r>
      <w:r w:rsidR="00E52D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ومع ذلك هاه هاه</w:t>
      </w:r>
      <w:r w:rsidR="00E52D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كأنه يستثبت أو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يطلب أو يستنجد الجواب</w:t>
      </w:r>
      <w:r w:rsidR="00E52D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لا جواب</w:t>
      </w:r>
      <w:r w:rsidR="00E52D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أدري</w:t>
      </w:r>
      <w:r w:rsidR="00E52D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طيب كان يقول هذا الكلام فيردد مع المؤذن ويقول</w:t>
      </w:r>
      <w:r w:rsidR="00E52DB7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إله إلا الله مع الناس</w:t>
      </w:r>
      <w:r w:rsidR="00E52D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لكنه يأتي بما يناقضها</w:t>
      </w:r>
      <w:r w:rsidR="00E52D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يقول</w:t>
      </w:r>
      <w:r w:rsidR="00E52DB7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إله إلا الله</w:t>
      </w:r>
      <w:r w:rsidR="00E52D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ويطوف على قبر أو يذبح لغير الله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-جلَّ وعلا-</w:t>
      </w:r>
      <w:r w:rsidR="00E52D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هذه لا تنفع</w:t>
      </w:r>
      <w:r w:rsidR="00E52D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وهذا يدل على أنه قد يقول</w:t>
      </w:r>
      <w:r w:rsidR="00E52DB7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إله إلا الله ولم يقر الإيمان في قلبه بل بلسانه</w:t>
      </w:r>
      <w:r w:rsidR="00E52D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كما كان المنافقون يفعلون 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نسأل الله العافية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E52DB7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4B5FBD" w:rsidRDefault="00AF4454" w:rsidP="00CB59F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يقول الشيخ 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رحمه الله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E52DB7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فيثبت الله الذين آمنوا بالقول الثابت في الحياة الدنيا وفي الآخرة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الذين آمنوا هم أهل الثبات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هم أهل الثبات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لأنهم اعتمدوا وعولوا على نصوص ثابتة لا تتغير ولا تتبدل في الدنيا ثابتون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يثبت الله الذين آمنوا بالقول الثابت في الحياة الدنيا وفي الآخرة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طيلة الحياة ثابتون ثبتهم الله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-جلَّ وعلا-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وعند الممات وعند السؤال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وليكن طالب العلم على خوف دائم ووجل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جاء في الحديث الصحيح 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EF02B6">
        <w:rPr>
          <w:rFonts w:ascii="Simplified Arabic" w:hAnsi="Simplified Arabic" w:cs="Simplified Arabic" w:hint="cs"/>
          <w:b/>
          <w:sz w:val="28"/>
          <w:szCs w:val="28"/>
          <w:rtl/>
        </w:rPr>
        <w:t>حديث ابن مسعود وغيره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-:</w:t>
      </w:r>
      <w:r w:rsidR="00EF02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4B5FBD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EF02B6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وإن أحدكم ليعمل بعمل أهل الجنة حتى ما يكون بينه وبينها إلا ذراع فيسبق عليه الكتاب</w:t>
      </w:r>
      <w:r w:rsidR="004B5FBD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،</w:t>
      </w:r>
      <w:r w:rsidR="00EF02B6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فيعمل بعمل أهل النار فيدخلها</w:t>
      </w:r>
      <w:r w:rsidR="004B5FBD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،</w:t>
      </w:r>
      <w:r w:rsidR="00EF02B6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وإن أحدكم ليعمل بعمل أهل النار حتى ما يكون بينه وبينها إلا ذراع فيسبق عليه الكتاب</w:t>
      </w:r>
      <w:r w:rsidR="004B5FBD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،</w:t>
      </w:r>
      <w:r w:rsidR="00EF02B6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فيعمل ب</w:t>
      </w:r>
      <w:r w:rsidR="0000074B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عمل أهل النار فيدخلها</w:t>
      </w:r>
      <w:r w:rsidR="004B5FBD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00074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00074B">
        <w:rPr>
          <w:rFonts w:ascii="Simplified Arabic" w:hAnsi="Simplified Arabic" w:cs="Simplified Arabic" w:hint="cs"/>
          <w:b/>
          <w:sz w:val="28"/>
          <w:szCs w:val="28"/>
          <w:rtl/>
        </w:rPr>
        <w:t>نسأل الله</w:t>
      </w:r>
      <w:r w:rsidR="004B5FBD" w:rsidRPr="00E6792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العافية</w:t>
      </w:r>
      <w:r w:rsidR="00CF0E53" w:rsidRPr="00E67926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00074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بعمل أهل أهل الجنة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0074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والأول بعمل أهل النار فيدخلها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0074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والأعمال بالخواتيم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0074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من عَبَد الله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-جلَّ وعلا-</w:t>
      </w:r>
      <w:r w:rsidR="0000074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صادق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00074B">
        <w:rPr>
          <w:rFonts w:ascii="Simplified Arabic" w:hAnsi="Simplified Arabic" w:cs="Simplified Arabic" w:hint="cs"/>
          <w:b/>
          <w:sz w:val="28"/>
          <w:szCs w:val="28"/>
          <w:rtl/>
        </w:rPr>
        <w:t>ا مخلص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00074B">
        <w:rPr>
          <w:rFonts w:ascii="Simplified Arabic" w:hAnsi="Simplified Arabic" w:cs="Simplified Arabic" w:hint="cs"/>
          <w:b/>
          <w:sz w:val="28"/>
          <w:szCs w:val="28"/>
          <w:rtl/>
        </w:rPr>
        <w:t>ا قلبه سليم من الدخائل فإنه يثبَّت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0074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00074B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يثبِّت الله الذين آمنوا بالقول الثابت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00074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جاء في بعض الروايات قيد </w:t>
      </w:r>
      <w:r w:rsidR="004B5FBD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00074B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ليعمل بعمل أهل الجنة فيما يبدو للناس</w:t>
      </w:r>
      <w:r w:rsidR="004B5FBD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00074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والثاني </w:t>
      </w:r>
      <w:r w:rsidR="004B5FBD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00074B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يعمل بعمل أهل النار فيما يبدو للناس</w:t>
      </w:r>
      <w:r w:rsidR="004B5FBD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0074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ولكن من تصرف سلف هذه الأمة ومن واقعهم يدل على أنهم لم يقيدوا المطلق بالقيد ومع وجود هذا القيد فإن الإنسان لا يضمن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00074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إن ضمن فقد زكى نفسه وقد نُهي عن ذلك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0074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فيبقى خائف</w:t>
      </w:r>
      <w:r w:rsidR="00CF0E53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00074B">
        <w:rPr>
          <w:rFonts w:ascii="Simplified Arabic" w:hAnsi="Simplified Arabic" w:cs="Simplified Arabic" w:hint="cs"/>
          <w:b/>
          <w:sz w:val="28"/>
          <w:szCs w:val="28"/>
          <w:rtl/>
        </w:rPr>
        <w:t>ا وجِلاً يحسِّن الظن بربه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0074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يسيء الظن بنفسه وبعمله فيحرص على الإخلاص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48227C" w:rsidRDefault="0000074B" w:rsidP="0048227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فيقول المؤمن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ربي الله والإسلام ديني ومحمد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نبيي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وأما المرتاب الشاك فيقول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هاه هاه لا أدري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سمعت الناس يقولون </w:t>
      </w:r>
      <w:r w:rsidR="00043B85">
        <w:rPr>
          <w:rFonts w:ascii="Simplified Arabic" w:hAnsi="Simplified Arabic" w:cs="Simplified Arabic" w:hint="cs"/>
          <w:b/>
          <w:sz w:val="28"/>
          <w:szCs w:val="28"/>
          <w:rtl/>
        </w:rPr>
        <w:t>شيئًا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فقلته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فيضرب بمِرْزَبَة من حديد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مِطْرَقَة كبيرة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وقد تبدل الميم همزة إِرْزَبَّة ويطلق الناس العامة مازالوا يقولون مِرْزَبَّة إلى الآن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وهم يطلقونها وهي تشبه العصا الغليظة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محددة الطرفين تكسر بها الصخور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بعض الجهات يسميها هِيْب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موجود في حول أطراف الرياض يسمونها بالهِيْب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على كل حال المرزبَّة والإرزبَّة هذه مازال مستعمل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اً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ومتصور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ًا،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والضرب بها هي تكسر الصخور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والمقصودة التي تكسر الصخور هذه المحسوسة مع أنها لا نسبة لها مما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..،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نسبة لها</w:t>
      </w:r>
      <w:r w:rsidR="004B5F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بالنسبة لما يضرب به الشاك أو المرتاب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هذا تقريبي أو المشاركة في الاسم فقط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كما جاء عن ابن عباس </w:t>
      </w:r>
      <w:r w:rsidR="004B5FBD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ليس في الدنيا مما في الآخرة إلا الأسماء</w:t>
      </w:r>
      <w:r w:rsidR="004B5FBD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ويُخطئ من يرسم بعض الصور لما جاء في النصوص من أمور الآخرة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هذا تهوين من شأن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ها</w:t>
      </w:r>
      <w:r w:rsidR="0048227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</w:t>
      </w:r>
      <w:r w:rsidR="00F9502A" w:rsidRPr="00E6792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تهوي</w:t>
      </w:r>
      <w:r w:rsidRPr="00E67926">
        <w:rPr>
          <w:rFonts w:ascii="Simplified Arabic" w:hAnsi="Simplified Arabic" w:cs="Simplified Arabic" w:hint="cs"/>
          <w:b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شأنها والله المستعان</w:t>
      </w:r>
      <w:r w:rsidR="0048227C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FC3D8B" w:rsidRDefault="0000074B" w:rsidP="000A065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فيضرب بمرزبة من حديد</w:t>
      </w:r>
      <w:r w:rsidR="0048227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فيصيح صيحة يسمعها كل شيء إلا الإنسان</w:t>
      </w:r>
      <w:r w:rsidR="0048227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ولو سمعها الإنسان لصَعِق</w:t>
      </w:r>
      <w:r w:rsidR="0048227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</w:t>
      </w:r>
      <w:r w:rsidR="0048227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مات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لا يحتمل هذا الأمر</w:t>
      </w:r>
      <w:r w:rsidR="0048227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وقد جاء في الحديث الصحيح</w:t>
      </w:r>
      <w:r w:rsidR="0048227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48227C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لولا أن تَدَافَنُوا </w:t>
      </w:r>
      <w:r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lastRenderedPageBreak/>
        <w:t>لأسمعتكم</w:t>
      </w:r>
      <w:r w:rsidR="0048227C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بعض الروايات</w:t>
      </w:r>
      <w:r w:rsidR="0048227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48227C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لولا ألا تَدَافَنُوا لأسمعتكم</w:t>
      </w:r>
      <w:r w:rsidR="0048227C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ولولا أن تدافنوا يدفن بعضكم بعض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من كثرة الأموات</w:t>
      </w:r>
      <w:r w:rsidR="0048227C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لسماع المعذبين في قبورهم</w:t>
      </w:r>
      <w:r w:rsidR="0048227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ولولا ألا تدافنوا </w:t>
      </w:r>
      <w:r w:rsidR="00291D25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لكثرة الأموات</w:t>
      </w:r>
      <w:r w:rsidR="0048227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كثرة بحيث لا يستطاع أن يدفن كل من مات</w:t>
      </w:r>
      <w:r w:rsidR="0048227C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لعدم القدرة على ذلك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C3D8B">
        <w:rPr>
          <w:rFonts w:ascii="Simplified Arabic" w:hAnsi="Simplified Arabic" w:cs="Simplified Arabic" w:hint="cs"/>
          <w:b/>
          <w:sz w:val="28"/>
          <w:szCs w:val="28"/>
          <w:rtl/>
        </w:rPr>
        <w:t>قال</w:t>
      </w:r>
      <w:r w:rsidR="0048227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FC3D8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ولو سمعها الإنسان لصَعِق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C3D8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وفي بعض الروايات</w:t>
      </w:r>
      <w:r w:rsidR="0048227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FC3D8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48227C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FC3D8B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إلا الثقلين</w:t>
      </w:r>
      <w:r w:rsidR="0048227C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FC3D8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فيشمل المكلفين</w:t>
      </w:r>
      <w:r w:rsidR="0048227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C3D8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والحكمة من عدم سماع المكلفين ما نُص عليه بأنه لو سمعها لصعق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C3D8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</w:t>
      </w:r>
      <w:r w:rsidR="00291D25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 w:rsidR="00FC3D8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عدم سماعها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FC3D8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الامتحان بها في حال كونها غيب</w:t>
      </w:r>
      <w:r w:rsidR="0048227C">
        <w:rPr>
          <w:rFonts w:ascii="Simplified Arabic" w:hAnsi="Simplified Arabic" w:cs="Simplified Arabic" w:hint="cs"/>
          <w:b/>
          <w:sz w:val="28"/>
          <w:szCs w:val="28"/>
          <w:rtl/>
        </w:rPr>
        <w:t>ًا،</w:t>
      </w:r>
      <w:r w:rsidR="00FC3D8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أما إذا كانت في عالم الشهادة فلا امتحان بها</w:t>
      </w:r>
      <w:r w:rsidR="0086768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C3D8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فلا امتحان بها إذا وصلت إلى عالم الشهادة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C3D8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الكلام على المؤمن الذي يجيب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C3D8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</w:t>
      </w:r>
      <w:r w:rsidR="00291D25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 w:rsidR="00FC3D8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الشاك أو المنافق المرتاب الذي لا يجيب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C3D8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طيب عندك بين أو من تمام القسمة شخص مسلم مرتكب لمعاصي</w:t>
      </w:r>
      <w:r w:rsidR="0086768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C3D8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وآخر غير شاك ولا مرتاب</w:t>
      </w:r>
      <w:r w:rsidR="0086768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C3D8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لكنه كافر غير متردد جازم بكفره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FC3D8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المرتاب المنافق فماذا عن الكافر وماذا عن المسلم العاصي؟ جاء تعذيب بعض العصاة والتنصيص عليهم في الأحاديث الصحيحة</w:t>
      </w:r>
      <w:r w:rsidR="0086768D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FC3D8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مر النبي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FC3D8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بقبرين فقال</w:t>
      </w:r>
      <w:r w:rsidR="000A065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FC3D8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0A065D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FC3D8B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إنهما ليعذبان وما يعذبان في كبير</w:t>
      </w:r>
      <w:r w:rsidR="000A065D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؛</w:t>
      </w:r>
      <w:r w:rsidR="00FC3D8B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أما أحدهما فكان يمشي بالنميمة</w:t>
      </w:r>
      <w:r w:rsidR="000A065D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،</w:t>
      </w:r>
      <w:r w:rsidR="00FC3D8B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وأما الآخر فكان لا يستنزه أو لا يستبرئ أو لا يستتر من بوله</w:t>
      </w:r>
      <w:r w:rsidR="000A065D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C3D8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فهم يعذبون في قبورهم</w:t>
      </w:r>
      <w:r w:rsidR="000A065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C3D8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لا يعذب عذاب المرتاب المسلم العاصي يعذب في قبره</w:t>
      </w:r>
      <w:r w:rsidR="000A065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C3D8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لكنه لا يعذب عذاب المرتاب</w:t>
      </w:r>
      <w:r w:rsidR="000A065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C3D8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كما أن الكافر غير المرتاب في كفره يعني قيل</w:t>
      </w:r>
      <w:r w:rsidR="000A065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FC3D8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إنه من باب أولى.</w:t>
      </w:r>
    </w:p>
    <w:p w:rsidR="00FC3D8B" w:rsidRDefault="00FC3D8B" w:rsidP="00FC3D8B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</w:t>
      </w:r>
    </w:p>
    <w:p w:rsidR="005669E9" w:rsidRDefault="00FC3D8B" w:rsidP="00FC3D8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0A065D">
        <w:rPr>
          <w:rFonts w:ascii="Simplified Arabic" w:hAnsi="Simplified Arabic" w:cs="Simplified Arabic" w:hint="cs"/>
          <w:b/>
          <w:sz w:val="28"/>
          <w:szCs w:val="28"/>
          <w:rtl/>
        </w:rPr>
        <w:t>إي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ش لون؟</w:t>
      </w:r>
    </w:p>
    <w:p w:rsidR="00FC3D8B" w:rsidRDefault="00FC3D8B" w:rsidP="00FC3D8B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</w:t>
      </w:r>
    </w:p>
    <w:p w:rsidR="00501CAC" w:rsidRDefault="00FC3D8B" w:rsidP="00501CA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إيه هذا الكلام حتى الجواب يشمل هذا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يُسأل العاصي أو لا يسأل؟ يعني إذا سئل المؤمن فمن باب أولى العاصي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فإذا سئل هل يجيب أو لا يجيب</w:t>
      </w:r>
      <w:r w:rsidR="000A065D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على حسب ما يقِرُ في قلبه</w:t>
      </w:r>
      <w:r w:rsidR="000A065D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 كان موقن</w:t>
      </w:r>
      <w:r w:rsidR="000A065D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بأن الله ربه</w:t>
      </w:r>
      <w:r w:rsidR="000A065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وأن محمد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نبيه</w:t>
      </w:r>
      <w:r w:rsidR="000A065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وأن الإسلام دينه يجيب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داخل في الموقن</w:t>
      </w:r>
      <w:r w:rsidR="00501CA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يسأل هذه الأسئلة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كل من مات يسأل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جاء في الشهيد</w:t>
      </w:r>
      <w:r w:rsidR="00501CA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وجاء </w:t>
      </w:r>
      <w:r w:rsidR="00291D25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المرابط أنه يؤمَن الفتَّان</w:t>
      </w:r>
      <w:r w:rsidR="00501CA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بالنسبة للشهيد وبالنسبة للمرابط</w:t>
      </w:r>
      <w:r w:rsidR="00501CA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وهل نقول</w:t>
      </w:r>
      <w:r w:rsidR="00501CA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01CAC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ن الأنبياء والصديقين من باب أولى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لأنهم أعلى منزلة أو نقول</w:t>
      </w:r>
      <w:r w:rsidR="00501CA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01CAC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ن النصوص عامة</w:t>
      </w:r>
      <w:r w:rsidR="00501CA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أما بالنسبة للأنبياء الذي</w:t>
      </w:r>
      <w:r w:rsidR="00F9502A" w:rsidRPr="00E67926">
        <w:rPr>
          <w:rFonts w:ascii="Simplified Arabic" w:hAnsi="Simplified Arabic" w:cs="Simplified Arabic" w:hint="cs"/>
          <w:b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يسأل عنهم ما هو </w:t>
      </w:r>
      <w:r w:rsidR="00F9502A" w:rsidRPr="00E67926">
        <w:rPr>
          <w:rFonts w:ascii="Simplified Arabic" w:hAnsi="Simplified Arabic" w:cs="Simplified Arabic" w:hint="cs"/>
          <w:b/>
          <w:sz w:val="28"/>
          <w:szCs w:val="28"/>
          <w:rtl/>
        </w:rPr>
        <w:t>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يُسألون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يُسأل عنهم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نبيك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فالمتجه أنهم لا يُسألون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المتجه أنهم لا يُسألون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يبقى من عداهم ممن لم ينص على أنه لا يسأل مثل هذا يدخل في عموم النصوص</w:t>
      </w:r>
      <w:r w:rsidR="00501CAC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6314F9" w:rsidRDefault="00FC3D8B" w:rsidP="00CB59F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فيصيح صيحة يسمعها كل شيء إلا الإنسان ولو سمعها الإنسان لصعق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>مات ما يحتمل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بعد هذا السؤال</w:t>
      </w:r>
      <w:r w:rsidR="000425B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كما قال الشيخ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-رحمه الله تعالى-</w:t>
      </w:r>
      <w:r w:rsidR="000425B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بعد هذه الفتنة والخلاف في الأجوبة ينقسمون إلى قسمين منهم المنعم ومنهم المعذب إما نعيم وإما عذاب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إما نعيم وإما عذاب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إلى أن تقوم القيامة الكبرى</w:t>
      </w:r>
      <w:r w:rsidR="000425B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المؤمن الذي يجيب ربي الله والإسلام ديني ومحمد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-صلى الله عليه وسلم-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نبيي</w:t>
      </w:r>
      <w:r w:rsidR="000425B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مثل هذا يفسح له في قبره</w:t>
      </w:r>
      <w:r w:rsidR="000425B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ويفتح له باب إلى الجنة</w:t>
      </w:r>
      <w:r w:rsidR="000425B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ويأتيه من روحها ونعيمها</w:t>
      </w:r>
      <w:r w:rsidR="000425B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وقبره يكون عليه روضة من رياض الجنة</w:t>
      </w:r>
      <w:r w:rsidR="000425B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وأما الآخر فيضيق عليه قبره حتى تختلف أضلاعه</w:t>
      </w:r>
      <w:r w:rsidR="000425B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ويعذب إلى أن تقوم القيامة الكبرى</w:t>
      </w:r>
      <w:r w:rsidR="000425B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القيامة الكبرى</w:t>
      </w:r>
      <w:r w:rsidR="000425B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البعث</w:t>
      </w:r>
      <w:r w:rsidR="000425B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بعث الناس من قبورهم</w:t>
      </w:r>
      <w:r w:rsidR="000425B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ووصفها بالكبرى يدل على أن لها قسيم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>ا هي القيامة الصغرى</w:t>
      </w:r>
      <w:r w:rsidR="000425B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والقيامة الصغرى نعم الموت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موت كل إنسان بحسبه </w:t>
      </w:r>
      <w:r w:rsidR="000425B4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B920E5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من مات قامت قيامته</w:t>
      </w:r>
      <w:r w:rsidR="000425B4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وإذا مات الإنسان كلهم بالنفخ في الصور هذه </w:t>
      </w:r>
      <w:r w:rsidR="00291D25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قيامة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القيامة الكبرى هي نفخة البعث 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B920E5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ثم نفخ فيه أخرى فإذا هم قيام ينظرون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يجر إلى سؤال يعني</w:t>
      </w:r>
      <w:r w:rsidR="006314F9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النعيم على الجسد أو على الروح</w:t>
      </w:r>
      <w:r w:rsidR="006314F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والعذاب على الجسد أو على الروح؟ أو عليهما معا</w:t>
      </w:r>
      <w:r w:rsidR="006314F9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قد يقول قائل</w:t>
      </w:r>
      <w:r w:rsidR="006314F9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مات فلان التقي الصالح</w:t>
      </w:r>
      <w:r w:rsidR="006314F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نبش قبره لغرض من الأغراض فإذا به قد أكله الدود</w:t>
      </w:r>
      <w:r w:rsidR="006314F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هذا في نعيم وقد أكله الدود</w:t>
      </w:r>
      <w:r w:rsidR="00F9502A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وكافر لا تأكله الأرض من هو؟ نعم كيف</w:t>
      </w:r>
      <w:r w:rsidR="006314F9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نعم الذي يتجلجل الذي خُسف به فهو يتجلجل فيها إلى يوم القيامة</w:t>
      </w:r>
      <w:r w:rsidR="006314F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لا تأكله الأرض</w:t>
      </w:r>
      <w:r w:rsidR="006314F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السؤال هل العذاب على البدن أو على الروح أو عليهما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B920E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B920E5" w:rsidRDefault="00B920E5" w:rsidP="000425B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أما في الدنيا فلا شك أن العذاب على البدن</w:t>
      </w:r>
      <w:r w:rsidR="002A11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والروح تتألم تبعا له</w:t>
      </w:r>
      <w:r w:rsidR="002A11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الأثر كله على البدن</w:t>
      </w:r>
      <w:r w:rsidR="002A11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وأما بالنسبة للبرزخ نعم العكس</w:t>
      </w:r>
      <w:r w:rsidR="002A11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الروح هي التي تتعذب والبدن تبع لها</w:t>
      </w:r>
      <w:r w:rsidR="002A11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وفي القيامة عليهما مع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2A11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فقد يكون البدن متحلل</w:t>
      </w:r>
      <w:r w:rsidR="002A1136">
        <w:rPr>
          <w:rFonts w:ascii="Simplified Arabic" w:hAnsi="Simplified Arabic" w:cs="Simplified Arabic" w:hint="cs"/>
          <w:b/>
          <w:sz w:val="28"/>
          <w:szCs w:val="28"/>
          <w:rtl/>
        </w:rPr>
        <w:t>اً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منتن</w:t>
      </w:r>
      <w:r w:rsidR="002A1136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يأكله الدود</w:t>
      </w:r>
      <w:r w:rsidR="002A11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والدود 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يدخل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أذنه ويخرج من عينه</w:t>
      </w:r>
      <w:r w:rsidR="002A11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وهو في نعيم دائم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من لا تأكله الأرض ممن حرم الله على الأرض أن تأكله هم الأنبياء والشهداء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الروح ما تفنى الروح لا تفنى: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02"/>
        <w:gridCol w:w="3212"/>
      </w:tblGrid>
      <w:tr w:rsidR="00B920E5" w:rsidTr="009A761E">
        <w:trPr>
          <w:jc w:val="center"/>
        </w:trPr>
        <w:tc>
          <w:tcPr>
            <w:tcW w:w="3119" w:type="dxa"/>
          </w:tcPr>
          <w:p w:rsidR="00B920E5" w:rsidRDefault="00B920E5" w:rsidP="00B920E5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ثمانية حكم البقاء يعمها               </w:t>
            </w:r>
            <w:r w:rsidRPr="00B920E5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  <w:tc>
          <w:tcPr>
            <w:tcW w:w="602" w:type="dxa"/>
          </w:tcPr>
          <w:p w:rsidR="00B920E5" w:rsidRDefault="00B920E5" w:rsidP="00B920E5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</w:p>
        </w:tc>
        <w:tc>
          <w:tcPr>
            <w:tcW w:w="3212" w:type="dxa"/>
          </w:tcPr>
          <w:p w:rsidR="00B920E5" w:rsidRDefault="00B920E5" w:rsidP="00B920E5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من الخلق والباقون في حيز العدم                </w:t>
            </w:r>
            <w:r w:rsidRPr="00B920E5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</w:tr>
      <w:tr w:rsidR="00B920E5" w:rsidTr="009A761E">
        <w:trPr>
          <w:jc w:val="center"/>
        </w:trPr>
        <w:tc>
          <w:tcPr>
            <w:tcW w:w="3119" w:type="dxa"/>
          </w:tcPr>
          <w:p w:rsidR="00B920E5" w:rsidRDefault="00B920E5" w:rsidP="00B920E5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هي العرش والكرسي نار وجنة    </w:t>
            </w:r>
            <w:r w:rsidRPr="00B920E5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  <w:tc>
          <w:tcPr>
            <w:tcW w:w="602" w:type="dxa"/>
          </w:tcPr>
          <w:p w:rsidR="00B920E5" w:rsidRDefault="00B920E5" w:rsidP="00B920E5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</w:p>
        </w:tc>
        <w:tc>
          <w:tcPr>
            <w:tcW w:w="3212" w:type="dxa"/>
          </w:tcPr>
          <w:p w:rsidR="00B920E5" w:rsidRDefault="00B920E5" w:rsidP="001314C1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وعجب وأرواح كذا اللوح </w:t>
            </w:r>
            <w:r w:rsidRPr="00E67926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وا</w:t>
            </w:r>
            <w:r w:rsidR="001314C1" w:rsidRPr="00E67926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لقلم</w:t>
            </w: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         </w:t>
            </w:r>
            <w:r w:rsidRPr="00B920E5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</w:tr>
    </w:tbl>
    <w:p w:rsidR="00B920E5" w:rsidRDefault="009A761E" w:rsidP="00AE769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الإنسان الأصل فيه</w:t>
      </w:r>
      <w:r w:rsidR="002A11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جاء في النصوص ما يدل على الثقلين </w:t>
      </w:r>
      <w:r w:rsidR="002A1136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إلا الثقلين</w:t>
      </w:r>
      <w:r w:rsidR="002A1136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مكلفين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استوت حسناته وسيئاته</w:t>
      </w:r>
      <w:r w:rsidR="002A11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وهذا إنما يكون بعد في الوزن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فماذا عنه في القبر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</w:t>
      </w:r>
      <w:r w:rsidR="002A1136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الأمور التي يعذب عليها في قبره منصوص عليها حتى خص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بعضهم عذاب القبر الحديث فيه </w:t>
      </w:r>
      <w:r w:rsidR="00466B23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وإن عامة عذاب القبر عليهم</w:t>
      </w:r>
      <w:r w:rsidR="00466B23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على </w:t>
      </w:r>
      <w:r w:rsidR="006F024D">
        <w:rPr>
          <w:rFonts w:ascii="Simplified Arabic" w:hAnsi="Simplified Arabic" w:cs="Simplified Arabic" w:hint="cs"/>
          <w:b/>
          <w:sz w:val="28"/>
          <w:szCs w:val="28"/>
          <w:rtl/>
        </w:rPr>
        <w:t>البول وعلى النميمة</w:t>
      </w:r>
      <w:r w:rsidR="00466B2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F024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فهل العامة الغالب </w:t>
      </w:r>
      <w:r w:rsidR="001C2A64">
        <w:rPr>
          <w:rFonts w:ascii="Simplified Arabic" w:hAnsi="Simplified Arabic" w:cs="Simplified Arabic" w:hint="cs"/>
          <w:b/>
          <w:sz w:val="28"/>
          <w:szCs w:val="28"/>
          <w:rtl/>
        </w:rPr>
        <w:t>أو الكل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1C2A6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مسألة خلافية بين أهل العلم</w:t>
      </w:r>
      <w:r w:rsidR="00AE7696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1C2A6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فمن قال</w:t>
      </w:r>
      <w:r w:rsidR="00AE769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1C2A6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AE7696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 w:rsidR="001C2A64">
        <w:rPr>
          <w:rFonts w:ascii="Simplified Arabic" w:hAnsi="Simplified Arabic" w:cs="Simplified Arabic" w:hint="cs"/>
          <w:b/>
          <w:sz w:val="28"/>
          <w:szCs w:val="28"/>
          <w:rtl/>
        </w:rPr>
        <w:t>ن عصاة الموحدين لا يعذبون في القبور إلا من ارتكب هذين الذنبين العظيمين</w:t>
      </w:r>
      <w:r w:rsidR="00AE769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C2A6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قال</w:t>
      </w:r>
      <w:r w:rsidR="00AE769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1C2A6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يعذبون</w:t>
      </w:r>
      <w:r w:rsidR="00AE769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C2A6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 قال</w:t>
      </w:r>
      <w:r w:rsidR="00AE769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1C2A6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AE7696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 w:rsidR="001C2A64">
        <w:rPr>
          <w:rFonts w:ascii="Simplified Arabic" w:hAnsi="Simplified Arabic" w:cs="Simplified Arabic" w:hint="cs"/>
          <w:b/>
          <w:sz w:val="28"/>
          <w:szCs w:val="28"/>
          <w:rtl/>
        </w:rPr>
        <w:t>ن عامة يعني أكثر فقد يعذب على غيرهما</w:t>
      </w:r>
      <w:r w:rsidR="00AE769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C2A6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والله أعلم</w:t>
      </w:r>
      <w:r w:rsidR="00AE7696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1C2A6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شيء ما تدركه العقول وهذه أمور يقتصر فيها على موارد النصوص فقط</w:t>
      </w:r>
      <w:r w:rsidR="00AE769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C2A6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وليس للإنسان أن يسترسل بدون قائد</w:t>
      </w:r>
      <w:r w:rsidR="00AE769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C2A6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بدون نص.</w:t>
      </w:r>
    </w:p>
    <w:p w:rsidR="001C2A64" w:rsidRDefault="001C2A64" w:rsidP="001C2A64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</w:t>
      </w:r>
    </w:p>
    <w:p w:rsidR="00AE7696" w:rsidRDefault="001C2A64" w:rsidP="00AE769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معروف إيه لا تأكله</w:t>
      </w:r>
      <w:r w:rsidR="00AE769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ذكرنا هذا</w:t>
      </w:r>
      <w:r w:rsidR="00AE769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تأكل الأرض جسده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الشهيد ما تأكله الأرض</w:t>
      </w:r>
      <w:r w:rsidR="00AE769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والله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-جلَّ وعلا-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حرم على الأرض أن تأكل لحوم الأنبياء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ذكرناه سابق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AE7696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</w:t>
      </w:r>
      <w:r w:rsidR="00AE7696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دنا يا إخوان أنا مقرر أننا ننهي الكتاب في نهاية الفصل</w:t>
      </w:r>
      <w:r w:rsidR="00AE769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فما ودنا نتوسع أكثر من هذا</w:t>
      </w:r>
      <w:r w:rsidR="00AE7696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0C239D" w:rsidRDefault="001C2A64" w:rsidP="000C239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يقول</w:t>
      </w:r>
      <w:r w:rsidR="00AE769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بعد هذه الفتنة إما نعيم وإما عذاب إلى أن تقوم القيامة الكبرى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فتعاد الأرواح إلى الأجساد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الأجساد التي تحللت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التي تفرقت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التي تمزقت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ومنها من مات في البر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ومنها من مات في البحر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ومنهم من أكلته السباع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هؤلاء يمطرون أربعين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يقول أبو هريرة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0C239D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لا أدري أربعين يوم</w:t>
      </w:r>
      <w:r w:rsidR="000C239D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ًا</w:t>
      </w:r>
      <w:r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أو أربعين سنة</w:t>
      </w:r>
      <w:r w:rsidR="000C239D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بماء يشبه ماء الرجال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فينبتون تنشق عنهم الأرض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وأول من تنشق عنه الأرض النبي محمد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ويقول في الحديث الصحيح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0C239D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فإذا موسى آخذ بقائمة العرش</w:t>
      </w:r>
      <w:r w:rsidR="000C239D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وفي رواية باطش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آخذ بقوة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مستمسك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0C239D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فلا أدري أبعث قبل</w:t>
      </w:r>
      <w:r w:rsidR="001314C1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ي</w:t>
      </w:r>
      <w:r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أم جوزي بصعقة الطور</w:t>
      </w:r>
      <w:r w:rsidR="000C239D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ما صُعِق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المقصود أن الناس بعد هذه الفتنة تعاد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وبعد القيامة الكبرى تعاد الأرواح إلى الأجساد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فالأجساد تعاد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فتعاد إليها الأرواح وتقوم القيامة التي أخبر الله بها في كتابه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وعلى لسان رسوله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وأجمع عليها المسلمون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0C239D" w:rsidRDefault="001C2A64" w:rsidP="00CB59F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تقوم القيامة التي أخبر الله بها في كتابه 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ويوم تقوم الساعة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تقوم القيامة الكبرى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تقوم القيامة التي أخبر الله بها في كتابه وعلى لسان رسوله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-صلى الله عليه وسلم-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والنصوص في هذه كثيرة متظاهرة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وأجمع عليها المسلمون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القيامة الكبرى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الذي ينكرها منكر للبعث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منكر لركن من أركان الإيمان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كافر نسأل الله السلامة والعافية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بل ثبوتها بالإجماع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وكيف ينكر قيام الناس من قبورهم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ويتم مع ذلك الجزاء والحساب الذي هو نتيجة التكليف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كون الناس يكلفون بالأوامر والنواهي توجب عليهم الواجبات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تحرم عليهم المحرمات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بعد ذلك لا يجازَون أو يجازَون بدون بعث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كل هذا لا ينفع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إنما يتم البعث تقوم القيامة الكبرى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بعد ذلك يجازون بأعمالهم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فيقوم الناس من قبورهم لرب العالمين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يقول الكافر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من بعثنا من مرقدنا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فيجاب 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يجيبه المؤمن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1314C1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هذا ما وعد</w:t>
      </w:r>
      <w:r w:rsidR="000C239D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الرحمن</w:t>
      </w:r>
      <w:r w:rsidR="001314C1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وصدق المرسلون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</w:t>
      </w:r>
      <w:r w:rsidRPr="00E67926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عد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الأول لا يقر والثاني يقر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مصدق مؤمن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490CAF" w:rsidRDefault="001C2A64" w:rsidP="00CB59F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فيقوم الناس من قبورهم لرب العالمين 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يوم يقوم الناس لرب العالمين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سورة المطففين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فعلى الإنسان أن يتقي أهوال هذا اليوم العظيم 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يوم يقوم الناس لرب العالمين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قبورهم حفاة عراة غرلا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حفاة غير منتعلين ولا في أرجلهم ما يقيهم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وعراة ليس عليهم ما يستر العورات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غرلا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جمع أغرل وهو الأق</w:t>
      </w:r>
      <w:r w:rsidR="001202CB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ل</w:t>
      </w:r>
      <w:r w:rsidR="001202CB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الغ</w:t>
      </w:r>
      <w:r w:rsidR="001202CB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ر</w:t>
      </w:r>
      <w:r w:rsidR="001202CB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لة القَلَفَة التي ت</w:t>
      </w:r>
      <w:r w:rsidR="001202CB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زال بالختان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1202CB">
        <w:rPr>
          <w:rFonts w:ascii="Simplified Arabic" w:hAnsi="Simplified Arabic" w:cs="Simplified Arabic" w:hint="cs"/>
          <w:b/>
          <w:sz w:val="28"/>
          <w:szCs w:val="28"/>
          <w:rtl/>
        </w:rPr>
        <w:t>التي تزال بالختان</w:t>
      </w:r>
      <w:r w:rsidR="000C23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202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فيرد عليه كل ما أخذ منه</w:t>
      </w:r>
      <w:r w:rsidR="00490CA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202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كل ما سقط منه</w:t>
      </w:r>
      <w:r w:rsidR="00490CA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202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كل ما فقده بعد تمام صحته وعافيته</w:t>
      </w:r>
      <w:r w:rsidR="00490CAF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1202C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3F2832" w:rsidRDefault="001202CB" w:rsidP="003F2832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يقول الشيخ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-رحمه الله تعالى-</w:t>
      </w:r>
      <w:r w:rsidR="00490CAF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فيقوم الناس من قبورهم لرب العالمين حفاة عراة غرلا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490CA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وتدنو منهم الشمس</w:t>
      </w:r>
      <w:r w:rsidR="00490CA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وتدنو منهم الشمس قدر ميل</w:t>
      </w:r>
      <w:r w:rsidR="00490CA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يُدرى ما الميل أميل المسافة؟ أم ميل المكحلة؟ ولو قدر أنه ميل المسافة</w:t>
      </w:r>
      <w:r w:rsidR="00490CA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فالأمر عظيم والهول شديد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لأنها مع بعدها آلاف أو ملايين الأميال محرقة ومؤذية قاتلة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أحيانًا</w:t>
      </w:r>
      <w:r w:rsidR="00490CA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فكيف إذا دنت بمقدار ميل؟ تدنو منهم الشمس ويلجمهم العرق</w:t>
      </w:r>
      <w:r w:rsidR="00490CA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يجلمهم العرق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الحرارة تسبب العرق</w:t>
      </w:r>
      <w:r w:rsidR="00490CA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هذا العرق على قدر الأعمال</w:t>
      </w:r>
      <w:r w:rsidR="00490CAF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فمنهم من يلجمه العرق</w:t>
      </w:r>
      <w:r w:rsidR="00490CA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ومنهم من هو دون ذلك</w:t>
      </w:r>
      <w:r w:rsidR="00490CA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ومنهم من العرق إلى حقويه</w:t>
      </w:r>
      <w:r w:rsidR="00490CA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ومنهم من هو إلى ركبتيه</w:t>
      </w:r>
      <w:r w:rsidR="00490CA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ومنهم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من هو إلى كعبيه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داعي لأن يقال</w:t>
      </w:r>
      <w:r w:rsidR="00490CAF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490CAF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ن هذه المقاييس مختلفة</w:t>
      </w:r>
      <w:r w:rsidR="00490CA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فكيف يعمم الجميع بحكم مختلف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حاج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ة بنا إلى أن نقول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ن النظائر تُ</w:t>
      </w:r>
      <w:r w:rsidR="001314C1" w:rsidRPr="00E67926">
        <w:rPr>
          <w:rFonts w:ascii="Simplified Arabic" w:hAnsi="Simplified Arabic" w:cs="Simplified Arabic" w:hint="cs"/>
          <w:b/>
          <w:sz w:val="28"/>
          <w:szCs w:val="28"/>
          <w:rtl/>
        </w:rPr>
        <w:t>ض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م إلى بعضها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فالذين يلجمهم العرق في مكان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والذين العرق يصل إلى حقويهم في مكان واحد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والذين إلى ركبهم في مكان واحد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والذين إلى أكعابهم في مكان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لسنا بحاجة إلى هذه التفاصيل</w:t>
      </w:r>
      <w:r w:rsidR="001314C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بل علينا أن نسلَّم لماذا</w:t>
      </w:r>
      <w:r w:rsidR="0033504B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لأننا لا نحتاج إلى مثل هذا التفصيل إلا إذا تصورنا أن ما يقع في الآخرة نظير ما يقع في الدنيا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نحتاج إلى مثل هذا التفصيل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وإذا قلنا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ن ما يقع في الآخرة شيء لا يخطر على البال ولا تطيقه العقول ولا تدركه إلا ما نُص عليه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لسنا بحاجة إلى مثل هذا التفصيل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004F35" w:rsidRDefault="001202CB" w:rsidP="003F2832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ويلجمهم العرق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فتنصب الموازين فتوزن بها أعمال العباد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قد يقول قائل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ن الشمس محرقة مع بعدها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ومازال الناس يحرقون بها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المواد القابلة للاشتعال تأتي إلى مرآة إما عاكسة أو مكبرة فتضعها على خرقة أو على ورقة فتسلطها عليها تحرقها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وبعض الناس يحصل عنده الحريق في بيته وهو لا يعلم سبب ما فيه شيء محرق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الكهرب ما تأثر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فيه غاز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فيه شيء تجد زجاج</w:t>
      </w:r>
      <w:r w:rsidR="0033504B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عاكس</w:t>
      </w:r>
      <w:r w:rsidR="0033504B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عكس ضوء الشمس إلى هذا المكان الذي احترق</w:t>
      </w:r>
      <w:r w:rsidR="0033504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وقد يتسبب في ذلك بعض شياطين الجن فيحرقون وحصل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هذه عقوبات تحصل لبعض بني آدم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المقصود أن النار محرقة مع بعدها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فلماذا لا يحترقون إذا قربت</w:t>
      </w:r>
      <w:r w:rsidR="0033504B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نقول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إنما بعثوا للبقاء لا للفناء</w:t>
      </w:r>
      <w:r w:rsidR="003F283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ومع ذلك يحصل لهم من الأهوال ويبقون معه</w:t>
      </w:r>
      <w:r w:rsidR="00004F35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ليتم مراد الله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-جلَّ وعلا-</w:t>
      </w:r>
      <w:r w:rsidR="00004F35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CC11BD" w:rsidRDefault="001202CB" w:rsidP="00CB59F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ويلجمهم العرق</w:t>
      </w:r>
      <w:r w:rsidR="00004F3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فتنصب الموازين</w:t>
      </w:r>
      <w:r w:rsidR="00004F3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تنصب الموازين</w:t>
      </w:r>
      <w:r w:rsidR="00004F35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الموازين جمع هكذا جاءت في أكثر النصوص 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فمن ثقلت موازينه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فمن خفت موازينه</w:t>
      </w:r>
      <w:r w:rsidR="00004F3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وجاء في الأحاديث الإفراد في القرآن 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ونضع الموازين القسط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وفي الس</w:t>
      </w:r>
      <w:r w:rsidR="00004F35">
        <w:rPr>
          <w:rFonts w:ascii="Simplified Arabic" w:hAnsi="Simplified Arabic" w:cs="Simplified Arabic" w:hint="cs"/>
          <w:b/>
          <w:sz w:val="28"/>
          <w:szCs w:val="28"/>
          <w:rtl/>
        </w:rPr>
        <w:t>ُّ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نة </w:t>
      </w:r>
      <w:r w:rsidR="00004F35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ما وضع في الميزان أثقل من حسن الخلق</w:t>
      </w:r>
      <w:r w:rsidR="00004F35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33504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ونصوص كثيرة جاءت بالإفراد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الأكثر منها المجيء بالموازين بالجمع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فهل هو ميزان واحد أو موازين متعددة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لكل أمة ميزان يختص بها</w:t>
      </w:r>
      <w:r w:rsidR="0033504B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الجزاء يختلف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هذه الأمة جزاؤها أعظم من الأمم السابقة كما جاء في حديث </w:t>
      </w:r>
      <w:r w:rsidR="00CC11BD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إنما مثلكم ومثل من قبلكم كمن استأجر أجيرا</w:t>
      </w:r>
      <w:r w:rsidR="00CC11BD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إلى آخره</w:t>
      </w:r>
      <w:r w:rsidR="0033504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دليل على أن جزاء هذه الأمة أعظم من غيرها من الأمم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فلكل أمة ميزان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لكل صنف ميزان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لكل شخص ميزان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CC11BD" w:rsidRDefault="001202CB" w:rsidP="00CB59F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قوله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فمن ثقلت موازينه فأولئك هم المفلحون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الآن موازين جمع في مقابل مفرد أو في مقابل جمع موازينه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قال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موازينهم يعني المفرد هذا مقابل الجمع موازين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موازينه الآن مقابل</w:t>
      </w:r>
      <w:r w:rsidR="00D80E60">
        <w:rPr>
          <w:rFonts w:ascii="Simplified Arabic" w:hAnsi="Simplified Arabic" w:cs="Simplified Arabic" w:hint="cs"/>
          <w:b/>
          <w:sz w:val="28"/>
          <w:szCs w:val="28"/>
          <w:rtl/>
        </w:rPr>
        <w:t>ة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جمع </w:t>
      </w:r>
      <w:r w:rsidR="00B81227">
        <w:rPr>
          <w:rFonts w:ascii="Simplified Arabic" w:hAnsi="Simplified Arabic" w:cs="Simplified Arabic" w:hint="cs"/>
          <w:b/>
          <w:sz w:val="28"/>
          <w:szCs w:val="28"/>
          <w:rtl/>
        </w:rPr>
        <w:t>بمفرد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8122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لو كانت مقابلة جمع بجمع لقلنا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B8122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القسمة تقتضي الإفراد</w:t>
      </w:r>
      <w:r w:rsidR="0033504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8122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لكل واحد ميزان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B8122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فمن ثقلت موازينهم يعني لكل واحد ميزان</w:t>
      </w:r>
      <w:r w:rsidR="0033504B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B8122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مقابلة الجمع بالجمع تقتضي القسمة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8122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أفراد آحاد فيكون لكل واحد ميزانه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8122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الآن مفرد يقابله جمع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8122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ماذا عن قوله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B8122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B81227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فأولئك هم المفلحون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B8122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قال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B8122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هو المفلح</w:t>
      </w:r>
      <w:r w:rsidR="0033504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8122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الآن الآية فيها إشكال؟ يعني لو اطردت الآية فقال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B8122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فمن ثقلت موازينه فأولئك هو المفلح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8122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فمن ثقلت موازينهم فأولئك هم المفلحون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8122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هل هذا خلل في النظم؟ </w:t>
      </w:r>
      <w:r w:rsidR="00B81227"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لا، لماذا؟ لأن مَن يعاد عليها الضمير بالإفراد ويعاد عليها الضمير بالجمع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8122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يعاد عليها الضمير بالإفراد باعتبار لفظها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8122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ويعاد عليها الضمير بالجمع باعتبار معناها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8122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فعاد عليها الضمير باعتبار اللفظ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8122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عاد عليها الضمير بالجمع باعتبار المعنى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8122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>فلا إشكال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وتبقى المسألة خلافية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لكل شخص ميزان أو لكل صنف ميزان أو لكل أمة ميزان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CC11BD" w:rsidRDefault="00173DAB" w:rsidP="00CC11B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وعلى كل حال مثل هذا التفصيل يحتاج إلى وقت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له كتبه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الكتب التي تحدثت عن الآخرة كالتذكرة للقرطبي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وهو من أفضل ما كُتب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والبحور الزاخرة للسفَّاريني</w:t>
      </w:r>
      <w:r w:rsidR="00CC11B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كتب كثيرة كتبت في الموضوع مطولة ومختصرة. </w:t>
      </w:r>
    </w:p>
    <w:p w:rsidR="00DB7B76" w:rsidRDefault="00CB59FC" w:rsidP="00CB59F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173DAB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فمن ثقلت موازينه فأولئك هم المفلحون ومن خفت موازينه فأولئك الذين خسروا أنفسهم في جهنم خالدون</w:t>
      </w:r>
      <w:r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الجمع قالوا جُمع باعتبار الموزون لا باعتبار الميزان عند من يقول</w:t>
      </w:r>
      <w:r w:rsidR="00DB7B7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 الميزان واحد</w:t>
      </w:r>
      <w:r w:rsidR="00DB7B7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يقول</w:t>
      </w:r>
      <w:r w:rsidR="00DB7B7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جمعت الموازين باعتبار الموزون</w:t>
      </w:r>
      <w:r w:rsidR="00DB7B7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كأنه قال</w:t>
      </w:r>
      <w:r w:rsidR="00DB7B7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فمن ثقلت حسناته المتعددة</w:t>
      </w:r>
      <w:r w:rsidR="00DB7B7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 خفت حسناته المتعددة</w:t>
      </w:r>
      <w:r w:rsidR="00DB7B7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ويلزم من ثِقل الموازين من ثقل الحسنات خفة</w:t>
      </w:r>
      <w:r w:rsidR="0033504B">
        <w:rPr>
          <w:rFonts w:ascii="Simplified Arabic" w:hAnsi="Simplified Arabic" w:cs="Simplified Arabic" w:hint="cs"/>
          <w:b/>
          <w:sz w:val="28"/>
          <w:szCs w:val="28"/>
          <w:rtl/>
        </w:rPr>
        <w:t>..،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المقابل السيئات</w:t>
      </w:r>
      <w:r w:rsidR="0033504B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الوزن للأعمال الحسنة في كفة والسيئة في كفة</w:t>
      </w:r>
      <w:r w:rsidR="00DB7B7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فإذا ثقلت ورجحت الحسنات طاشت السيئات والعكس</w:t>
      </w:r>
      <w:r w:rsidR="00DB7B76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DB7B76" w:rsidRDefault="00CB59FC" w:rsidP="00CB59F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173DAB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ومن خفت موازينه</w:t>
      </w:r>
      <w:r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DB7B7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خفت موازينه يعني</w:t>
      </w:r>
      <w:r w:rsidR="00DB7B7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خفت حسناته التي وضعت في الميزان </w:t>
      </w:r>
      <w:r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173DAB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فأولئك الذين خسروا أنفسهم في جهنم خالدون</w:t>
      </w:r>
      <w:r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فالذي يوزن العمل</w:t>
      </w:r>
      <w:r w:rsidR="00DB7B7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الذي يوزن العمل</w:t>
      </w:r>
      <w:r w:rsidR="00DB7B7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وقد يوزن الشخص</w:t>
      </w:r>
      <w:r w:rsidR="00DB7B76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ابن مسعود لما رقي على الشجرة </w:t>
      </w:r>
      <w:r w:rsidR="00DB7B76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>شجرة الأراك</w:t>
      </w:r>
      <w:r w:rsidR="00DB7B76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وأراد أن يقطع منها تعجب الصحابة من دقة ساقيه</w:t>
      </w:r>
      <w:r w:rsidR="00DB7B7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فقال النبي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DB7B7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B7B76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173DAB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إن</w:t>
      </w:r>
      <w:r w:rsidR="00DB7B76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ه</w:t>
      </w:r>
      <w:r w:rsidR="00173DAB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ا لأثقل في الميزان من كذا</w:t>
      </w:r>
      <w:r w:rsidR="00DB7B76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33504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B7B76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173DAB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ويؤتى بالرجل السمين فلا يزن عند الله جناح بعوضة</w:t>
      </w:r>
      <w:r w:rsidR="00DB7B76" w:rsidRPr="00E6792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يدل على أن صاحب العمل قد يوزن</w:t>
      </w:r>
      <w:r w:rsidR="00DB7B7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ليس كل الناس يوزنون</w:t>
      </w:r>
      <w:r w:rsidR="00DB7B7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والأصل أن الوزن للعمل</w:t>
      </w:r>
      <w:r w:rsidR="00DB7B76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هو الذي يترتب عليه الجزاء</w:t>
      </w:r>
      <w:r w:rsidR="00DB7B7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قد يوزن صاحب العمل</w:t>
      </w:r>
      <w:r w:rsidR="00DB7B7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ثقلت موازينه</w:t>
      </w:r>
      <w:r w:rsidR="00DB7B7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رجحت حسناته على سيئاته</w:t>
      </w:r>
      <w:r w:rsidR="00DB7B7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هؤلاء هم المفلحون</w:t>
      </w:r>
      <w:r w:rsidR="008B46A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والفلاح كلمة جامعة تجمع الخير كله</w:t>
      </w:r>
      <w:r w:rsidR="00DB7B7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تجمع أطراف الخير بخلاف الشقاء</w:t>
      </w:r>
      <w:r w:rsidR="00DB7B76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B21BD0" w:rsidRDefault="00CB59FC" w:rsidP="00CB59F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173DAB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ومن خفت موازينه فأولئك الذين خسروا أنفسهم في جهنم خالدون</w:t>
      </w:r>
      <w:r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8B46A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يقول أهل العلم</w:t>
      </w:r>
      <w:r w:rsidR="006B6C85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قد خاب وخسر من فاقت آحاده عشراته</w:t>
      </w:r>
      <w:r w:rsidR="00B21BD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</w:t>
      </w:r>
      <w:r w:rsidR="00B21BD0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فاقت آحاده عشراته</w:t>
      </w:r>
      <w:r w:rsidR="00B21BD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إذا كان لا يجزى بالسيئة إلا سيئة واحدة</w:t>
      </w:r>
      <w:r w:rsidR="00B21BD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ويجزى بالحسنة عشر أمثالها إلى سبعمائة ضعف</w:t>
      </w:r>
      <w:r w:rsidR="00B21BD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إلى أضعاف كثيرة</w:t>
      </w:r>
      <w:r w:rsidR="00B21BD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شك أن من ترجح هذه السيئات مع عدم المضاعفة على الحسنات مع المضاعفات الكثيرة السبعمائة</w:t>
      </w:r>
      <w:r w:rsidR="00B21BD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شك أن هذا خسران</w:t>
      </w:r>
      <w:r w:rsidR="008B46A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173DAB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فأولئك الذين خسروا أنفسهم</w:t>
      </w:r>
      <w:r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هي مسألة خسارة أموال تعو</w:t>
      </w:r>
      <w:r w:rsidR="008B46A6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>ض أو لا تعو</w:t>
      </w:r>
      <w:r w:rsidR="008B46A6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>ض</w:t>
      </w:r>
      <w:r w:rsidR="00B21BD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الخسارة الحقيقية خسارة الدين التي يتبعها خسارة النفس والأهل </w:t>
      </w:r>
      <w:r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173DAB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فأولئك الذين خسروا أنفسهم في جهنم خالدون</w:t>
      </w:r>
      <w:r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B21BD0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173DA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7E2216" w:rsidRDefault="00173DAB" w:rsidP="00CB59F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ثم بعد هذا يقول الشيخ </w:t>
      </w:r>
      <w:r w:rsidR="00CC5484">
        <w:rPr>
          <w:rFonts w:ascii="Simplified Arabic" w:hAnsi="Simplified Arabic" w:cs="Simplified Arabic" w:hint="cs"/>
          <w:b/>
          <w:sz w:val="28"/>
          <w:szCs w:val="28"/>
          <w:rtl/>
        </w:rPr>
        <w:t>-رحمه الله تعالى-</w:t>
      </w:r>
      <w:r w:rsidR="00B21BD0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وتُنشر الدواوين</w:t>
      </w:r>
      <w:r w:rsidR="00B21BD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وهي صحائف الأعمال</w:t>
      </w:r>
      <w:r w:rsidR="00B21BD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تُنشر الدواوين التي فيها المكتوب الذي كتبه المَلَكان</w:t>
      </w:r>
      <w:r w:rsidR="00B21BD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الذي يكتب الحسنات والذي يكتب السيئات في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 xml:space="preserve">كتاب 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لا يغادر صغيرة ولا كبيرة إلا أحصاها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8B46A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بدقة</w:t>
      </w:r>
      <w:r w:rsidR="00B21BD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يحسب كل شيء</w:t>
      </w:r>
      <w:r w:rsidR="00B21BD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يغادر صغيرة ولا كبيرة</w:t>
      </w:r>
      <w:r w:rsidR="00B21BD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يكتب كل شيء</w:t>
      </w:r>
      <w:r w:rsidR="00B21BD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تكتب الحسنات وتكتب السيئات</w:t>
      </w:r>
      <w:r w:rsidR="00B21BD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والخلاف فيما لا إثم فيه ولا أجر</w:t>
      </w:r>
      <w:r w:rsidR="00B21BD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يكتب أو لا يكتب</w:t>
      </w:r>
      <w:r w:rsidR="00B21BD0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أهل العلم من يقول</w:t>
      </w:r>
      <w:r w:rsidR="00B21BD0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يكتب كل شيء</w:t>
      </w:r>
      <w:r w:rsidR="00B21BD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حتى ما لا ثواب فيه ولا عقاب عليه </w:t>
      </w:r>
      <w:r w:rsidR="00D24656">
        <w:rPr>
          <w:rFonts w:ascii="Simplified Arabic" w:hAnsi="Simplified Arabic" w:cs="Simplified Arabic" w:hint="cs"/>
          <w:b/>
          <w:sz w:val="28"/>
          <w:szCs w:val="28"/>
          <w:rtl/>
        </w:rPr>
        <w:t>يكتب</w:t>
      </w:r>
      <w:r w:rsidR="008B46A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2465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بعد ذلك يهدر</w:t>
      </w:r>
      <w:r w:rsidR="008B46A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2465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ومنهم من يقول</w:t>
      </w:r>
      <w:r w:rsidR="00B21BD0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D2465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يكتب إلا ما يثاب عليه</w:t>
      </w:r>
      <w:r w:rsidR="00B21BD0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D2465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ليوضع في كفة الحسنات</w:t>
      </w:r>
      <w:r w:rsidR="00B21BD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2465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وما يعاقب عليه</w:t>
      </w:r>
      <w:r w:rsidR="00B21BD0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D2465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ليوضع في كفة السيئات</w:t>
      </w:r>
      <w:r w:rsidR="007E2216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D2465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E43327" w:rsidRDefault="00D24656" w:rsidP="00CB59F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وتنشر الدواوين وهي صحائف الأعمال</w:t>
      </w:r>
      <w:r w:rsidR="007E221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فيأتي الإنسان بالسجلات من الحسنات والسجلات من السيئات</w:t>
      </w:r>
      <w:r w:rsidR="007E221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وهناك البطاقة وحديث البطاقة</w:t>
      </w:r>
      <w:r w:rsidR="008B46A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8B46A6" w:rsidRPr="00E67926">
        <w:rPr>
          <w:rFonts w:ascii="Simplified Arabic" w:hAnsi="Simplified Arabic" w:cs="Simplified Arabic" w:hint="cs"/>
          <w:b/>
          <w:sz w:val="28"/>
          <w:szCs w:val="28"/>
          <w:rtl/>
        </w:rPr>
        <w:t>معروف</w:t>
      </w:r>
      <w:r w:rsidR="008B46A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تنشر الدواوين وهي صحائف الأعمال</w:t>
      </w:r>
      <w:r w:rsidR="007E2216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فآخذ كتابه بيمينه وآخذ كتابه بشماله أو من وراء ظهره</w:t>
      </w:r>
      <w:r w:rsidR="007E221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الذي يأخذ كتابه بيمينه هذا هو الناجي الذي ثقلت موازينه</w:t>
      </w:r>
      <w:r w:rsidR="007E221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وأما الذي يأخذ كتابه بشماله فهو الذي خفت موازينه</w:t>
      </w:r>
      <w:r w:rsidR="008B46A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فآخذ كتابه بيمينه وآخذ كتابه بشماله أو من وراء ظهره</w:t>
      </w:r>
      <w:r w:rsidR="007E221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من وراء ظهره هل هذا قسم أو قسيم</w:t>
      </w:r>
      <w:r w:rsidR="008B46A6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هل هم ثلاثة إذا قلنا</w:t>
      </w:r>
      <w:r w:rsidR="007E221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قسيم صاروا ثلاثة</w:t>
      </w:r>
      <w:r w:rsidR="007E221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صار منهم من يأخذ الكتاب باليمين</w:t>
      </w:r>
      <w:r w:rsidR="007E221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ومنهم من يأخذ الكتاب بالشمال</w:t>
      </w:r>
      <w:r w:rsidR="007E221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ومنهم من يأخذ الكتاب من وراء ظهره</w:t>
      </w:r>
      <w:r w:rsidR="007E221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هل هما قسمان أو ثلاثة</w:t>
      </w:r>
      <w:r w:rsidR="008B46A6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قسمان ما فيه ثالث</w:t>
      </w:r>
      <w:r w:rsidR="007E221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الآخذ الكتاب بالشمال لا شك أنه يأخذه بيده</w:t>
      </w:r>
      <w:r w:rsidR="007E221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الشمال اليسرى التي توضع وتُلوى من وراء ظهره</w:t>
      </w:r>
      <w:r w:rsidR="007E221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كما قال </w:t>
      </w:r>
      <w:r w:rsidR="008B46A6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سبحانه وتعالى</w:t>
      </w:r>
      <w:r w:rsidR="008B46A6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وكل إنسان ألزمناه طائره في عنقه ونخرج له يوم القيامة كتاب</w:t>
      </w:r>
      <w:r w:rsidR="008B46A6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 يلقاه منشور</w:t>
      </w:r>
      <w:r w:rsidR="008B46A6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 اقرأ كتابك كفى بنفسك اليوم عليك حسيبا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وكل إنسان ألزمناه طائره في عنقه</w:t>
      </w:r>
      <w:r w:rsidR="007E221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الطائر هذا عبارة عن العمل الذي يتطير به ويتشاءم منه أو يتفاءل به</w:t>
      </w:r>
      <w:r w:rsidR="007E221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فإن كان حسنا يتفاءل به كما يصور له بصورة الشاب الحسن الذي يأتي وجهه بالخير</w:t>
      </w:r>
      <w:r w:rsidR="007E221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كما أن العمل السيء يتشاءم به صاحبه</w:t>
      </w:r>
      <w:r w:rsidR="008B46A6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يصوَّر له صورة رجل قبيح المنظر فيقول له</w:t>
      </w:r>
      <w:r w:rsidR="007E221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أنت</w:t>
      </w:r>
      <w:r w:rsidR="008B46A6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الذي وجهك لا يأتي بالخير</w:t>
      </w:r>
      <w:r w:rsidR="008B46A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فهو من هذه الحيثية سمي طائر 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وكل إنسان ألزمناه طائره في عنقه ونخرج له يوم القيامة كتابا يلقاه منشور</w:t>
      </w:r>
      <w:r w:rsidR="008B46A6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مفتوح لا يحتاج إلى تقليب وإلى عناء وإلى تعب 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ونخرج له يوم القيامة كتاب</w:t>
      </w:r>
      <w:r w:rsidR="008B46A6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 يلقاه منشور</w:t>
      </w:r>
      <w:r w:rsidR="008B46A6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</w:t>
      </w:r>
      <w:r w:rsidR="00CB59FC"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وفي هذا في كونه منشور</w:t>
      </w:r>
      <w:r w:rsidR="008B46A6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لا شك أنه زيادة سرور بالنسبة لصاحب العمل الصالح وزيادة حزن وكآبة بالنسبة لصاحب العمل السيء لصاحب السيئات</w:t>
      </w:r>
      <w:r w:rsidR="008B46A6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أوّل ما يواجه به عمله</w:t>
      </w:r>
      <w:r w:rsidR="007E221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فينظر إلى هذه الأعمال السيئة فيزداد حزنه وكآبته</w:t>
      </w:r>
      <w:r w:rsidR="007E221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والآخر صاحب الأعمال الصالحة يجدها منشورة مستقبلا</w:t>
      </w:r>
      <w:r w:rsidR="008B46A6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بها لا يحتاج إلى تفتيش</w:t>
      </w:r>
      <w:r w:rsidR="007E221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هذا في الأمور المحسوسة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الأمور المحسوسة واضح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إذا ذهبت إلى مدرستك لتنظر إلى النتيجة فوجدت النتيجة أنت مع الأوائل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على الباب منشور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على باب المدرسة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تفرح والا ما تفرح؟ افترض أن اسمك سقط من الناسخ أو من الآلة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بحثوا في الأدراج وفي السجلات أنت في هذه المدة و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إي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ش وضعك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مبسوط والا محزون؟ نعم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الذي جاء بالحسنات تجده منشور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ًا،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مثال تقريبي ولا نسبة لهذا مع هذا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فالشخص الذي راسب بجميع المواد يجده منشور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291D25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على الباب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يفرح والا يحزن؟ يفرح أن اسمه يسقط من الكشف</w:t>
      </w:r>
      <w:r w:rsidR="008B46A6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فيه احتمال إذا سقط أنه </w:t>
      </w:r>
      <w:r w:rsidR="00043B85">
        <w:rPr>
          <w:rFonts w:ascii="Simplified Arabic" w:hAnsi="Simplified Arabic" w:cs="Simplified Arabic" w:hint="cs"/>
          <w:b/>
          <w:sz w:val="28"/>
          <w:szCs w:val="28"/>
          <w:rtl/>
        </w:rPr>
        <w:t>مثلاً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يصير ناجح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بالمواد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أو بعض المواد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يجده منشور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أمامه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ليزداد حزنه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شك أن مثل هذا فيه مما يفرح المؤمن ويسره ويبادر بفرحه وسروره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وبالعكس صاحب السيئات التي رجحت على حسناته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E43327" w:rsidRDefault="00CB59FC" w:rsidP="00CB59F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D24656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اقرأ كتابك كفى بنفسك اليوم عليك حسيب</w:t>
      </w:r>
      <w:r w:rsidR="008B46A6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="00D24656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</w:t>
      </w:r>
      <w:r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D2465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أبد</w:t>
      </w:r>
      <w:r w:rsidR="00A342F4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D2465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النتيجة اطلع عليها </w:t>
      </w:r>
      <w:r w:rsidR="00A342F4">
        <w:rPr>
          <w:rFonts w:ascii="Simplified Arabic" w:hAnsi="Simplified Arabic" w:cs="Simplified Arabic" w:hint="cs"/>
          <w:b/>
          <w:sz w:val="28"/>
          <w:szCs w:val="28"/>
          <w:rtl/>
        </w:rPr>
        <w:t>بنفسك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342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لو أخبر بها ما  اطمأن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342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يطمئن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A342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ولذلك لو أن الإنسان يزعم</w:t>
      </w:r>
      <w:r w:rsidR="008B46A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8B46A6" w:rsidRPr="00E67926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="00A342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يظن أنه أجاب في الامتحان ثم يطلع اسمه راسب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342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يقال له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A342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هذه كراستك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342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راجع هذا أنموذج الإجابة الصحيح وراجع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342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خذ كراستك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342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A342F4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كفى بنفسك اليوم</w:t>
      </w:r>
      <w:r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342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حاسب نفسك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342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يبقى له أدنى عذر </w:t>
      </w:r>
      <w:r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A342F4" w:rsidRPr="00E6792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كفى بنفسك اليوم عليك حسيبا</w:t>
      </w:r>
      <w:r w:rsidRPr="00E6792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A342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حاسب نفسك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342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كتابك منشور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342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وانظر في حسناتك وسيئاتك تنكر منها شيء؟ كفى بنفسك اليوم عليك حسيب</w:t>
      </w:r>
      <w:r w:rsidR="008B46A6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A342F4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342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ويحاسب الله الخلائق ويخلو بعبده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342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وهذا للدرس القادم </w:t>
      </w:r>
      <w:r w:rsidR="008B46A6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A342F4">
        <w:rPr>
          <w:rFonts w:ascii="Simplified Arabic" w:hAnsi="Simplified Arabic" w:cs="Simplified Arabic" w:hint="cs"/>
          <w:b/>
          <w:sz w:val="28"/>
          <w:szCs w:val="28"/>
          <w:rtl/>
        </w:rPr>
        <w:t>إن شاء الله تعالى</w:t>
      </w:r>
      <w:r w:rsidR="008B46A6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E43327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A342F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1C2A64" w:rsidRPr="001C2A64" w:rsidRDefault="00A342F4" w:rsidP="00E43327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وصلى الله وسلم وبارك على عبده ورسوله نبينا محمد وعلى آله وصحبه أجمعين.</w:t>
      </w:r>
    </w:p>
    <w:sectPr w:rsidR="001C2A64" w:rsidRPr="001C2A64" w:rsidSect="009D5E1E">
      <w:headerReference w:type="even" r:id="rId8"/>
      <w:headerReference w:type="default" r:id="rId9"/>
      <w:footerReference w:type="even" r:id="rId10"/>
      <w:footerReference w:type="default" r:id="rId11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C85" w:rsidRDefault="00874C85">
      <w:r>
        <w:separator/>
      </w:r>
    </w:p>
  </w:endnote>
  <w:endnote w:type="continuationSeparator" w:id="0">
    <w:p w:rsidR="00874C85" w:rsidRDefault="00874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7312BF84-C181-482C-B58B-D37C5C8E81DA}"/>
    <w:embedBold r:id="rId2" w:fontKey="{C89ABCBB-C54D-4D6E-9A09-FEE676B214C2}"/>
    <w:embedBoldItalic r:id="rId3" w:fontKey="{AA2EB7C6-943B-4A81-9223-D612F3A706A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8553A6B9-54E5-416C-A3A4-EB8F9942053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EEF0A94-15A2-403E-8A9C-415FF3B8195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61D13DD7-CF7A-479A-BC31-89B5D9D65DCB}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7" w:fontKey="{4BE56EA7-B662-43FE-ADDB-08EE58B4A600}"/>
  </w:font>
  <w:font w:name="AL-jass dash">
    <w:charset w:val="B2"/>
    <w:family w:val="auto"/>
    <w:pitch w:val="variable"/>
    <w:sig w:usb0="00002001" w:usb1="00000000" w:usb2="00000000" w:usb3="00000000" w:csb0="00000040" w:csb1="00000000"/>
    <w:embedRegular r:id="rId8" w:fontKey="{CDBE1358-28D1-4AD6-905F-6B5342C822D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ED89007C-0964-44A5-8FB4-03A110557274}"/>
    <w:embedBold r:id="rId10" w:fontKey="{F6B06082-B100-4FA0-AA15-996E5B719F8C}"/>
  </w:font>
  <w:font w:name="DecoType Naskh Variants">
    <w:charset w:val="B2"/>
    <w:family w:val="auto"/>
    <w:pitch w:val="variable"/>
    <w:sig w:usb0="00002001" w:usb1="00000000" w:usb2="00000000" w:usb3="00000000" w:csb0="00000040" w:csb1="00000000"/>
    <w:embedRegular r:id="rId11" w:fontKey="{653E3964-300B-41EB-A9E9-EC227B16F7F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B7CE2C52-03F7-424C-ACBF-0A3B68B0A0B9}"/>
    <w:embedBold r:id="rId13" w:fontKey="{FC151A07-72E2-46DA-83CD-A168E7AF0E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CF81FC94-C26D-4D16-93CB-7620A8A19BEB}"/>
    <w:embedBold r:id="rId15" w:fontKey="{60EBE19C-09B6-4BE7-83F1-3AB5359E866D}"/>
    <w:embedBoldItalic r:id="rId16" w:fontKey="{8F7E9281-3787-4F5D-9C2A-5B3BB763DA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358BFDEF-1BBB-46FE-AE86-FB1736ABC2D3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8" w:fontKey="{32CFB559-C5AC-43ED-97F2-A5EAAADB1603}"/>
  </w:font>
  <w:font w:name="PT Bold Heading">
    <w:altName w:val="Segoe UI Semilight"/>
    <w:charset w:val="B2"/>
    <w:family w:val="auto"/>
    <w:pitch w:val="variable"/>
    <w:sig w:usb0="00002000" w:usb1="00000000" w:usb2="00000000" w:usb3="00000000" w:csb0="00000040" w:csb1="00000000"/>
    <w:embedRegular r:id="rId19" w:fontKey="{35E978F2-7758-4AB4-95FF-C3A6EAD54814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61F4F32F-60F5-4A9E-88D3-CE498E0D2EC6}"/>
    <w:embedBold r:id="rId21" w:fontKey="{1505A87E-A220-44BB-B943-D363AD5403FC}"/>
    <w:embedBoldItalic r:id="rId22" w:fontKey="{A4C4D99A-862C-4DD0-803D-76F237E4412E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3" w:fontKey="{0AF1C07C-D797-4D98-8E31-336F232C4DDC}"/>
    <w:embedItalic r:id="rId24" w:fontKey="{5777ED13-30F3-41FE-A485-3DB79D72729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25" w:fontKey="{ACEFD138-A9E3-494D-906B-BFCF169444DC}"/>
    <w:embedBold r:id="rId26" w:fontKey="{68BBABB8-A957-4397-9D70-70C378126B27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7" w:fontKey="{178E4528-CD37-4BB1-9BB7-9CED6FA3C42B}"/>
  </w:font>
  <w:font w:name="QCF_P34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8" w:fontKey="{180AD7C8-2DF1-4A91-85E8-1C756D3E5F98}"/>
  </w:font>
  <w:font w:name="QCF_P28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9" w:fontKey="{0D467879-2506-4B64-8F88-D2EE083B46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0" w:fontKey="{EB0D45FF-A32E-48E9-A67E-13AA86B895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F09" w:rsidRDefault="006B1F09">
    <w:pPr>
      <w:pStyle w:val="Footer"/>
      <w:ind w:right="360" w:firstLine="360"/>
      <w:rPr>
        <w:noProof w:val="0"/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F09" w:rsidRDefault="006B1F09">
    <w:pPr>
      <w:pStyle w:val="Footer"/>
      <w:ind w:right="360" w:firstLine="360"/>
      <w:rPr>
        <w:noProof w:val="0"/>
        <w:rtl/>
      </w:rPr>
    </w:pPr>
  </w:p>
  <w:p w:rsidR="006B1F09" w:rsidRDefault="006B1F09">
    <w:pPr>
      <w:pStyle w:val="Footer"/>
      <w:ind w:right="360"/>
      <w:rPr>
        <w:noProof w:val="0"/>
        <w:rtl/>
      </w:rPr>
    </w:pPr>
  </w:p>
  <w:p w:rsidR="006B1F09" w:rsidRDefault="006B1F09">
    <w:pPr>
      <w:pStyle w:val="Footer"/>
      <w:ind w:right="360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C85" w:rsidRDefault="00874C85">
      <w:r>
        <w:separator/>
      </w:r>
    </w:p>
  </w:footnote>
  <w:footnote w:type="continuationSeparator" w:id="0">
    <w:p w:rsidR="00874C85" w:rsidRDefault="00874C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F09" w:rsidRDefault="00874C85" w:rsidP="006D34EA">
    <w:pPr>
      <w:pStyle w:val="Header"/>
      <w:jc w:val="center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5.2pt;margin-top:25.2pt;width:102.35pt;height:27pt;z-index:251660800" stroked="f">
          <v:textbox style="mso-next-textbox:#_x0000_s2049" inset="0,,1mm">
            <w:txbxContent>
              <w:p w:rsidR="006B1F09" w:rsidRPr="0004247D" w:rsidRDefault="006B1F09" w:rsidP="00776BA4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شرح العقيدة الواسطية (</w:t>
                </w:r>
                <w:r w:rsidR="00776BA4">
                  <w:rPr>
                    <w:rFonts w:cs="AL-Mohanad Bold" w:hint="cs"/>
                    <w:noProof w:val="0"/>
                    <w:szCs w:val="22"/>
                    <w:rtl/>
                  </w:rPr>
                  <w:t>35</w:t>
                </w: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)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0" style="position:absolute;left:0;text-align:left;z-index:25165977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 id="_x0000_s2052" type="#_x0000_t202" style="position:absolute;left:0;text-align:left;margin-left:341.2pt;margin-top:26.6pt;width:45pt;height:36pt;z-index:251661824" filled="f" stroked="f">
          <v:textbox style="mso-next-textbox:#_x0000_s2052">
            <w:txbxContent>
              <w:p w:rsidR="006B1F09" w:rsidRDefault="00B259C0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6B1F09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E67926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2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8752" stroked="f">
          <v:textbox style="mso-next-textbox:#_x0000_s2051">
            <w:txbxContent>
              <w:p w:rsidR="006B1F09" w:rsidRDefault="006B1F09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6B1F09" w:rsidRDefault="00B259C0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 w:rsidR="006B1F09"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 w:rsidR="00E67926">
                  <w:rPr>
                    <w:rFonts w:cs="Traditional Arabic"/>
                    <w:sz w:val="28"/>
                    <w:szCs w:val="28"/>
                    <w:rtl/>
                  </w:rPr>
                  <w:t>2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F09" w:rsidRDefault="00874C85">
    <w:pPr>
      <w:pStyle w:val="Header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251.2pt;margin-top:28pt;width:120.45pt;height:22.6pt;z-index:251656704" stroked="f">
          <v:textbox style="mso-next-textbox:#_x0000_s2053" inset="0,0,0,0">
            <w:txbxContent>
              <w:p w:rsidR="006B1F09" w:rsidRPr="0004247D" w:rsidRDefault="006B1F09" w:rsidP="001D200C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4" style="position:absolute;left:0;text-align:left;z-index:251655680" from="53.2pt,39.8pt" to="396.95pt,39.8pt" strokeweight="5pt">
          <v:stroke linestyle="thickThin"/>
          <w10:wrap anchorx="page"/>
        </v:line>
      </w:pict>
    </w:r>
    <w:r>
      <w:rPr>
        <w:rtl/>
      </w:rPr>
      <w:pict>
        <v:shape id="_x0000_s2055" type="#_x0000_t202" style="position:absolute;left:0;text-align:left;margin-left:4.6pt;margin-top:27.95pt;width:45pt;height:36pt;z-index:251657728" filled="f" stroked="f">
          <v:textbox style="mso-next-textbox:#_x0000_s2055">
            <w:txbxContent>
              <w:p w:rsidR="006B1F09" w:rsidRDefault="00B259C0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6B1F09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E67926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6" type="#_x0000_t202" style="position:absolute;left:0;text-align:left;margin-left:-22.55pt;margin-top:16.7pt;width:99pt;height:45pt;z-index:251654656" stroked="f">
          <v:textbox style="mso-next-textbox:#_x0000_s2056">
            <w:txbxContent>
              <w:p w:rsidR="006B1F09" w:rsidRDefault="006B1F09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6B1F09" w:rsidRDefault="00B259C0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 w:rsidR="006B1F09"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E67926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7" type="#_x0000_t202" style="position:absolute;left:0;text-align:left;margin-left:12.55pt;margin-top:30.2pt;width:39pt;height:28.5pt;z-index:251653632" filled="f" stroked="f">
          <v:textbox style="mso-next-textbox:#_x0000_s2057">
            <w:txbxContent>
              <w:p w:rsidR="006B1F09" w:rsidRDefault="00B259C0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 w:rsidR="006B1F09"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E67926">
                  <w:rPr>
                    <w:rStyle w:val="PageNumber"/>
                    <w:rFonts w:cs="Traditional Arabic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2724"/>
    <w:rsid w:val="00003327"/>
    <w:rsid w:val="000033DC"/>
    <w:rsid w:val="000036AB"/>
    <w:rsid w:val="00004961"/>
    <w:rsid w:val="00004F35"/>
    <w:rsid w:val="00005770"/>
    <w:rsid w:val="000075E6"/>
    <w:rsid w:val="00007803"/>
    <w:rsid w:val="000111D9"/>
    <w:rsid w:val="0001152C"/>
    <w:rsid w:val="000123A8"/>
    <w:rsid w:val="0001278E"/>
    <w:rsid w:val="0001339A"/>
    <w:rsid w:val="000146A4"/>
    <w:rsid w:val="00015D59"/>
    <w:rsid w:val="00020A80"/>
    <w:rsid w:val="000212E3"/>
    <w:rsid w:val="00023821"/>
    <w:rsid w:val="000248DA"/>
    <w:rsid w:val="000253E3"/>
    <w:rsid w:val="0002629C"/>
    <w:rsid w:val="000263AB"/>
    <w:rsid w:val="000272FB"/>
    <w:rsid w:val="00027D88"/>
    <w:rsid w:val="000300D4"/>
    <w:rsid w:val="00033219"/>
    <w:rsid w:val="00033357"/>
    <w:rsid w:val="00034BB6"/>
    <w:rsid w:val="00034EC1"/>
    <w:rsid w:val="000353A5"/>
    <w:rsid w:val="000365CF"/>
    <w:rsid w:val="00037A68"/>
    <w:rsid w:val="00037F9E"/>
    <w:rsid w:val="0004063D"/>
    <w:rsid w:val="0004162D"/>
    <w:rsid w:val="0004247D"/>
    <w:rsid w:val="000425B4"/>
    <w:rsid w:val="0004306D"/>
    <w:rsid w:val="000438F1"/>
    <w:rsid w:val="00043B85"/>
    <w:rsid w:val="00044058"/>
    <w:rsid w:val="00044F18"/>
    <w:rsid w:val="00044FC9"/>
    <w:rsid w:val="00045900"/>
    <w:rsid w:val="00045DA5"/>
    <w:rsid w:val="00046B83"/>
    <w:rsid w:val="00046F37"/>
    <w:rsid w:val="000471B5"/>
    <w:rsid w:val="00050091"/>
    <w:rsid w:val="000505DA"/>
    <w:rsid w:val="0005144C"/>
    <w:rsid w:val="00051632"/>
    <w:rsid w:val="00051CF5"/>
    <w:rsid w:val="000544F9"/>
    <w:rsid w:val="00060E85"/>
    <w:rsid w:val="000615EC"/>
    <w:rsid w:val="00063039"/>
    <w:rsid w:val="00063B88"/>
    <w:rsid w:val="00064C05"/>
    <w:rsid w:val="00064E5E"/>
    <w:rsid w:val="00065FFE"/>
    <w:rsid w:val="00066391"/>
    <w:rsid w:val="0006699A"/>
    <w:rsid w:val="000673DD"/>
    <w:rsid w:val="00067F0C"/>
    <w:rsid w:val="00071D6B"/>
    <w:rsid w:val="0007207E"/>
    <w:rsid w:val="00074F41"/>
    <w:rsid w:val="00075BB6"/>
    <w:rsid w:val="0008332C"/>
    <w:rsid w:val="00087B94"/>
    <w:rsid w:val="00090B27"/>
    <w:rsid w:val="00092261"/>
    <w:rsid w:val="00093E6A"/>
    <w:rsid w:val="00094BA7"/>
    <w:rsid w:val="000A065D"/>
    <w:rsid w:val="000A1612"/>
    <w:rsid w:val="000A1C70"/>
    <w:rsid w:val="000A28C5"/>
    <w:rsid w:val="000A2AAC"/>
    <w:rsid w:val="000A42CA"/>
    <w:rsid w:val="000A44E1"/>
    <w:rsid w:val="000A5D9D"/>
    <w:rsid w:val="000A71BF"/>
    <w:rsid w:val="000B13EE"/>
    <w:rsid w:val="000B16D9"/>
    <w:rsid w:val="000B179D"/>
    <w:rsid w:val="000B3100"/>
    <w:rsid w:val="000B3FA9"/>
    <w:rsid w:val="000B4B63"/>
    <w:rsid w:val="000B6DE2"/>
    <w:rsid w:val="000B6FDF"/>
    <w:rsid w:val="000C0FFE"/>
    <w:rsid w:val="000C12C4"/>
    <w:rsid w:val="000C15C4"/>
    <w:rsid w:val="000C239D"/>
    <w:rsid w:val="000C317C"/>
    <w:rsid w:val="000C4E73"/>
    <w:rsid w:val="000C5660"/>
    <w:rsid w:val="000C5954"/>
    <w:rsid w:val="000C5DC2"/>
    <w:rsid w:val="000C710F"/>
    <w:rsid w:val="000D0156"/>
    <w:rsid w:val="000D1E0D"/>
    <w:rsid w:val="000D21F3"/>
    <w:rsid w:val="000D3850"/>
    <w:rsid w:val="000D3F39"/>
    <w:rsid w:val="000D3F85"/>
    <w:rsid w:val="000D43B4"/>
    <w:rsid w:val="000D5166"/>
    <w:rsid w:val="000D52C5"/>
    <w:rsid w:val="000D6369"/>
    <w:rsid w:val="000D6C61"/>
    <w:rsid w:val="000D7512"/>
    <w:rsid w:val="000D7F00"/>
    <w:rsid w:val="000E2361"/>
    <w:rsid w:val="000E241F"/>
    <w:rsid w:val="000E4ADC"/>
    <w:rsid w:val="000E56FB"/>
    <w:rsid w:val="000E58EF"/>
    <w:rsid w:val="000E5F10"/>
    <w:rsid w:val="000E74A9"/>
    <w:rsid w:val="000F186C"/>
    <w:rsid w:val="000F1BBC"/>
    <w:rsid w:val="000F4B08"/>
    <w:rsid w:val="000F653D"/>
    <w:rsid w:val="000F7488"/>
    <w:rsid w:val="00101A3C"/>
    <w:rsid w:val="00101F85"/>
    <w:rsid w:val="00103807"/>
    <w:rsid w:val="001038EB"/>
    <w:rsid w:val="00106329"/>
    <w:rsid w:val="00107B56"/>
    <w:rsid w:val="00111966"/>
    <w:rsid w:val="00111F47"/>
    <w:rsid w:val="001121B8"/>
    <w:rsid w:val="0011280E"/>
    <w:rsid w:val="0011297F"/>
    <w:rsid w:val="00112C87"/>
    <w:rsid w:val="00113521"/>
    <w:rsid w:val="00113804"/>
    <w:rsid w:val="001159A3"/>
    <w:rsid w:val="00116423"/>
    <w:rsid w:val="00116DC8"/>
    <w:rsid w:val="00117530"/>
    <w:rsid w:val="001202CB"/>
    <w:rsid w:val="00121592"/>
    <w:rsid w:val="001221ED"/>
    <w:rsid w:val="001223B7"/>
    <w:rsid w:val="00124A17"/>
    <w:rsid w:val="001254A6"/>
    <w:rsid w:val="00126E5A"/>
    <w:rsid w:val="0012778C"/>
    <w:rsid w:val="00130097"/>
    <w:rsid w:val="00131206"/>
    <w:rsid w:val="001314C1"/>
    <w:rsid w:val="0013184B"/>
    <w:rsid w:val="001330B2"/>
    <w:rsid w:val="0013599E"/>
    <w:rsid w:val="001361C3"/>
    <w:rsid w:val="00136449"/>
    <w:rsid w:val="0013654B"/>
    <w:rsid w:val="00136E98"/>
    <w:rsid w:val="00141D00"/>
    <w:rsid w:val="00143A3E"/>
    <w:rsid w:val="00143B91"/>
    <w:rsid w:val="001452D0"/>
    <w:rsid w:val="001468F2"/>
    <w:rsid w:val="00146E53"/>
    <w:rsid w:val="0015038E"/>
    <w:rsid w:val="001511D4"/>
    <w:rsid w:val="001521BC"/>
    <w:rsid w:val="001526AE"/>
    <w:rsid w:val="001531B5"/>
    <w:rsid w:val="0015566F"/>
    <w:rsid w:val="00155D47"/>
    <w:rsid w:val="00156385"/>
    <w:rsid w:val="00162789"/>
    <w:rsid w:val="0016420A"/>
    <w:rsid w:val="00165A73"/>
    <w:rsid w:val="0016613C"/>
    <w:rsid w:val="00167176"/>
    <w:rsid w:val="001678A5"/>
    <w:rsid w:val="00171952"/>
    <w:rsid w:val="00173017"/>
    <w:rsid w:val="0017372E"/>
    <w:rsid w:val="00173DAB"/>
    <w:rsid w:val="00175E35"/>
    <w:rsid w:val="001761CF"/>
    <w:rsid w:val="00183975"/>
    <w:rsid w:val="00185636"/>
    <w:rsid w:val="00186442"/>
    <w:rsid w:val="001911FE"/>
    <w:rsid w:val="00192D83"/>
    <w:rsid w:val="00193736"/>
    <w:rsid w:val="00193BE5"/>
    <w:rsid w:val="001951F2"/>
    <w:rsid w:val="00196E48"/>
    <w:rsid w:val="001976A0"/>
    <w:rsid w:val="001A0BF7"/>
    <w:rsid w:val="001A22A9"/>
    <w:rsid w:val="001A2835"/>
    <w:rsid w:val="001A435D"/>
    <w:rsid w:val="001A5C43"/>
    <w:rsid w:val="001B1F61"/>
    <w:rsid w:val="001B431E"/>
    <w:rsid w:val="001B5A28"/>
    <w:rsid w:val="001B5ECF"/>
    <w:rsid w:val="001B6197"/>
    <w:rsid w:val="001B61A0"/>
    <w:rsid w:val="001B65A7"/>
    <w:rsid w:val="001B79A0"/>
    <w:rsid w:val="001C067B"/>
    <w:rsid w:val="001C162C"/>
    <w:rsid w:val="001C1FBE"/>
    <w:rsid w:val="001C2A64"/>
    <w:rsid w:val="001C2CEF"/>
    <w:rsid w:val="001C2D30"/>
    <w:rsid w:val="001C5FC8"/>
    <w:rsid w:val="001C6D2D"/>
    <w:rsid w:val="001C795F"/>
    <w:rsid w:val="001D0DBF"/>
    <w:rsid w:val="001D1229"/>
    <w:rsid w:val="001D1B18"/>
    <w:rsid w:val="001D200C"/>
    <w:rsid w:val="001D304C"/>
    <w:rsid w:val="001D33DC"/>
    <w:rsid w:val="001D78FC"/>
    <w:rsid w:val="001D7F57"/>
    <w:rsid w:val="001E07BD"/>
    <w:rsid w:val="001E08A3"/>
    <w:rsid w:val="001E4798"/>
    <w:rsid w:val="001E4E09"/>
    <w:rsid w:val="001E5AE6"/>
    <w:rsid w:val="001E7AC3"/>
    <w:rsid w:val="001F1376"/>
    <w:rsid w:val="001F1FF1"/>
    <w:rsid w:val="001F3122"/>
    <w:rsid w:val="001F3556"/>
    <w:rsid w:val="001F365C"/>
    <w:rsid w:val="001F4566"/>
    <w:rsid w:val="001F5BB9"/>
    <w:rsid w:val="001F5DA5"/>
    <w:rsid w:val="001F65A0"/>
    <w:rsid w:val="001F6FF5"/>
    <w:rsid w:val="001F7076"/>
    <w:rsid w:val="001F73AC"/>
    <w:rsid w:val="00200CED"/>
    <w:rsid w:val="00202B8E"/>
    <w:rsid w:val="00203071"/>
    <w:rsid w:val="002037F7"/>
    <w:rsid w:val="0020411B"/>
    <w:rsid w:val="00205C86"/>
    <w:rsid w:val="00206AC8"/>
    <w:rsid w:val="00206D4D"/>
    <w:rsid w:val="00206F63"/>
    <w:rsid w:val="0020749D"/>
    <w:rsid w:val="0020791D"/>
    <w:rsid w:val="00210992"/>
    <w:rsid w:val="00211369"/>
    <w:rsid w:val="002127FA"/>
    <w:rsid w:val="002130CA"/>
    <w:rsid w:val="00213CAB"/>
    <w:rsid w:val="00216019"/>
    <w:rsid w:val="00216996"/>
    <w:rsid w:val="0021745D"/>
    <w:rsid w:val="00220D1E"/>
    <w:rsid w:val="002229F0"/>
    <w:rsid w:val="002257C7"/>
    <w:rsid w:val="0022611C"/>
    <w:rsid w:val="00226C9B"/>
    <w:rsid w:val="00227448"/>
    <w:rsid w:val="00233F5D"/>
    <w:rsid w:val="00235367"/>
    <w:rsid w:val="00237D45"/>
    <w:rsid w:val="00240755"/>
    <w:rsid w:val="002418DB"/>
    <w:rsid w:val="0024251F"/>
    <w:rsid w:val="0024314B"/>
    <w:rsid w:val="00243158"/>
    <w:rsid w:val="00243B89"/>
    <w:rsid w:val="002442C8"/>
    <w:rsid w:val="002451BC"/>
    <w:rsid w:val="00247922"/>
    <w:rsid w:val="00247BD3"/>
    <w:rsid w:val="00250068"/>
    <w:rsid w:val="00250668"/>
    <w:rsid w:val="00250FB8"/>
    <w:rsid w:val="0025463C"/>
    <w:rsid w:val="00255082"/>
    <w:rsid w:val="00257E4E"/>
    <w:rsid w:val="00260BCD"/>
    <w:rsid w:val="002638F2"/>
    <w:rsid w:val="00265278"/>
    <w:rsid w:val="00265F23"/>
    <w:rsid w:val="0026670A"/>
    <w:rsid w:val="0026698D"/>
    <w:rsid w:val="00271823"/>
    <w:rsid w:val="002740E8"/>
    <w:rsid w:val="002743ED"/>
    <w:rsid w:val="002749EB"/>
    <w:rsid w:val="00274A60"/>
    <w:rsid w:val="00274C3F"/>
    <w:rsid w:val="00274FE1"/>
    <w:rsid w:val="0027543B"/>
    <w:rsid w:val="00276D32"/>
    <w:rsid w:val="002773A6"/>
    <w:rsid w:val="0027770E"/>
    <w:rsid w:val="00277A61"/>
    <w:rsid w:val="00280388"/>
    <w:rsid w:val="002826E5"/>
    <w:rsid w:val="002830CF"/>
    <w:rsid w:val="002832E3"/>
    <w:rsid w:val="002843ED"/>
    <w:rsid w:val="00284B3B"/>
    <w:rsid w:val="002856D6"/>
    <w:rsid w:val="0028595E"/>
    <w:rsid w:val="00290674"/>
    <w:rsid w:val="00290AE7"/>
    <w:rsid w:val="00290BDB"/>
    <w:rsid w:val="002918FB"/>
    <w:rsid w:val="00291D25"/>
    <w:rsid w:val="002926A9"/>
    <w:rsid w:val="0029318C"/>
    <w:rsid w:val="002935E2"/>
    <w:rsid w:val="00293D3F"/>
    <w:rsid w:val="00295FBE"/>
    <w:rsid w:val="0029753D"/>
    <w:rsid w:val="00297DF4"/>
    <w:rsid w:val="002A04B5"/>
    <w:rsid w:val="002A0AAE"/>
    <w:rsid w:val="002A0D71"/>
    <w:rsid w:val="002A1136"/>
    <w:rsid w:val="002A29AF"/>
    <w:rsid w:val="002A4BE3"/>
    <w:rsid w:val="002A5D18"/>
    <w:rsid w:val="002A7009"/>
    <w:rsid w:val="002A76E7"/>
    <w:rsid w:val="002B0770"/>
    <w:rsid w:val="002C041B"/>
    <w:rsid w:val="002C0B2E"/>
    <w:rsid w:val="002C1082"/>
    <w:rsid w:val="002C1E8F"/>
    <w:rsid w:val="002C3A6E"/>
    <w:rsid w:val="002C3F82"/>
    <w:rsid w:val="002C4C64"/>
    <w:rsid w:val="002C4C6B"/>
    <w:rsid w:val="002C4EF2"/>
    <w:rsid w:val="002C5477"/>
    <w:rsid w:val="002C6AF4"/>
    <w:rsid w:val="002C6B2B"/>
    <w:rsid w:val="002D1E26"/>
    <w:rsid w:val="002D33F0"/>
    <w:rsid w:val="002D4B6A"/>
    <w:rsid w:val="002D4FA7"/>
    <w:rsid w:val="002D5070"/>
    <w:rsid w:val="002D78D9"/>
    <w:rsid w:val="002E1296"/>
    <w:rsid w:val="002E1DA9"/>
    <w:rsid w:val="002E2CF2"/>
    <w:rsid w:val="002E3A88"/>
    <w:rsid w:val="002E3C7C"/>
    <w:rsid w:val="002E637C"/>
    <w:rsid w:val="002E7BF5"/>
    <w:rsid w:val="002F05E9"/>
    <w:rsid w:val="002F1719"/>
    <w:rsid w:val="002F1827"/>
    <w:rsid w:val="002F25A5"/>
    <w:rsid w:val="002F2EC8"/>
    <w:rsid w:val="002F380F"/>
    <w:rsid w:val="002F42D1"/>
    <w:rsid w:val="002F6063"/>
    <w:rsid w:val="002F718F"/>
    <w:rsid w:val="002F7975"/>
    <w:rsid w:val="00301E6A"/>
    <w:rsid w:val="003023A0"/>
    <w:rsid w:val="00303D1E"/>
    <w:rsid w:val="00304596"/>
    <w:rsid w:val="00304630"/>
    <w:rsid w:val="00305579"/>
    <w:rsid w:val="00305A52"/>
    <w:rsid w:val="00307418"/>
    <w:rsid w:val="0031479C"/>
    <w:rsid w:val="00316313"/>
    <w:rsid w:val="00317B8B"/>
    <w:rsid w:val="00317FE8"/>
    <w:rsid w:val="00322D48"/>
    <w:rsid w:val="003243BF"/>
    <w:rsid w:val="003247C0"/>
    <w:rsid w:val="00325455"/>
    <w:rsid w:val="0032604E"/>
    <w:rsid w:val="00326092"/>
    <w:rsid w:val="00326104"/>
    <w:rsid w:val="003302CE"/>
    <w:rsid w:val="0033258C"/>
    <w:rsid w:val="00332A86"/>
    <w:rsid w:val="00332BE2"/>
    <w:rsid w:val="00333599"/>
    <w:rsid w:val="003338C2"/>
    <w:rsid w:val="0033504B"/>
    <w:rsid w:val="003350C7"/>
    <w:rsid w:val="00335369"/>
    <w:rsid w:val="00337EFD"/>
    <w:rsid w:val="00337EFF"/>
    <w:rsid w:val="00340DF8"/>
    <w:rsid w:val="00340F67"/>
    <w:rsid w:val="003416DB"/>
    <w:rsid w:val="003418D1"/>
    <w:rsid w:val="0034192F"/>
    <w:rsid w:val="00344E12"/>
    <w:rsid w:val="0034539B"/>
    <w:rsid w:val="00346251"/>
    <w:rsid w:val="00346479"/>
    <w:rsid w:val="00351F7C"/>
    <w:rsid w:val="00351F8D"/>
    <w:rsid w:val="00352B97"/>
    <w:rsid w:val="00353556"/>
    <w:rsid w:val="00353E53"/>
    <w:rsid w:val="00353EDB"/>
    <w:rsid w:val="0035419A"/>
    <w:rsid w:val="003566FB"/>
    <w:rsid w:val="00356C63"/>
    <w:rsid w:val="00360423"/>
    <w:rsid w:val="0036043A"/>
    <w:rsid w:val="003615C1"/>
    <w:rsid w:val="00363FD6"/>
    <w:rsid w:val="00364803"/>
    <w:rsid w:val="0036544C"/>
    <w:rsid w:val="0036777B"/>
    <w:rsid w:val="00367E04"/>
    <w:rsid w:val="0037080E"/>
    <w:rsid w:val="00371BB6"/>
    <w:rsid w:val="00375C78"/>
    <w:rsid w:val="00375EDA"/>
    <w:rsid w:val="00375FF2"/>
    <w:rsid w:val="00376E12"/>
    <w:rsid w:val="00377CF5"/>
    <w:rsid w:val="003814E2"/>
    <w:rsid w:val="0038197F"/>
    <w:rsid w:val="003821AD"/>
    <w:rsid w:val="00383DAA"/>
    <w:rsid w:val="00384CE5"/>
    <w:rsid w:val="003855F3"/>
    <w:rsid w:val="0038566C"/>
    <w:rsid w:val="0038602A"/>
    <w:rsid w:val="003872D7"/>
    <w:rsid w:val="0038769D"/>
    <w:rsid w:val="0038778D"/>
    <w:rsid w:val="0039017B"/>
    <w:rsid w:val="00390805"/>
    <w:rsid w:val="00390D9F"/>
    <w:rsid w:val="00391020"/>
    <w:rsid w:val="00393855"/>
    <w:rsid w:val="00395282"/>
    <w:rsid w:val="00396A25"/>
    <w:rsid w:val="00396B9D"/>
    <w:rsid w:val="003A0B50"/>
    <w:rsid w:val="003A2A5B"/>
    <w:rsid w:val="003A2D02"/>
    <w:rsid w:val="003A4727"/>
    <w:rsid w:val="003A49BF"/>
    <w:rsid w:val="003A5B60"/>
    <w:rsid w:val="003A5C98"/>
    <w:rsid w:val="003A5F1D"/>
    <w:rsid w:val="003A77E8"/>
    <w:rsid w:val="003B01E6"/>
    <w:rsid w:val="003B034D"/>
    <w:rsid w:val="003B14CA"/>
    <w:rsid w:val="003B2615"/>
    <w:rsid w:val="003B2DDA"/>
    <w:rsid w:val="003B51D1"/>
    <w:rsid w:val="003B6948"/>
    <w:rsid w:val="003C3264"/>
    <w:rsid w:val="003C3C58"/>
    <w:rsid w:val="003C3FFB"/>
    <w:rsid w:val="003C594B"/>
    <w:rsid w:val="003C6575"/>
    <w:rsid w:val="003C6597"/>
    <w:rsid w:val="003C6756"/>
    <w:rsid w:val="003C6830"/>
    <w:rsid w:val="003C693A"/>
    <w:rsid w:val="003C6D63"/>
    <w:rsid w:val="003C74E3"/>
    <w:rsid w:val="003C7C89"/>
    <w:rsid w:val="003C7F05"/>
    <w:rsid w:val="003D11D0"/>
    <w:rsid w:val="003D1CF2"/>
    <w:rsid w:val="003D2A33"/>
    <w:rsid w:val="003D36A6"/>
    <w:rsid w:val="003D4204"/>
    <w:rsid w:val="003D4648"/>
    <w:rsid w:val="003D48AF"/>
    <w:rsid w:val="003D6D4D"/>
    <w:rsid w:val="003D7259"/>
    <w:rsid w:val="003E4ECA"/>
    <w:rsid w:val="003E504F"/>
    <w:rsid w:val="003E67BE"/>
    <w:rsid w:val="003E7B5F"/>
    <w:rsid w:val="003F04FE"/>
    <w:rsid w:val="003F072B"/>
    <w:rsid w:val="003F0A61"/>
    <w:rsid w:val="003F1AA7"/>
    <w:rsid w:val="003F2832"/>
    <w:rsid w:val="003F2B81"/>
    <w:rsid w:val="003F2D9B"/>
    <w:rsid w:val="003F631E"/>
    <w:rsid w:val="00400AB7"/>
    <w:rsid w:val="00401248"/>
    <w:rsid w:val="00401FFD"/>
    <w:rsid w:val="0040497A"/>
    <w:rsid w:val="0040701D"/>
    <w:rsid w:val="0041108F"/>
    <w:rsid w:val="0041125B"/>
    <w:rsid w:val="0041163B"/>
    <w:rsid w:val="004129DE"/>
    <w:rsid w:val="00413F3C"/>
    <w:rsid w:val="00415C7C"/>
    <w:rsid w:val="00417867"/>
    <w:rsid w:val="0042069E"/>
    <w:rsid w:val="004209AC"/>
    <w:rsid w:val="00422176"/>
    <w:rsid w:val="00422188"/>
    <w:rsid w:val="00422AA9"/>
    <w:rsid w:val="004250A0"/>
    <w:rsid w:val="004259E4"/>
    <w:rsid w:val="00425A8F"/>
    <w:rsid w:val="0042649A"/>
    <w:rsid w:val="00426B97"/>
    <w:rsid w:val="00427B10"/>
    <w:rsid w:val="00427DCC"/>
    <w:rsid w:val="004300B1"/>
    <w:rsid w:val="004320E4"/>
    <w:rsid w:val="004323A7"/>
    <w:rsid w:val="004330BB"/>
    <w:rsid w:val="004343A2"/>
    <w:rsid w:val="0043553F"/>
    <w:rsid w:val="00436CC9"/>
    <w:rsid w:val="0043758B"/>
    <w:rsid w:val="00437B86"/>
    <w:rsid w:val="00440D14"/>
    <w:rsid w:val="00440D5F"/>
    <w:rsid w:val="004425EB"/>
    <w:rsid w:val="00442A72"/>
    <w:rsid w:val="00442EE4"/>
    <w:rsid w:val="00443366"/>
    <w:rsid w:val="00443990"/>
    <w:rsid w:val="00444921"/>
    <w:rsid w:val="0044622E"/>
    <w:rsid w:val="00450445"/>
    <w:rsid w:val="00450C67"/>
    <w:rsid w:val="00450E2E"/>
    <w:rsid w:val="00452A8B"/>
    <w:rsid w:val="00453931"/>
    <w:rsid w:val="004539B0"/>
    <w:rsid w:val="00454006"/>
    <w:rsid w:val="00454CB0"/>
    <w:rsid w:val="00454CB2"/>
    <w:rsid w:val="004550FF"/>
    <w:rsid w:val="00455BED"/>
    <w:rsid w:val="00456AC0"/>
    <w:rsid w:val="00460837"/>
    <w:rsid w:val="00460CED"/>
    <w:rsid w:val="00460F81"/>
    <w:rsid w:val="0046400B"/>
    <w:rsid w:val="00464049"/>
    <w:rsid w:val="004666C7"/>
    <w:rsid w:val="00466B23"/>
    <w:rsid w:val="00466BD6"/>
    <w:rsid w:val="00466D20"/>
    <w:rsid w:val="004713FD"/>
    <w:rsid w:val="00472B71"/>
    <w:rsid w:val="0047317A"/>
    <w:rsid w:val="00473D4B"/>
    <w:rsid w:val="004742A3"/>
    <w:rsid w:val="0047448D"/>
    <w:rsid w:val="0047520D"/>
    <w:rsid w:val="004759D2"/>
    <w:rsid w:val="00477DE6"/>
    <w:rsid w:val="0048227C"/>
    <w:rsid w:val="00482453"/>
    <w:rsid w:val="00484B66"/>
    <w:rsid w:val="00485BFF"/>
    <w:rsid w:val="004877AF"/>
    <w:rsid w:val="00487CF1"/>
    <w:rsid w:val="00487D48"/>
    <w:rsid w:val="0049044F"/>
    <w:rsid w:val="00490CAF"/>
    <w:rsid w:val="004921CD"/>
    <w:rsid w:val="0049367B"/>
    <w:rsid w:val="0049678B"/>
    <w:rsid w:val="004A00E7"/>
    <w:rsid w:val="004A154A"/>
    <w:rsid w:val="004A27BA"/>
    <w:rsid w:val="004A3ACD"/>
    <w:rsid w:val="004A4B7F"/>
    <w:rsid w:val="004A51FB"/>
    <w:rsid w:val="004A6B53"/>
    <w:rsid w:val="004A783C"/>
    <w:rsid w:val="004B1403"/>
    <w:rsid w:val="004B1D77"/>
    <w:rsid w:val="004B32F5"/>
    <w:rsid w:val="004B35C9"/>
    <w:rsid w:val="004B423E"/>
    <w:rsid w:val="004B43A0"/>
    <w:rsid w:val="004B5974"/>
    <w:rsid w:val="004B5FBD"/>
    <w:rsid w:val="004B6F3C"/>
    <w:rsid w:val="004B7085"/>
    <w:rsid w:val="004C1F72"/>
    <w:rsid w:val="004C214C"/>
    <w:rsid w:val="004C28C2"/>
    <w:rsid w:val="004C2E27"/>
    <w:rsid w:val="004C33EB"/>
    <w:rsid w:val="004C4FA8"/>
    <w:rsid w:val="004C6E79"/>
    <w:rsid w:val="004C7560"/>
    <w:rsid w:val="004D0928"/>
    <w:rsid w:val="004D0AB5"/>
    <w:rsid w:val="004D1C23"/>
    <w:rsid w:val="004D2E5B"/>
    <w:rsid w:val="004D35A6"/>
    <w:rsid w:val="004D3956"/>
    <w:rsid w:val="004D42E0"/>
    <w:rsid w:val="004E0E40"/>
    <w:rsid w:val="004E18F3"/>
    <w:rsid w:val="004E23D3"/>
    <w:rsid w:val="004E2517"/>
    <w:rsid w:val="004E25D8"/>
    <w:rsid w:val="004E3474"/>
    <w:rsid w:val="004E5F21"/>
    <w:rsid w:val="004E6F8E"/>
    <w:rsid w:val="004E6FE8"/>
    <w:rsid w:val="004F0030"/>
    <w:rsid w:val="004F082C"/>
    <w:rsid w:val="004F1712"/>
    <w:rsid w:val="004F1A70"/>
    <w:rsid w:val="004F1B3B"/>
    <w:rsid w:val="004F49D1"/>
    <w:rsid w:val="004F55F2"/>
    <w:rsid w:val="004F5702"/>
    <w:rsid w:val="00500E6C"/>
    <w:rsid w:val="00501CAC"/>
    <w:rsid w:val="0050260D"/>
    <w:rsid w:val="00505A2F"/>
    <w:rsid w:val="005061C0"/>
    <w:rsid w:val="00506588"/>
    <w:rsid w:val="005117E4"/>
    <w:rsid w:val="005120CB"/>
    <w:rsid w:val="00512B2E"/>
    <w:rsid w:val="005130D6"/>
    <w:rsid w:val="005136E6"/>
    <w:rsid w:val="005137C4"/>
    <w:rsid w:val="0051385D"/>
    <w:rsid w:val="0051543F"/>
    <w:rsid w:val="00515455"/>
    <w:rsid w:val="0051546E"/>
    <w:rsid w:val="00515558"/>
    <w:rsid w:val="005170B5"/>
    <w:rsid w:val="005172F4"/>
    <w:rsid w:val="00517524"/>
    <w:rsid w:val="00517963"/>
    <w:rsid w:val="005179AA"/>
    <w:rsid w:val="005202DE"/>
    <w:rsid w:val="00520536"/>
    <w:rsid w:val="0052158E"/>
    <w:rsid w:val="00521D77"/>
    <w:rsid w:val="005236FA"/>
    <w:rsid w:val="00523F34"/>
    <w:rsid w:val="0052529F"/>
    <w:rsid w:val="0052646B"/>
    <w:rsid w:val="00527863"/>
    <w:rsid w:val="00533396"/>
    <w:rsid w:val="00534CE1"/>
    <w:rsid w:val="0053603E"/>
    <w:rsid w:val="00536C95"/>
    <w:rsid w:val="005371EA"/>
    <w:rsid w:val="00541415"/>
    <w:rsid w:val="00543371"/>
    <w:rsid w:val="00544755"/>
    <w:rsid w:val="005456D2"/>
    <w:rsid w:val="0055493A"/>
    <w:rsid w:val="00554CAD"/>
    <w:rsid w:val="00554DCD"/>
    <w:rsid w:val="00555947"/>
    <w:rsid w:val="00555C7F"/>
    <w:rsid w:val="0055643B"/>
    <w:rsid w:val="00556584"/>
    <w:rsid w:val="00557339"/>
    <w:rsid w:val="005579C4"/>
    <w:rsid w:val="00563165"/>
    <w:rsid w:val="00564023"/>
    <w:rsid w:val="00564620"/>
    <w:rsid w:val="005669E9"/>
    <w:rsid w:val="00570D9F"/>
    <w:rsid w:val="005712FC"/>
    <w:rsid w:val="00574CC1"/>
    <w:rsid w:val="005752B0"/>
    <w:rsid w:val="00576874"/>
    <w:rsid w:val="00577DB3"/>
    <w:rsid w:val="00581F66"/>
    <w:rsid w:val="005822D1"/>
    <w:rsid w:val="0058377E"/>
    <w:rsid w:val="00583951"/>
    <w:rsid w:val="00586E3F"/>
    <w:rsid w:val="00587AEE"/>
    <w:rsid w:val="00590817"/>
    <w:rsid w:val="00592423"/>
    <w:rsid w:val="00592EEC"/>
    <w:rsid w:val="005949E3"/>
    <w:rsid w:val="00594BA4"/>
    <w:rsid w:val="0059507E"/>
    <w:rsid w:val="00595654"/>
    <w:rsid w:val="00596512"/>
    <w:rsid w:val="0059665E"/>
    <w:rsid w:val="005A0403"/>
    <w:rsid w:val="005A11EF"/>
    <w:rsid w:val="005A15CF"/>
    <w:rsid w:val="005A21C3"/>
    <w:rsid w:val="005A2646"/>
    <w:rsid w:val="005A3C60"/>
    <w:rsid w:val="005A4A45"/>
    <w:rsid w:val="005B341B"/>
    <w:rsid w:val="005B3E51"/>
    <w:rsid w:val="005B4615"/>
    <w:rsid w:val="005B6B29"/>
    <w:rsid w:val="005B75A9"/>
    <w:rsid w:val="005C11C7"/>
    <w:rsid w:val="005C230D"/>
    <w:rsid w:val="005C2613"/>
    <w:rsid w:val="005C315F"/>
    <w:rsid w:val="005C3E30"/>
    <w:rsid w:val="005C54D4"/>
    <w:rsid w:val="005C74AE"/>
    <w:rsid w:val="005D038F"/>
    <w:rsid w:val="005D0DF4"/>
    <w:rsid w:val="005D3369"/>
    <w:rsid w:val="005D527E"/>
    <w:rsid w:val="005D771E"/>
    <w:rsid w:val="005E0A98"/>
    <w:rsid w:val="005E296A"/>
    <w:rsid w:val="005E3A24"/>
    <w:rsid w:val="005E563B"/>
    <w:rsid w:val="005E66D3"/>
    <w:rsid w:val="005E78D5"/>
    <w:rsid w:val="005F256D"/>
    <w:rsid w:val="005F452A"/>
    <w:rsid w:val="005F5C69"/>
    <w:rsid w:val="00601787"/>
    <w:rsid w:val="006023B8"/>
    <w:rsid w:val="006032BA"/>
    <w:rsid w:val="00603EEA"/>
    <w:rsid w:val="00604FCF"/>
    <w:rsid w:val="006063C6"/>
    <w:rsid w:val="006068BC"/>
    <w:rsid w:val="006125E0"/>
    <w:rsid w:val="0061308C"/>
    <w:rsid w:val="00614106"/>
    <w:rsid w:val="00614D93"/>
    <w:rsid w:val="00620B5C"/>
    <w:rsid w:val="0062126E"/>
    <w:rsid w:val="00621901"/>
    <w:rsid w:val="00621C74"/>
    <w:rsid w:val="00623DFB"/>
    <w:rsid w:val="00624128"/>
    <w:rsid w:val="00626207"/>
    <w:rsid w:val="00626AED"/>
    <w:rsid w:val="00630D3B"/>
    <w:rsid w:val="006314F9"/>
    <w:rsid w:val="006329BE"/>
    <w:rsid w:val="0063400A"/>
    <w:rsid w:val="00635C49"/>
    <w:rsid w:val="00635E38"/>
    <w:rsid w:val="00637617"/>
    <w:rsid w:val="00641B10"/>
    <w:rsid w:val="00646B99"/>
    <w:rsid w:val="00651959"/>
    <w:rsid w:val="0065382D"/>
    <w:rsid w:val="00655E82"/>
    <w:rsid w:val="00656FB7"/>
    <w:rsid w:val="00663AA8"/>
    <w:rsid w:val="00665DBC"/>
    <w:rsid w:val="006666F9"/>
    <w:rsid w:val="00671991"/>
    <w:rsid w:val="00672E31"/>
    <w:rsid w:val="0067318D"/>
    <w:rsid w:val="00673D67"/>
    <w:rsid w:val="00674D5D"/>
    <w:rsid w:val="006763E6"/>
    <w:rsid w:val="0067662C"/>
    <w:rsid w:val="00676B60"/>
    <w:rsid w:val="00680D48"/>
    <w:rsid w:val="00683D86"/>
    <w:rsid w:val="006851A9"/>
    <w:rsid w:val="00685240"/>
    <w:rsid w:val="006877F5"/>
    <w:rsid w:val="00691F5A"/>
    <w:rsid w:val="00691F98"/>
    <w:rsid w:val="00692557"/>
    <w:rsid w:val="00692E81"/>
    <w:rsid w:val="006935A2"/>
    <w:rsid w:val="00694D9D"/>
    <w:rsid w:val="00696E2F"/>
    <w:rsid w:val="00697C4A"/>
    <w:rsid w:val="00697D47"/>
    <w:rsid w:val="006A0BAF"/>
    <w:rsid w:val="006A2261"/>
    <w:rsid w:val="006A4798"/>
    <w:rsid w:val="006B0C54"/>
    <w:rsid w:val="006B178B"/>
    <w:rsid w:val="006B1934"/>
    <w:rsid w:val="006B1F09"/>
    <w:rsid w:val="006B1F57"/>
    <w:rsid w:val="006B4530"/>
    <w:rsid w:val="006B47E1"/>
    <w:rsid w:val="006B6C85"/>
    <w:rsid w:val="006B770F"/>
    <w:rsid w:val="006B7D90"/>
    <w:rsid w:val="006C1764"/>
    <w:rsid w:val="006C4E62"/>
    <w:rsid w:val="006C5494"/>
    <w:rsid w:val="006C6BD1"/>
    <w:rsid w:val="006C6E84"/>
    <w:rsid w:val="006D1B20"/>
    <w:rsid w:val="006D2FBB"/>
    <w:rsid w:val="006D34EA"/>
    <w:rsid w:val="006D36C3"/>
    <w:rsid w:val="006D37A5"/>
    <w:rsid w:val="006D4044"/>
    <w:rsid w:val="006D404F"/>
    <w:rsid w:val="006D46EE"/>
    <w:rsid w:val="006D7410"/>
    <w:rsid w:val="006E06D0"/>
    <w:rsid w:val="006E08A7"/>
    <w:rsid w:val="006E1C98"/>
    <w:rsid w:val="006E2BC1"/>
    <w:rsid w:val="006E3DE0"/>
    <w:rsid w:val="006E3F68"/>
    <w:rsid w:val="006E412D"/>
    <w:rsid w:val="006E624A"/>
    <w:rsid w:val="006F024D"/>
    <w:rsid w:val="006F04E5"/>
    <w:rsid w:val="006F2757"/>
    <w:rsid w:val="006F4C5E"/>
    <w:rsid w:val="006F4E5B"/>
    <w:rsid w:val="006F73E5"/>
    <w:rsid w:val="006F7905"/>
    <w:rsid w:val="0070063C"/>
    <w:rsid w:val="00701ADB"/>
    <w:rsid w:val="007020CC"/>
    <w:rsid w:val="00705686"/>
    <w:rsid w:val="0070727C"/>
    <w:rsid w:val="007077E8"/>
    <w:rsid w:val="007108D7"/>
    <w:rsid w:val="0071233E"/>
    <w:rsid w:val="007129AB"/>
    <w:rsid w:val="00713F39"/>
    <w:rsid w:val="007140A2"/>
    <w:rsid w:val="00715110"/>
    <w:rsid w:val="007153B7"/>
    <w:rsid w:val="0071572D"/>
    <w:rsid w:val="007164BE"/>
    <w:rsid w:val="00716C43"/>
    <w:rsid w:val="00720252"/>
    <w:rsid w:val="00720683"/>
    <w:rsid w:val="00721174"/>
    <w:rsid w:val="0072123C"/>
    <w:rsid w:val="00722F77"/>
    <w:rsid w:val="0072575D"/>
    <w:rsid w:val="0072576E"/>
    <w:rsid w:val="007277C2"/>
    <w:rsid w:val="00727B04"/>
    <w:rsid w:val="007340CA"/>
    <w:rsid w:val="00734E11"/>
    <w:rsid w:val="00735406"/>
    <w:rsid w:val="00735F16"/>
    <w:rsid w:val="00737B12"/>
    <w:rsid w:val="00741641"/>
    <w:rsid w:val="007423C8"/>
    <w:rsid w:val="00742F48"/>
    <w:rsid w:val="007446C6"/>
    <w:rsid w:val="00745518"/>
    <w:rsid w:val="0074590F"/>
    <w:rsid w:val="00746E2D"/>
    <w:rsid w:val="00747125"/>
    <w:rsid w:val="007507BC"/>
    <w:rsid w:val="00752535"/>
    <w:rsid w:val="0075501C"/>
    <w:rsid w:val="007603EF"/>
    <w:rsid w:val="00762DFB"/>
    <w:rsid w:val="00766542"/>
    <w:rsid w:val="007717BE"/>
    <w:rsid w:val="00772109"/>
    <w:rsid w:val="007721C7"/>
    <w:rsid w:val="00774F28"/>
    <w:rsid w:val="00776BA4"/>
    <w:rsid w:val="007779E8"/>
    <w:rsid w:val="00777A10"/>
    <w:rsid w:val="00777C1E"/>
    <w:rsid w:val="00777D34"/>
    <w:rsid w:val="00780FFD"/>
    <w:rsid w:val="00781729"/>
    <w:rsid w:val="00783F64"/>
    <w:rsid w:val="00784039"/>
    <w:rsid w:val="00784CFA"/>
    <w:rsid w:val="00784D8E"/>
    <w:rsid w:val="007856A8"/>
    <w:rsid w:val="00785AA1"/>
    <w:rsid w:val="0078637A"/>
    <w:rsid w:val="00790892"/>
    <w:rsid w:val="00794B81"/>
    <w:rsid w:val="00794DFC"/>
    <w:rsid w:val="00794E12"/>
    <w:rsid w:val="00795BB7"/>
    <w:rsid w:val="007966E6"/>
    <w:rsid w:val="007969B3"/>
    <w:rsid w:val="00796B8C"/>
    <w:rsid w:val="007A04ED"/>
    <w:rsid w:val="007A0636"/>
    <w:rsid w:val="007A13A6"/>
    <w:rsid w:val="007A160F"/>
    <w:rsid w:val="007A2ADA"/>
    <w:rsid w:val="007A3723"/>
    <w:rsid w:val="007A6E03"/>
    <w:rsid w:val="007A786A"/>
    <w:rsid w:val="007A7EFA"/>
    <w:rsid w:val="007B050C"/>
    <w:rsid w:val="007B17DC"/>
    <w:rsid w:val="007B27D0"/>
    <w:rsid w:val="007B296D"/>
    <w:rsid w:val="007B568B"/>
    <w:rsid w:val="007B56EA"/>
    <w:rsid w:val="007B6267"/>
    <w:rsid w:val="007B63E6"/>
    <w:rsid w:val="007B6438"/>
    <w:rsid w:val="007B696E"/>
    <w:rsid w:val="007B7CFD"/>
    <w:rsid w:val="007B7D7A"/>
    <w:rsid w:val="007C3315"/>
    <w:rsid w:val="007C386D"/>
    <w:rsid w:val="007C47A0"/>
    <w:rsid w:val="007C4E4E"/>
    <w:rsid w:val="007C58F2"/>
    <w:rsid w:val="007C7CF4"/>
    <w:rsid w:val="007C7E4B"/>
    <w:rsid w:val="007C7F72"/>
    <w:rsid w:val="007D20BF"/>
    <w:rsid w:val="007D40A8"/>
    <w:rsid w:val="007D524F"/>
    <w:rsid w:val="007D5950"/>
    <w:rsid w:val="007D74E9"/>
    <w:rsid w:val="007E1BBF"/>
    <w:rsid w:val="007E203B"/>
    <w:rsid w:val="007E2216"/>
    <w:rsid w:val="007E2B32"/>
    <w:rsid w:val="007E30E2"/>
    <w:rsid w:val="007E3C49"/>
    <w:rsid w:val="007E485B"/>
    <w:rsid w:val="007E74C1"/>
    <w:rsid w:val="007F0A4D"/>
    <w:rsid w:val="007F356A"/>
    <w:rsid w:val="007F4467"/>
    <w:rsid w:val="007F5B89"/>
    <w:rsid w:val="007F6A32"/>
    <w:rsid w:val="007F6D2F"/>
    <w:rsid w:val="008006F6"/>
    <w:rsid w:val="008031A5"/>
    <w:rsid w:val="008051CC"/>
    <w:rsid w:val="0081005F"/>
    <w:rsid w:val="00811ED2"/>
    <w:rsid w:val="008148BD"/>
    <w:rsid w:val="008154E1"/>
    <w:rsid w:val="008176A7"/>
    <w:rsid w:val="008229FB"/>
    <w:rsid w:val="00822CD7"/>
    <w:rsid w:val="0082304A"/>
    <w:rsid w:val="00823B2A"/>
    <w:rsid w:val="00824230"/>
    <w:rsid w:val="00825509"/>
    <w:rsid w:val="00825DBB"/>
    <w:rsid w:val="00827454"/>
    <w:rsid w:val="00830715"/>
    <w:rsid w:val="00832358"/>
    <w:rsid w:val="00832883"/>
    <w:rsid w:val="008334F8"/>
    <w:rsid w:val="008338D0"/>
    <w:rsid w:val="00833E16"/>
    <w:rsid w:val="00835A45"/>
    <w:rsid w:val="00835A7C"/>
    <w:rsid w:val="00835D72"/>
    <w:rsid w:val="00837400"/>
    <w:rsid w:val="00837FAB"/>
    <w:rsid w:val="00841A10"/>
    <w:rsid w:val="00841D89"/>
    <w:rsid w:val="0084288C"/>
    <w:rsid w:val="00842E1A"/>
    <w:rsid w:val="00843DB3"/>
    <w:rsid w:val="00845358"/>
    <w:rsid w:val="008461D9"/>
    <w:rsid w:val="00847329"/>
    <w:rsid w:val="00847365"/>
    <w:rsid w:val="0084747D"/>
    <w:rsid w:val="0085029B"/>
    <w:rsid w:val="00852171"/>
    <w:rsid w:val="00853B1C"/>
    <w:rsid w:val="00854997"/>
    <w:rsid w:val="00854FD4"/>
    <w:rsid w:val="00856265"/>
    <w:rsid w:val="00857170"/>
    <w:rsid w:val="00857B7A"/>
    <w:rsid w:val="00861660"/>
    <w:rsid w:val="0086373B"/>
    <w:rsid w:val="00864758"/>
    <w:rsid w:val="00866171"/>
    <w:rsid w:val="0086699C"/>
    <w:rsid w:val="00866CC0"/>
    <w:rsid w:val="00866E5B"/>
    <w:rsid w:val="0086768D"/>
    <w:rsid w:val="008700CC"/>
    <w:rsid w:val="00871B26"/>
    <w:rsid w:val="00871D7D"/>
    <w:rsid w:val="00871DC8"/>
    <w:rsid w:val="00871DE0"/>
    <w:rsid w:val="00873979"/>
    <w:rsid w:val="008739AB"/>
    <w:rsid w:val="00874C85"/>
    <w:rsid w:val="00875341"/>
    <w:rsid w:val="0087536D"/>
    <w:rsid w:val="00876A6D"/>
    <w:rsid w:val="00877C63"/>
    <w:rsid w:val="008803BF"/>
    <w:rsid w:val="008819A7"/>
    <w:rsid w:val="008821BB"/>
    <w:rsid w:val="00883587"/>
    <w:rsid w:val="00884021"/>
    <w:rsid w:val="008841C6"/>
    <w:rsid w:val="00885616"/>
    <w:rsid w:val="00885A32"/>
    <w:rsid w:val="00886843"/>
    <w:rsid w:val="008868ED"/>
    <w:rsid w:val="00887C4F"/>
    <w:rsid w:val="00890E89"/>
    <w:rsid w:val="00890FD3"/>
    <w:rsid w:val="00891BF3"/>
    <w:rsid w:val="00893C66"/>
    <w:rsid w:val="0089464B"/>
    <w:rsid w:val="0089723B"/>
    <w:rsid w:val="008975F7"/>
    <w:rsid w:val="008A1B64"/>
    <w:rsid w:val="008A2271"/>
    <w:rsid w:val="008A3149"/>
    <w:rsid w:val="008A3D87"/>
    <w:rsid w:val="008A54F2"/>
    <w:rsid w:val="008A5B44"/>
    <w:rsid w:val="008A5D77"/>
    <w:rsid w:val="008A62B0"/>
    <w:rsid w:val="008B0471"/>
    <w:rsid w:val="008B0943"/>
    <w:rsid w:val="008B2244"/>
    <w:rsid w:val="008B22AF"/>
    <w:rsid w:val="008B36E0"/>
    <w:rsid w:val="008B414E"/>
    <w:rsid w:val="008B46A6"/>
    <w:rsid w:val="008B4854"/>
    <w:rsid w:val="008B60A4"/>
    <w:rsid w:val="008B7CE1"/>
    <w:rsid w:val="008C04A1"/>
    <w:rsid w:val="008C574E"/>
    <w:rsid w:val="008C5A45"/>
    <w:rsid w:val="008D0995"/>
    <w:rsid w:val="008D1B9A"/>
    <w:rsid w:val="008D3CB6"/>
    <w:rsid w:val="008D55E8"/>
    <w:rsid w:val="008E1050"/>
    <w:rsid w:val="008E3D48"/>
    <w:rsid w:val="008E536D"/>
    <w:rsid w:val="008E5A4F"/>
    <w:rsid w:val="008E5FBD"/>
    <w:rsid w:val="008E77F8"/>
    <w:rsid w:val="008F098C"/>
    <w:rsid w:val="008F1A76"/>
    <w:rsid w:val="008F2F09"/>
    <w:rsid w:val="008F3A64"/>
    <w:rsid w:val="008F4A0D"/>
    <w:rsid w:val="008F4B98"/>
    <w:rsid w:val="008F5E38"/>
    <w:rsid w:val="008F70EA"/>
    <w:rsid w:val="008F7134"/>
    <w:rsid w:val="008F7512"/>
    <w:rsid w:val="008F7F71"/>
    <w:rsid w:val="00903318"/>
    <w:rsid w:val="00903515"/>
    <w:rsid w:val="00903B6D"/>
    <w:rsid w:val="00906337"/>
    <w:rsid w:val="00911EE3"/>
    <w:rsid w:val="00914036"/>
    <w:rsid w:val="00914D79"/>
    <w:rsid w:val="00915141"/>
    <w:rsid w:val="009151DE"/>
    <w:rsid w:val="00915535"/>
    <w:rsid w:val="00915C36"/>
    <w:rsid w:val="00916D2F"/>
    <w:rsid w:val="00917BAE"/>
    <w:rsid w:val="00921C20"/>
    <w:rsid w:val="00921D0E"/>
    <w:rsid w:val="00923E1C"/>
    <w:rsid w:val="00925CC5"/>
    <w:rsid w:val="00926D55"/>
    <w:rsid w:val="00927B77"/>
    <w:rsid w:val="00930194"/>
    <w:rsid w:val="00930682"/>
    <w:rsid w:val="00930F3E"/>
    <w:rsid w:val="009317A8"/>
    <w:rsid w:val="00931B16"/>
    <w:rsid w:val="00931D02"/>
    <w:rsid w:val="00932026"/>
    <w:rsid w:val="00932219"/>
    <w:rsid w:val="00933F6E"/>
    <w:rsid w:val="0093573C"/>
    <w:rsid w:val="009358D6"/>
    <w:rsid w:val="00935CC2"/>
    <w:rsid w:val="00940174"/>
    <w:rsid w:val="009409F8"/>
    <w:rsid w:val="00942176"/>
    <w:rsid w:val="0094396A"/>
    <w:rsid w:val="00944014"/>
    <w:rsid w:val="00946079"/>
    <w:rsid w:val="00946158"/>
    <w:rsid w:val="00946241"/>
    <w:rsid w:val="00946327"/>
    <w:rsid w:val="00946FA1"/>
    <w:rsid w:val="00947549"/>
    <w:rsid w:val="009503DB"/>
    <w:rsid w:val="00952F57"/>
    <w:rsid w:val="0095524B"/>
    <w:rsid w:val="00956AAE"/>
    <w:rsid w:val="00957390"/>
    <w:rsid w:val="00960AF0"/>
    <w:rsid w:val="00960BAB"/>
    <w:rsid w:val="00960C4C"/>
    <w:rsid w:val="0096213A"/>
    <w:rsid w:val="009646B8"/>
    <w:rsid w:val="00964A1C"/>
    <w:rsid w:val="00966AD9"/>
    <w:rsid w:val="00967E1A"/>
    <w:rsid w:val="00970835"/>
    <w:rsid w:val="00972EFB"/>
    <w:rsid w:val="00972F6A"/>
    <w:rsid w:val="00973F4B"/>
    <w:rsid w:val="00974BE6"/>
    <w:rsid w:val="0097530E"/>
    <w:rsid w:val="0097572C"/>
    <w:rsid w:val="00977E6F"/>
    <w:rsid w:val="00980579"/>
    <w:rsid w:val="0098216B"/>
    <w:rsid w:val="00982EDA"/>
    <w:rsid w:val="009836B9"/>
    <w:rsid w:val="00985528"/>
    <w:rsid w:val="009855CC"/>
    <w:rsid w:val="00986AA3"/>
    <w:rsid w:val="00987359"/>
    <w:rsid w:val="00990A72"/>
    <w:rsid w:val="0099248E"/>
    <w:rsid w:val="00992F5E"/>
    <w:rsid w:val="00993A29"/>
    <w:rsid w:val="00994AB7"/>
    <w:rsid w:val="00995D5E"/>
    <w:rsid w:val="00996234"/>
    <w:rsid w:val="0099700A"/>
    <w:rsid w:val="009A0185"/>
    <w:rsid w:val="009A0ABF"/>
    <w:rsid w:val="009A1507"/>
    <w:rsid w:val="009A1CA5"/>
    <w:rsid w:val="009A3D68"/>
    <w:rsid w:val="009A44D9"/>
    <w:rsid w:val="009A4AE9"/>
    <w:rsid w:val="009A6826"/>
    <w:rsid w:val="009A761E"/>
    <w:rsid w:val="009B0170"/>
    <w:rsid w:val="009B079B"/>
    <w:rsid w:val="009B0CD2"/>
    <w:rsid w:val="009B1E4F"/>
    <w:rsid w:val="009B2371"/>
    <w:rsid w:val="009B45FC"/>
    <w:rsid w:val="009B52EC"/>
    <w:rsid w:val="009B6AAB"/>
    <w:rsid w:val="009B6BE4"/>
    <w:rsid w:val="009B76BF"/>
    <w:rsid w:val="009C31CC"/>
    <w:rsid w:val="009C383E"/>
    <w:rsid w:val="009C44C2"/>
    <w:rsid w:val="009C715F"/>
    <w:rsid w:val="009C7607"/>
    <w:rsid w:val="009D06CF"/>
    <w:rsid w:val="009D13D9"/>
    <w:rsid w:val="009D14F1"/>
    <w:rsid w:val="009D2AEB"/>
    <w:rsid w:val="009D4236"/>
    <w:rsid w:val="009D5718"/>
    <w:rsid w:val="009D5E1E"/>
    <w:rsid w:val="009D5F41"/>
    <w:rsid w:val="009D6526"/>
    <w:rsid w:val="009D69C7"/>
    <w:rsid w:val="009D6B8A"/>
    <w:rsid w:val="009D7813"/>
    <w:rsid w:val="009D7ABA"/>
    <w:rsid w:val="009E0D0D"/>
    <w:rsid w:val="009E2EF9"/>
    <w:rsid w:val="009E4118"/>
    <w:rsid w:val="009E4A65"/>
    <w:rsid w:val="009E4C3B"/>
    <w:rsid w:val="009E6139"/>
    <w:rsid w:val="009E686B"/>
    <w:rsid w:val="009E782F"/>
    <w:rsid w:val="009F00BF"/>
    <w:rsid w:val="009F0288"/>
    <w:rsid w:val="009F1975"/>
    <w:rsid w:val="009F1BA4"/>
    <w:rsid w:val="009F421A"/>
    <w:rsid w:val="009F5DE0"/>
    <w:rsid w:val="009F7911"/>
    <w:rsid w:val="00A00564"/>
    <w:rsid w:val="00A00697"/>
    <w:rsid w:val="00A01786"/>
    <w:rsid w:val="00A01953"/>
    <w:rsid w:val="00A0271E"/>
    <w:rsid w:val="00A044A3"/>
    <w:rsid w:val="00A04F1E"/>
    <w:rsid w:val="00A05381"/>
    <w:rsid w:val="00A06F33"/>
    <w:rsid w:val="00A1068D"/>
    <w:rsid w:val="00A119E5"/>
    <w:rsid w:val="00A1233C"/>
    <w:rsid w:val="00A131E3"/>
    <w:rsid w:val="00A14439"/>
    <w:rsid w:val="00A1514F"/>
    <w:rsid w:val="00A157E6"/>
    <w:rsid w:val="00A1590A"/>
    <w:rsid w:val="00A168B7"/>
    <w:rsid w:val="00A16FCD"/>
    <w:rsid w:val="00A1711F"/>
    <w:rsid w:val="00A21E12"/>
    <w:rsid w:val="00A22B1E"/>
    <w:rsid w:val="00A24AEB"/>
    <w:rsid w:val="00A24C34"/>
    <w:rsid w:val="00A27E35"/>
    <w:rsid w:val="00A302F0"/>
    <w:rsid w:val="00A30A88"/>
    <w:rsid w:val="00A317B0"/>
    <w:rsid w:val="00A32B91"/>
    <w:rsid w:val="00A330C5"/>
    <w:rsid w:val="00A342F4"/>
    <w:rsid w:val="00A3441F"/>
    <w:rsid w:val="00A42593"/>
    <w:rsid w:val="00A438C6"/>
    <w:rsid w:val="00A44DCE"/>
    <w:rsid w:val="00A45F98"/>
    <w:rsid w:val="00A47899"/>
    <w:rsid w:val="00A47FC5"/>
    <w:rsid w:val="00A5187A"/>
    <w:rsid w:val="00A52AA0"/>
    <w:rsid w:val="00A54909"/>
    <w:rsid w:val="00A54BF1"/>
    <w:rsid w:val="00A55DFB"/>
    <w:rsid w:val="00A56957"/>
    <w:rsid w:val="00A631D5"/>
    <w:rsid w:val="00A63F74"/>
    <w:rsid w:val="00A640BE"/>
    <w:rsid w:val="00A641AC"/>
    <w:rsid w:val="00A67A12"/>
    <w:rsid w:val="00A707BB"/>
    <w:rsid w:val="00A72579"/>
    <w:rsid w:val="00A726A2"/>
    <w:rsid w:val="00A72C98"/>
    <w:rsid w:val="00A73009"/>
    <w:rsid w:val="00A7339E"/>
    <w:rsid w:val="00A748A7"/>
    <w:rsid w:val="00A755F6"/>
    <w:rsid w:val="00A76307"/>
    <w:rsid w:val="00A76C47"/>
    <w:rsid w:val="00A76C89"/>
    <w:rsid w:val="00A7785E"/>
    <w:rsid w:val="00A806E1"/>
    <w:rsid w:val="00A81681"/>
    <w:rsid w:val="00A84E57"/>
    <w:rsid w:val="00A86997"/>
    <w:rsid w:val="00A90B51"/>
    <w:rsid w:val="00A93A1F"/>
    <w:rsid w:val="00A95A1E"/>
    <w:rsid w:val="00A95A2B"/>
    <w:rsid w:val="00A96378"/>
    <w:rsid w:val="00A96785"/>
    <w:rsid w:val="00A97913"/>
    <w:rsid w:val="00A97E45"/>
    <w:rsid w:val="00AA08D9"/>
    <w:rsid w:val="00AA0CB7"/>
    <w:rsid w:val="00AA0DF5"/>
    <w:rsid w:val="00AA20CF"/>
    <w:rsid w:val="00AA2B14"/>
    <w:rsid w:val="00AA33BF"/>
    <w:rsid w:val="00AA519A"/>
    <w:rsid w:val="00AA594B"/>
    <w:rsid w:val="00AA5D38"/>
    <w:rsid w:val="00AA5E22"/>
    <w:rsid w:val="00AA75F0"/>
    <w:rsid w:val="00AA7D49"/>
    <w:rsid w:val="00AA7F97"/>
    <w:rsid w:val="00AB3176"/>
    <w:rsid w:val="00AB3BD4"/>
    <w:rsid w:val="00AB3CC1"/>
    <w:rsid w:val="00AB56B7"/>
    <w:rsid w:val="00AB6233"/>
    <w:rsid w:val="00AB675D"/>
    <w:rsid w:val="00AB6D4E"/>
    <w:rsid w:val="00AC105F"/>
    <w:rsid w:val="00AC24B5"/>
    <w:rsid w:val="00AC3551"/>
    <w:rsid w:val="00AC36D8"/>
    <w:rsid w:val="00AC4E4F"/>
    <w:rsid w:val="00AC58B9"/>
    <w:rsid w:val="00AC5C3C"/>
    <w:rsid w:val="00AC7920"/>
    <w:rsid w:val="00AD0C72"/>
    <w:rsid w:val="00AD11C6"/>
    <w:rsid w:val="00AD1327"/>
    <w:rsid w:val="00AD1BD4"/>
    <w:rsid w:val="00AD1D05"/>
    <w:rsid w:val="00AD2223"/>
    <w:rsid w:val="00AD265F"/>
    <w:rsid w:val="00AD34B8"/>
    <w:rsid w:val="00AD3EC4"/>
    <w:rsid w:val="00AD44E0"/>
    <w:rsid w:val="00AD4B64"/>
    <w:rsid w:val="00AD5728"/>
    <w:rsid w:val="00AD6889"/>
    <w:rsid w:val="00AD7433"/>
    <w:rsid w:val="00AE0F40"/>
    <w:rsid w:val="00AE220A"/>
    <w:rsid w:val="00AE2FB4"/>
    <w:rsid w:val="00AE3385"/>
    <w:rsid w:val="00AE6055"/>
    <w:rsid w:val="00AE6DF0"/>
    <w:rsid w:val="00AE7696"/>
    <w:rsid w:val="00AF05AE"/>
    <w:rsid w:val="00AF1087"/>
    <w:rsid w:val="00AF2D18"/>
    <w:rsid w:val="00AF304C"/>
    <w:rsid w:val="00AF3107"/>
    <w:rsid w:val="00AF4454"/>
    <w:rsid w:val="00AF6EC5"/>
    <w:rsid w:val="00B0048E"/>
    <w:rsid w:val="00B01045"/>
    <w:rsid w:val="00B0441C"/>
    <w:rsid w:val="00B07C6E"/>
    <w:rsid w:val="00B11AA9"/>
    <w:rsid w:val="00B11B10"/>
    <w:rsid w:val="00B14DBF"/>
    <w:rsid w:val="00B179AC"/>
    <w:rsid w:val="00B20E57"/>
    <w:rsid w:val="00B21BD0"/>
    <w:rsid w:val="00B22109"/>
    <w:rsid w:val="00B24389"/>
    <w:rsid w:val="00B2548B"/>
    <w:rsid w:val="00B259C0"/>
    <w:rsid w:val="00B26393"/>
    <w:rsid w:val="00B2673B"/>
    <w:rsid w:val="00B30A5E"/>
    <w:rsid w:val="00B3152C"/>
    <w:rsid w:val="00B3391E"/>
    <w:rsid w:val="00B33A30"/>
    <w:rsid w:val="00B35009"/>
    <w:rsid w:val="00B37706"/>
    <w:rsid w:val="00B40B15"/>
    <w:rsid w:val="00B40D8A"/>
    <w:rsid w:val="00B42BB2"/>
    <w:rsid w:val="00B42E96"/>
    <w:rsid w:val="00B44F4C"/>
    <w:rsid w:val="00B459B9"/>
    <w:rsid w:val="00B46A34"/>
    <w:rsid w:val="00B473AA"/>
    <w:rsid w:val="00B474A6"/>
    <w:rsid w:val="00B47923"/>
    <w:rsid w:val="00B47A21"/>
    <w:rsid w:val="00B47CBB"/>
    <w:rsid w:val="00B50EB6"/>
    <w:rsid w:val="00B52403"/>
    <w:rsid w:val="00B562BD"/>
    <w:rsid w:val="00B56B73"/>
    <w:rsid w:val="00B56DB9"/>
    <w:rsid w:val="00B56E68"/>
    <w:rsid w:val="00B60297"/>
    <w:rsid w:val="00B60CE0"/>
    <w:rsid w:val="00B62C78"/>
    <w:rsid w:val="00B62F17"/>
    <w:rsid w:val="00B63399"/>
    <w:rsid w:val="00B63F11"/>
    <w:rsid w:val="00B65227"/>
    <w:rsid w:val="00B65E3C"/>
    <w:rsid w:val="00B66B5F"/>
    <w:rsid w:val="00B66C7F"/>
    <w:rsid w:val="00B674D6"/>
    <w:rsid w:val="00B70827"/>
    <w:rsid w:val="00B708B8"/>
    <w:rsid w:val="00B74430"/>
    <w:rsid w:val="00B74994"/>
    <w:rsid w:val="00B755A7"/>
    <w:rsid w:val="00B769D6"/>
    <w:rsid w:val="00B779C2"/>
    <w:rsid w:val="00B801AD"/>
    <w:rsid w:val="00B8101E"/>
    <w:rsid w:val="00B81227"/>
    <w:rsid w:val="00B81CFC"/>
    <w:rsid w:val="00B841AB"/>
    <w:rsid w:val="00B84888"/>
    <w:rsid w:val="00B84B94"/>
    <w:rsid w:val="00B8514C"/>
    <w:rsid w:val="00B85F07"/>
    <w:rsid w:val="00B8706B"/>
    <w:rsid w:val="00B920E5"/>
    <w:rsid w:val="00B95735"/>
    <w:rsid w:val="00B9596D"/>
    <w:rsid w:val="00B96337"/>
    <w:rsid w:val="00B9726C"/>
    <w:rsid w:val="00B973AD"/>
    <w:rsid w:val="00BA2015"/>
    <w:rsid w:val="00BA33C3"/>
    <w:rsid w:val="00BA6B89"/>
    <w:rsid w:val="00BB0303"/>
    <w:rsid w:val="00BB06FE"/>
    <w:rsid w:val="00BB0700"/>
    <w:rsid w:val="00BB08BA"/>
    <w:rsid w:val="00BB0A05"/>
    <w:rsid w:val="00BB4F1E"/>
    <w:rsid w:val="00BB5B13"/>
    <w:rsid w:val="00BB6B19"/>
    <w:rsid w:val="00BB6EA7"/>
    <w:rsid w:val="00BC09E5"/>
    <w:rsid w:val="00BC16E7"/>
    <w:rsid w:val="00BC2AA7"/>
    <w:rsid w:val="00BC308A"/>
    <w:rsid w:val="00BC4206"/>
    <w:rsid w:val="00BC499B"/>
    <w:rsid w:val="00BC5318"/>
    <w:rsid w:val="00BC5A9C"/>
    <w:rsid w:val="00BC66C9"/>
    <w:rsid w:val="00BC7445"/>
    <w:rsid w:val="00BD0168"/>
    <w:rsid w:val="00BD0E3E"/>
    <w:rsid w:val="00BD4A7C"/>
    <w:rsid w:val="00BD5DEB"/>
    <w:rsid w:val="00BE07D5"/>
    <w:rsid w:val="00BE159C"/>
    <w:rsid w:val="00BE15D7"/>
    <w:rsid w:val="00BE1EEC"/>
    <w:rsid w:val="00BE2A54"/>
    <w:rsid w:val="00BE2FE7"/>
    <w:rsid w:val="00BE3670"/>
    <w:rsid w:val="00BE4951"/>
    <w:rsid w:val="00BE54A0"/>
    <w:rsid w:val="00BE64C2"/>
    <w:rsid w:val="00BE7108"/>
    <w:rsid w:val="00BE73F6"/>
    <w:rsid w:val="00BF0863"/>
    <w:rsid w:val="00BF098F"/>
    <w:rsid w:val="00BF362F"/>
    <w:rsid w:val="00BF3988"/>
    <w:rsid w:val="00BF56A9"/>
    <w:rsid w:val="00BF5AD4"/>
    <w:rsid w:val="00BF75E2"/>
    <w:rsid w:val="00BF7C9A"/>
    <w:rsid w:val="00C00A26"/>
    <w:rsid w:val="00C0294F"/>
    <w:rsid w:val="00C029C8"/>
    <w:rsid w:val="00C041FB"/>
    <w:rsid w:val="00C05C13"/>
    <w:rsid w:val="00C05FA5"/>
    <w:rsid w:val="00C07932"/>
    <w:rsid w:val="00C07E38"/>
    <w:rsid w:val="00C12DE4"/>
    <w:rsid w:val="00C14EC6"/>
    <w:rsid w:val="00C1640A"/>
    <w:rsid w:val="00C171FE"/>
    <w:rsid w:val="00C21019"/>
    <w:rsid w:val="00C217A5"/>
    <w:rsid w:val="00C236DB"/>
    <w:rsid w:val="00C23978"/>
    <w:rsid w:val="00C24441"/>
    <w:rsid w:val="00C247AC"/>
    <w:rsid w:val="00C25E5A"/>
    <w:rsid w:val="00C265FD"/>
    <w:rsid w:val="00C275D5"/>
    <w:rsid w:val="00C3010D"/>
    <w:rsid w:val="00C3016C"/>
    <w:rsid w:val="00C30EB1"/>
    <w:rsid w:val="00C31023"/>
    <w:rsid w:val="00C31A3E"/>
    <w:rsid w:val="00C33581"/>
    <w:rsid w:val="00C33F9F"/>
    <w:rsid w:val="00C36509"/>
    <w:rsid w:val="00C36B9C"/>
    <w:rsid w:val="00C41689"/>
    <w:rsid w:val="00C41790"/>
    <w:rsid w:val="00C41DEB"/>
    <w:rsid w:val="00C43AE1"/>
    <w:rsid w:val="00C44F76"/>
    <w:rsid w:val="00C453BA"/>
    <w:rsid w:val="00C45A8E"/>
    <w:rsid w:val="00C46F82"/>
    <w:rsid w:val="00C53039"/>
    <w:rsid w:val="00C56229"/>
    <w:rsid w:val="00C56BA1"/>
    <w:rsid w:val="00C57273"/>
    <w:rsid w:val="00C613AD"/>
    <w:rsid w:val="00C6315E"/>
    <w:rsid w:val="00C63584"/>
    <w:rsid w:val="00C6384B"/>
    <w:rsid w:val="00C64829"/>
    <w:rsid w:val="00C64E55"/>
    <w:rsid w:val="00C65669"/>
    <w:rsid w:val="00C67A75"/>
    <w:rsid w:val="00C70547"/>
    <w:rsid w:val="00C70D12"/>
    <w:rsid w:val="00C71515"/>
    <w:rsid w:val="00C71D00"/>
    <w:rsid w:val="00C76641"/>
    <w:rsid w:val="00C770C8"/>
    <w:rsid w:val="00C805FD"/>
    <w:rsid w:val="00C80833"/>
    <w:rsid w:val="00C80C67"/>
    <w:rsid w:val="00C81066"/>
    <w:rsid w:val="00C837BA"/>
    <w:rsid w:val="00C8726E"/>
    <w:rsid w:val="00C87315"/>
    <w:rsid w:val="00C918DA"/>
    <w:rsid w:val="00C91C05"/>
    <w:rsid w:val="00C9213F"/>
    <w:rsid w:val="00C92B43"/>
    <w:rsid w:val="00C94AF7"/>
    <w:rsid w:val="00C9547E"/>
    <w:rsid w:val="00C95887"/>
    <w:rsid w:val="00C964D7"/>
    <w:rsid w:val="00C96662"/>
    <w:rsid w:val="00C96A24"/>
    <w:rsid w:val="00C97851"/>
    <w:rsid w:val="00C979B9"/>
    <w:rsid w:val="00CA01AE"/>
    <w:rsid w:val="00CA1175"/>
    <w:rsid w:val="00CA235C"/>
    <w:rsid w:val="00CA248D"/>
    <w:rsid w:val="00CA29DA"/>
    <w:rsid w:val="00CA2BB4"/>
    <w:rsid w:val="00CA3449"/>
    <w:rsid w:val="00CA349F"/>
    <w:rsid w:val="00CA59D2"/>
    <w:rsid w:val="00CA5DEF"/>
    <w:rsid w:val="00CA5F95"/>
    <w:rsid w:val="00CA6710"/>
    <w:rsid w:val="00CA6913"/>
    <w:rsid w:val="00CB3F29"/>
    <w:rsid w:val="00CB59FC"/>
    <w:rsid w:val="00CB6229"/>
    <w:rsid w:val="00CC080E"/>
    <w:rsid w:val="00CC11BD"/>
    <w:rsid w:val="00CC1414"/>
    <w:rsid w:val="00CC31A2"/>
    <w:rsid w:val="00CC380F"/>
    <w:rsid w:val="00CC3851"/>
    <w:rsid w:val="00CC5484"/>
    <w:rsid w:val="00CC6107"/>
    <w:rsid w:val="00CC62C2"/>
    <w:rsid w:val="00CC7F14"/>
    <w:rsid w:val="00CD4203"/>
    <w:rsid w:val="00CD4C0E"/>
    <w:rsid w:val="00CD716E"/>
    <w:rsid w:val="00CD778B"/>
    <w:rsid w:val="00CD7992"/>
    <w:rsid w:val="00CE111F"/>
    <w:rsid w:val="00CE53F6"/>
    <w:rsid w:val="00CE620A"/>
    <w:rsid w:val="00CE663B"/>
    <w:rsid w:val="00CE67C3"/>
    <w:rsid w:val="00CE79B0"/>
    <w:rsid w:val="00CF0830"/>
    <w:rsid w:val="00CF0E53"/>
    <w:rsid w:val="00CF177F"/>
    <w:rsid w:val="00CF1EDC"/>
    <w:rsid w:val="00CF5F11"/>
    <w:rsid w:val="00D02119"/>
    <w:rsid w:val="00D0455F"/>
    <w:rsid w:val="00D103D5"/>
    <w:rsid w:val="00D1078A"/>
    <w:rsid w:val="00D10AA2"/>
    <w:rsid w:val="00D11B55"/>
    <w:rsid w:val="00D12F9C"/>
    <w:rsid w:val="00D137B2"/>
    <w:rsid w:val="00D13861"/>
    <w:rsid w:val="00D1455B"/>
    <w:rsid w:val="00D14880"/>
    <w:rsid w:val="00D148EA"/>
    <w:rsid w:val="00D15A38"/>
    <w:rsid w:val="00D166B6"/>
    <w:rsid w:val="00D16C4F"/>
    <w:rsid w:val="00D201BA"/>
    <w:rsid w:val="00D2027E"/>
    <w:rsid w:val="00D22884"/>
    <w:rsid w:val="00D23AFC"/>
    <w:rsid w:val="00D24656"/>
    <w:rsid w:val="00D25B43"/>
    <w:rsid w:val="00D26219"/>
    <w:rsid w:val="00D273F0"/>
    <w:rsid w:val="00D3066D"/>
    <w:rsid w:val="00D30848"/>
    <w:rsid w:val="00D32119"/>
    <w:rsid w:val="00D3252A"/>
    <w:rsid w:val="00D32F60"/>
    <w:rsid w:val="00D36BD9"/>
    <w:rsid w:val="00D37E9B"/>
    <w:rsid w:val="00D407B5"/>
    <w:rsid w:val="00D41A6D"/>
    <w:rsid w:val="00D42BBD"/>
    <w:rsid w:val="00D43803"/>
    <w:rsid w:val="00D43820"/>
    <w:rsid w:val="00D43884"/>
    <w:rsid w:val="00D43CFC"/>
    <w:rsid w:val="00D4453A"/>
    <w:rsid w:val="00D466A0"/>
    <w:rsid w:val="00D46909"/>
    <w:rsid w:val="00D47E1F"/>
    <w:rsid w:val="00D50F1E"/>
    <w:rsid w:val="00D5133B"/>
    <w:rsid w:val="00D5191A"/>
    <w:rsid w:val="00D520B5"/>
    <w:rsid w:val="00D52646"/>
    <w:rsid w:val="00D53048"/>
    <w:rsid w:val="00D531CA"/>
    <w:rsid w:val="00D54111"/>
    <w:rsid w:val="00D54C1B"/>
    <w:rsid w:val="00D55B39"/>
    <w:rsid w:val="00D567D1"/>
    <w:rsid w:val="00D56BC3"/>
    <w:rsid w:val="00D62891"/>
    <w:rsid w:val="00D64750"/>
    <w:rsid w:val="00D66D9D"/>
    <w:rsid w:val="00D72B9C"/>
    <w:rsid w:val="00D759B8"/>
    <w:rsid w:val="00D76B53"/>
    <w:rsid w:val="00D80E60"/>
    <w:rsid w:val="00D81B24"/>
    <w:rsid w:val="00D82419"/>
    <w:rsid w:val="00D83028"/>
    <w:rsid w:val="00D83255"/>
    <w:rsid w:val="00D83FE1"/>
    <w:rsid w:val="00D85193"/>
    <w:rsid w:val="00D85F0E"/>
    <w:rsid w:val="00D86476"/>
    <w:rsid w:val="00D86D2B"/>
    <w:rsid w:val="00D86FCD"/>
    <w:rsid w:val="00D8799C"/>
    <w:rsid w:val="00D87D87"/>
    <w:rsid w:val="00D9067A"/>
    <w:rsid w:val="00D91ADB"/>
    <w:rsid w:val="00D930DB"/>
    <w:rsid w:val="00D9553C"/>
    <w:rsid w:val="00D95D9B"/>
    <w:rsid w:val="00D97309"/>
    <w:rsid w:val="00D974AE"/>
    <w:rsid w:val="00D975CE"/>
    <w:rsid w:val="00DA032A"/>
    <w:rsid w:val="00DA05E7"/>
    <w:rsid w:val="00DA0F2A"/>
    <w:rsid w:val="00DA2D88"/>
    <w:rsid w:val="00DA489D"/>
    <w:rsid w:val="00DA4FB5"/>
    <w:rsid w:val="00DA58D7"/>
    <w:rsid w:val="00DA5B5F"/>
    <w:rsid w:val="00DA77E5"/>
    <w:rsid w:val="00DB0336"/>
    <w:rsid w:val="00DB0361"/>
    <w:rsid w:val="00DB45F8"/>
    <w:rsid w:val="00DB4BB7"/>
    <w:rsid w:val="00DB4E73"/>
    <w:rsid w:val="00DB508C"/>
    <w:rsid w:val="00DB6875"/>
    <w:rsid w:val="00DB7B76"/>
    <w:rsid w:val="00DC01D3"/>
    <w:rsid w:val="00DC0ACF"/>
    <w:rsid w:val="00DC3DE6"/>
    <w:rsid w:val="00DD1B92"/>
    <w:rsid w:val="00DD1D0D"/>
    <w:rsid w:val="00DD29BA"/>
    <w:rsid w:val="00DD2F33"/>
    <w:rsid w:val="00DD31C5"/>
    <w:rsid w:val="00DD6666"/>
    <w:rsid w:val="00DE1321"/>
    <w:rsid w:val="00DE2D95"/>
    <w:rsid w:val="00DE4880"/>
    <w:rsid w:val="00DE4D93"/>
    <w:rsid w:val="00DE750C"/>
    <w:rsid w:val="00DE7862"/>
    <w:rsid w:val="00DF0604"/>
    <w:rsid w:val="00DF189A"/>
    <w:rsid w:val="00DF20AD"/>
    <w:rsid w:val="00DF28A7"/>
    <w:rsid w:val="00DF4CFE"/>
    <w:rsid w:val="00DF571D"/>
    <w:rsid w:val="00DF57EE"/>
    <w:rsid w:val="00DF6AD3"/>
    <w:rsid w:val="00DF763C"/>
    <w:rsid w:val="00DF7808"/>
    <w:rsid w:val="00DF7AC9"/>
    <w:rsid w:val="00E0050D"/>
    <w:rsid w:val="00E03E0A"/>
    <w:rsid w:val="00E03EDC"/>
    <w:rsid w:val="00E07947"/>
    <w:rsid w:val="00E13725"/>
    <w:rsid w:val="00E14DC9"/>
    <w:rsid w:val="00E14DDF"/>
    <w:rsid w:val="00E15860"/>
    <w:rsid w:val="00E15EE3"/>
    <w:rsid w:val="00E20DAC"/>
    <w:rsid w:val="00E21951"/>
    <w:rsid w:val="00E21E1B"/>
    <w:rsid w:val="00E21F0D"/>
    <w:rsid w:val="00E22142"/>
    <w:rsid w:val="00E22830"/>
    <w:rsid w:val="00E2497A"/>
    <w:rsid w:val="00E252DE"/>
    <w:rsid w:val="00E25F9A"/>
    <w:rsid w:val="00E317F3"/>
    <w:rsid w:val="00E31844"/>
    <w:rsid w:val="00E31B36"/>
    <w:rsid w:val="00E320A3"/>
    <w:rsid w:val="00E3336E"/>
    <w:rsid w:val="00E334D2"/>
    <w:rsid w:val="00E36C8B"/>
    <w:rsid w:val="00E40267"/>
    <w:rsid w:val="00E416A1"/>
    <w:rsid w:val="00E41D59"/>
    <w:rsid w:val="00E43327"/>
    <w:rsid w:val="00E44BFD"/>
    <w:rsid w:val="00E4544F"/>
    <w:rsid w:val="00E46193"/>
    <w:rsid w:val="00E472B4"/>
    <w:rsid w:val="00E4762F"/>
    <w:rsid w:val="00E4794F"/>
    <w:rsid w:val="00E47B47"/>
    <w:rsid w:val="00E50C1D"/>
    <w:rsid w:val="00E51DC6"/>
    <w:rsid w:val="00E5227E"/>
    <w:rsid w:val="00E523FC"/>
    <w:rsid w:val="00E524FF"/>
    <w:rsid w:val="00E52AF1"/>
    <w:rsid w:val="00E52DB7"/>
    <w:rsid w:val="00E55A6F"/>
    <w:rsid w:val="00E57E22"/>
    <w:rsid w:val="00E60742"/>
    <w:rsid w:val="00E6083D"/>
    <w:rsid w:val="00E61605"/>
    <w:rsid w:val="00E61860"/>
    <w:rsid w:val="00E619ED"/>
    <w:rsid w:val="00E61D25"/>
    <w:rsid w:val="00E626F1"/>
    <w:rsid w:val="00E63850"/>
    <w:rsid w:val="00E64256"/>
    <w:rsid w:val="00E6444A"/>
    <w:rsid w:val="00E65583"/>
    <w:rsid w:val="00E658EF"/>
    <w:rsid w:val="00E67926"/>
    <w:rsid w:val="00E73467"/>
    <w:rsid w:val="00E73E4F"/>
    <w:rsid w:val="00E75BCE"/>
    <w:rsid w:val="00E768DD"/>
    <w:rsid w:val="00E76D02"/>
    <w:rsid w:val="00E80C1F"/>
    <w:rsid w:val="00E81137"/>
    <w:rsid w:val="00E8147C"/>
    <w:rsid w:val="00E829C1"/>
    <w:rsid w:val="00E83860"/>
    <w:rsid w:val="00E846F2"/>
    <w:rsid w:val="00E864BA"/>
    <w:rsid w:val="00E875AD"/>
    <w:rsid w:val="00E87C06"/>
    <w:rsid w:val="00E87EBB"/>
    <w:rsid w:val="00E92951"/>
    <w:rsid w:val="00E93BC2"/>
    <w:rsid w:val="00E9464B"/>
    <w:rsid w:val="00E94F2C"/>
    <w:rsid w:val="00E968A8"/>
    <w:rsid w:val="00E96C35"/>
    <w:rsid w:val="00E96DB7"/>
    <w:rsid w:val="00E96FEE"/>
    <w:rsid w:val="00EA1777"/>
    <w:rsid w:val="00EA19C2"/>
    <w:rsid w:val="00EA2459"/>
    <w:rsid w:val="00EA3ECD"/>
    <w:rsid w:val="00EB0B68"/>
    <w:rsid w:val="00EB0FF7"/>
    <w:rsid w:val="00EB267A"/>
    <w:rsid w:val="00EB3C5C"/>
    <w:rsid w:val="00EB4010"/>
    <w:rsid w:val="00EB5241"/>
    <w:rsid w:val="00EB6FF3"/>
    <w:rsid w:val="00EB7959"/>
    <w:rsid w:val="00EC1404"/>
    <w:rsid w:val="00EC1CE0"/>
    <w:rsid w:val="00EC2530"/>
    <w:rsid w:val="00EC25EB"/>
    <w:rsid w:val="00EC314A"/>
    <w:rsid w:val="00EC44D3"/>
    <w:rsid w:val="00EC4BE3"/>
    <w:rsid w:val="00EC7E16"/>
    <w:rsid w:val="00ED171F"/>
    <w:rsid w:val="00ED2222"/>
    <w:rsid w:val="00ED2F02"/>
    <w:rsid w:val="00ED407E"/>
    <w:rsid w:val="00ED437B"/>
    <w:rsid w:val="00ED6EBB"/>
    <w:rsid w:val="00ED7351"/>
    <w:rsid w:val="00ED7771"/>
    <w:rsid w:val="00ED7A0C"/>
    <w:rsid w:val="00ED7A6E"/>
    <w:rsid w:val="00ED7DC1"/>
    <w:rsid w:val="00EE0220"/>
    <w:rsid w:val="00EE0253"/>
    <w:rsid w:val="00EE0FA1"/>
    <w:rsid w:val="00EE1920"/>
    <w:rsid w:val="00EE27D5"/>
    <w:rsid w:val="00EE3028"/>
    <w:rsid w:val="00EE3471"/>
    <w:rsid w:val="00EE3AFD"/>
    <w:rsid w:val="00EE4017"/>
    <w:rsid w:val="00EE46DF"/>
    <w:rsid w:val="00EE5457"/>
    <w:rsid w:val="00EF02B6"/>
    <w:rsid w:val="00EF0881"/>
    <w:rsid w:val="00EF0949"/>
    <w:rsid w:val="00EF0D90"/>
    <w:rsid w:val="00EF2A5B"/>
    <w:rsid w:val="00EF41D8"/>
    <w:rsid w:val="00EF4B36"/>
    <w:rsid w:val="00EF51DD"/>
    <w:rsid w:val="00EF52D7"/>
    <w:rsid w:val="00EF70C3"/>
    <w:rsid w:val="00F000C5"/>
    <w:rsid w:val="00F02ACD"/>
    <w:rsid w:val="00F02B90"/>
    <w:rsid w:val="00F03301"/>
    <w:rsid w:val="00F03342"/>
    <w:rsid w:val="00F034F8"/>
    <w:rsid w:val="00F03555"/>
    <w:rsid w:val="00F03AD0"/>
    <w:rsid w:val="00F043E2"/>
    <w:rsid w:val="00F04CB6"/>
    <w:rsid w:val="00F062DA"/>
    <w:rsid w:val="00F06389"/>
    <w:rsid w:val="00F068D6"/>
    <w:rsid w:val="00F07D31"/>
    <w:rsid w:val="00F12C9F"/>
    <w:rsid w:val="00F1499A"/>
    <w:rsid w:val="00F15602"/>
    <w:rsid w:val="00F15E77"/>
    <w:rsid w:val="00F162CE"/>
    <w:rsid w:val="00F17601"/>
    <w:rsid w:val="00F17FA9"/>
    <w:rsid w:val="00F222CB"/>
    <w:rsid w:val="00F22EC9"/>
    <w:rsid w:val="00F23407"/>
    <w:rsid w:val="00F24A6F"/>
    <w:rsid w:val="00F26F7A"/>
    <w:rsid w:val="00F27484"/>
    <w:rsid w:val="00F30CB4"/>
    <w:rsid w:val="00F30E16"/>
    <w:rsid w:val="00F3194C"/>
    <w:rsid w:val="00F31BA4"/>
    <w:rsid w:val="00F33251"/>
    <w:rsid w:val="00F3367F"/>
    <w:rsid w:val="00F37C00"/>
    <w:rsid w:val="00F416A6"/>
    <w:rsid w:val="00F42308"/>
    <w:rsid w:val="00F43231"/>
    <w:rsid w:val="00F455D9"/>
    <w:rsid w:val="00F45B05"/>
    <w:rsid w:val="00F476DA"/>
    <w:rsid w:val="00F47DDA"/>
    <w:rsid w:val="00F5178A"/>
    <w:rsid w:val="00F52C36"/>
    <w:rsid w:val="00F531DD"/>
    <w:rsid w:val="00F53533"/>
    <w:rsid w:val="00F563D8"/>
    <w:rsid w:val="00F609D3"/>
    <w:rsid w:val="00F64900"/>
    <w:rsid w:val="00F64E23"/>
    <w:rsid w:val="00F64FD7"/>
    <w:rsid w:val="00F67D1E"/>
    <w:rsid w:val="00F708B7"/>
    <w:rsid w:val="00F713BB"/>
    <w:rsid w:val="00F71823"/>
    <w:rsid w:val="00F728D8"/>
    <w:rsid w:val="00F73358"/>
    <w:rsid w:val="00F7431F"/>
    <w:rsid w:val="00F76353"/>
    <w:rsid w:val="00F77A3C"/>
    <w:rsid w:val="00F803CC"/>
    <w:rsid w:val="00F80C78"/>
    <w:rsid w:val="00F81910"/>
    <w:rsid w:val="00F81EC3"/>
    <w:rsid w:val="00F837AC"/>
    <w:rsid w:val="00F83E60"/>
    <w:rsid w:val="00F872B7"/>
    <w:rsid w:val="00F87D65"/>
    <w:rsid w:val="00F91920"/>
    <w:rsid w:val="00F919AD"/>
    <w:rsid w:val="00F94060"/>
    <w:rsid w:val="00F9461A"/>
    <w:rsid w:val="00F9502A"/>
    <w:rsid w:val="00F9598E"/>
    <w:rsid w:val="00F96BE8"/>
    <w:rsid w:val="00F972EB"/>
    <w:rsid w:val="00FA134D"/>
    <w:rsid w:val="00FA373B"/>
    <w:rsid w:val="00FA5EF1"/>
    <w:rsid w:val="00FA7484"/>
    <w:rsid w:val="00FA7782"/>
    <w:rsid w:val="00FA780E"/>
    <w:rsid w:val="00FB06A4"/>
    <w:rsid w:val="00FB15BC"/>
    <w:rsid w:val="00FB7325"/>
    <w:rsid w:val="00FB74EB"/>
    <w:rsid w:val="00FC13A4"/>
    <w:rsid w:val="00FC3D8B"/>
    <w:rsid w:val="00FC58EC"/>
    <w:rsid w:val="00FC7304"/>
    <w:rsid w:val="00FC7CF9"/>
    <w:rsid w:val="00FD10A1"/>
    <w:rsid w:val="00FD1342"/>
    <w:rsid w:val="00FD23A8"/>
    <w:rsid w:val="00FD25EE"/>
    <w:rsid w:val="00FD283E"/>
    <w:rsid w:val="00FD3604"/>
    <w:rsid w:val="00FD3E7A"/>
    <w:rsid w:val="00FD3F16"/>
    <w:rsid w:val="00FD4B86"/>
    <w:rsid w:val="00FD585B"/>
    <w:rsid w:val="00FD6BB0"/>
    <w:rsid w:val="00FD702B"/>
    <w:rsid w:val="00FE0A19"/>
    <w:rsid w:val="00FE23FC"/>
    <w:rsid w:val="00FE281C"/>
    <w:rsid w:val="00FE40FF"/>
    <w:rsid w:val="00FE4270"/>
    <w:rsid w:val="00FE42EA"/>
    <w:rsid w:val="00FE4F75"/>
    <w:rsid w:val="00FE53F4"/>
    <w:rsid w:val="00FE5A96"/>
    <w:rsid w:val="00FE6508"/>
    <w:rsid w:val="00FE66DA"/>
    <w:rsid w:val="00FE782A"/>
    <w:rsid w:val="00FF1FB8"/>
    <w:rsid w:val="00FF2199"/>
    <w:rsid w:val="00FF2C74"/>
    <w:rsid w:val="00FF42EC"/>
    <w:rsid w:val="00FF44BB"/>
    <w:rsid w:val="00FF5485"/>
    <w:rsid w:val="00FF62DA"/>
    <w:rsid w:val="00FF73FF"/>
    <w:rsid w:val="00FF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oNotEmbedSmartTags/>
  <w:decimalSymbol w:val=","/>
  <w:listSeparator w:val=";"/>
  <w15:docId w15:val="{5CCA35CD-528F-4985-B58B-99350027B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72B4"/>
    <w:pPr>
      <w:bidi/>
    </w:pPr>
    <w:rPr>
      <w:noProof/>
    </w:rPr>
  </w:style>
  <w:style w:type="paragraph" w:styleId="Heading1">
    <w:name w:val="heading 1"/>
    <w:basedOn w:val="Normal"/>
    <w:next w:val="Normal"/>
    <w:link w:val="Heading1Char1"/>
    <w:qFormat/>
    <w:rsid w:val="00E472B4"/>
    <w:pPr>
      <w:keepNext/>
      <w:jc w:val="both"/>
      <w:outlineLvl w:val="0"/>
    </w:pPr>
    <w:rPr>
      <w:rFonts w:cs="Times New Roman"/>
      <w:sz w:val="32"/>
    </w:rPr>
  </w:style>
  <w:style w:type="paragraph" w:styleId="Heading2">
    <w:name w:val="heading 2"/>
    <w:basedOn w:val="Normal"/>
    <w:next w:val="Normal"/>
    <w:link w:val="Heading2Char1"/>
    <w:qFormat/>
    <w:rsid w:val="00E472B4"/>
    <w:pPr>
      <w:keepNext/>
      <w:ind w:firstLine="551"/>
      <w:jc w:val="center"/>
      <w:outlineLvl w:val="1"/>
    </w:pPr>
    <w:rPr>
      <w:rFonts w:cs="Times New Roman"/>
      <w:sz w:val="32"/>
    </w:rPr>
  </w:style>
  <w:style w:type="paragraph" w:styleId="Heading3">
    <w:name w:val="heading 3"/>
    <w:basedOn w:val="Normal"/>
    <w:next w:val="Normal"/>
    <w:link w:val="Heading3Char1"/>
    <w:qFormat/>
    <w:rsid w:val="00E472B4"/>
    <w:pPr>
      <w:keepNext/>
      <w:jc w:val="center"/>
      <w:outlineLvl w:val="2"/>
    </w:pPr>
    <w:rPr>
      <w:rFonts w:cs="Times New Roman"/>
      <w:b/>
      <w:noProof w:val="0"/>
      <w:sz w:val="36"/>
    </w:rPr>
  </w:style>
  <w:style w:type="paragraph" w:styleId="Heading4">
    <w:name w:val="heading 4"/>
    <w:basedOn w:val="Normal"/>
    <w:next w:val="Normal"/>
    <w:link w:val="Heading4Char1"/>
    <w:qFormat/>
    <w:rsid w:val="00E472B4"/>
    <w:pPr>
      <w:keepNext/>
      <w:jc w:val="center"/>
      <w:outlineLvl w:val="3"/>
    </w:pPr>
    <w:rPr>
      <w:rFonts w:cs="Times New Roman"/>
      <w:b/>
      <w:sz w:val="32"/>
    </w:rPr>
  </w:style>
  <w:style w:type="paragraph" w:styleId="Heading5">
    <w:name w:val="heading 5"/>
    <w:basedOn w:val="Normal"/>
    <w:next w:val="Normal"/>
    <w:qFormat/>
    <w:rsid w:val="00E472B4"/>
    <w:pPr>
      <w:keepNext/>
      <w:ind w:firstLine="386"/>
      <w:jc w:val="center"/>
      <w:outlineLvl w:val="4"/>
    </w:pPr>
    <w:rPr>
      <w:b/>
      <w:bCs/>
      <w:sz w:val="36"/>
      <w:szCs w:val="36"/>
    </w:rPr>
  </w:style>
  <w:style w:type="paragraph" w:styleId="Heading6">
    <w:name w:val="heading 6"/>
    <w:basedOn w:val="Normal"/>
    <w:next w:val="Normal"/>
    <w:qFormat/>
    <w:rsid w:val="00E472B4"/>
    <w:pPr>
      <w:keepNext/>
      <w:ind w:firstLine="551"/>
      <w:jc w:val="center"/>
      <w:outlineLvl w:val="5"/>
    </w:pPr>
    <w:rPr>
      <w:b/>
      <w:bCs/>
      <w:szCs w:val="32"/>
    </w:rPr>
  </w:style>
  <w:style w:type="paragraph" w:styleId="Heading7">
    <w:name w:val="heading 7"/>
    <w:basedOn w:val="Normal"/>
    <w:next w:val="Normal"/>
    <w:qFormat/>
    <w:rsid w:val="00E472B4"/>
    <w:pPr>
      <w:keepNext/>
      <w:ind w:firstLine="551"/>
      <w:jc w:val="center"/>
      <w:outlineLvl w:val="6"/>
    </w:pPr>
    <w:rPr>
      <w:b/>
      <w:bCs/>
      <w:szCs w:val="32"/>
    </w:rPr>
  </w:style>
  <w:style w:type="paragraph" w:styleId="Heading8">
    <w:name w:val="heading 8"/>
    <w:basedOn w:val="Normal"/>
    <w:next w:val="Normal"/>
    <w:qFormat/>
    <w:rsid w:val="00E472B4"/>
    <w:pPr>
      <w:keepNext/>
      <w:outlineLvl w:val="7"/>
    </w:pPr>
    <w:rPr>
      <w:b/>
      <w:bCs/>
      <w:szCs w:val="32"/>
    </w:rPr>
  </w:style>
  <w:style w:type="paragraph" w:styleId="Heading9">
    <w:name w:val="heading 9"/>
    <w:basedOn w:val="Normal"/>
    <w:next w:val="Normal"/>
    <w:qFormat/>
    <w:rsid w:val="00E472B4"/>
    <w:pPr>
      <w:keepNext/>
      <w:ind w:firstLine="551"/>
      <w:jc w:val="center"/>
      <w:outlineLvl w:val="8"/>
    </w:pPr>
    <w:rPr>
      <w:b/>
      <w:bCs/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link w:val="Heading1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HeaderChar">
    <w:name w:val="Header Char"/>
    <w:link w:val="Header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FooterChar">
    <w:name w:val="Footer Char"/>
    <w:link w:val="Footer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rsid w:val="00E472B4"/>
    <w:pPr>
      <w:jc w:val="center"/>
    </w:pPr>
    <w:rPr>
      <w:rFonts w:cs="AL-Mateen"/>
      <w:noProof w:val="0"/>
      <w:sz w:val="18"/>
    </w:rPr>
  </w:style>
  <w:style w:type="character" w:styleId="PageNumber">
    <w:name w:val="page number"/>
    <w:basedOn w:val="DefaultParagraphFont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semiHidden/>
    <w:rsid w:val="00E472B4"/>
    <w:rPr>
      <w:rFonts w:cs="Times New Roman"/>
    </w:rPr>
  </w:style>
  <w:style w:type="character" w:customStyle="1" w:styleId="FootnoteTextChar">
    <w:name w:val="Footnote Text Char"/>
    <w:link w:val="FootnoteText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semiHidden/>
    <w:rsid w:val="00E472B4"/>
    <w:rPr>
      <w:vertAlign w:val="superscript"/>
    </w:rPr>
  </w:style>
  <w:style w:type="paragraph" w:styleId="BodyTextIndent">
    <w:name w:val="Body Text Indent"/>
    <w:basedOn w:val="Normal"/>
    <w:link w:val="BodyTextIndentChar"/>
    <w:rsid w:val="00E472B4"/>
    <w:pPr>
      <w:ind w:firstLine="386"/>
      <w:jc w:val="lowKashida"/>
    </w:pPr>
    <w:rPr>
      <w:b/>
      <w:bCs/>
      <w:sz w:val="32"/>
      <w:szCs w:val="32"/>
    </w:rPr>
  </w:style>
  <w:style w:type="paragraph" w:styleId="BodyTextIndent2">
    <w:name w:val="Body Text Indent 2"/>
    <w:basedOn w:val="Normal"/>
    <w:rsid w:val="00E472B4"/>
    <w:pPr>
      <w:ind w:firstLine="551"/>
      <w:jc w:val="both"/>
    </w:pPr>
    <w:rPr>
      <w:b/>
      <w:bCs/>
      <w:szCs w:val="32"/>
    </w:rPr>
  </w:style>
  <w:style w:type="paragraph" w:styleId="BodyTextIndent3">
    <w:name w:val="Body Text Indent 3"/>
    <w:basedOn w:val="Normal"/>
    <w:rsid w:val="00E472B4"/>
    <w:pPr>
      <w:ind w:firstLine="551"/>
      <w:jc w:val="both"/>
    </w:pPr>
    <w:rPr>
      <w:b/>
      <w:bCs/>
      <w:color w:val="000000"/>
      <w:sz w:val="12"/>
      <w:szCs w:val="32"/>
    </w:rPr>
  </w:style>
  <w:style w:type="paragraph" w:styleId="BodyText2">
    <w:name w:val="Body Text 2"/>
    <w:basedOn w:val="Normal"/>
    <w:rsid w:val="00E472B4"/>
    <w:rPr>
      <w:b/>
      <w:bCs/>
      <w:szCs w:val="32"/>
    </w:rPr>
  </w:style>
  <w:style w:type="paragraph" w:styleId="NormalWeb">
    <w:name w:val="Normal (Web)"/>
    <w:basedOn w:val="Normal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rsid w:val="00E472B4"/>
    <w:rPr>
      <w:b/>
      <w:sz w:val="36"/>
    </w:rPr>
  </w:style>
  <w:style w:type="paragraph" w:styleId="Caption">
    <w:name w:val="caption"/>
    <w:basedOn w:val="Normal"/>
    <w:next w:val="Normal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color w:val="0000FF"/>
      <w:u w:val="single"/>
    </w:rPr>
  </w:style>
  <w:style w:type="paragraph" w:styleId="BodyText3">
    <w:name w:val="Body Text 3"/>
    <w:basedOn w:val="Normal"/>
    <w:rsid w:val="00E472B4"/>
    <w:rPr>
      <w:b/>
      <w:bCs/>
      <w:sz w:val="28"/>
      <w:szCs w:val="28"/>
    </w:rPr>
  </w:style>
  <w:style w:type="character" w:styleId="FollowedHyperlink">
    <w:name w:val="FollowedHyperlink"/>
    <w:basedOn w:val="DefaultParagraphFont"/>
    <w:rsid w:val="00E472B4"/>
    <w:rPr>
      <w:color w:val="800080"/>
      <w:u w:val="single"/>
    </w:rPr>
  </w:style>
  <w:style w:type="paragraph" w:customStyle="1" w:styleId="forumline">
    <w:name w:val="forumline"/>
    <w:basedOn w:val="Normal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b/>
      <w:bCs/>
      <w:noProof w:val="0"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character" w:customStyle="1" w:styleId="Heading1Char">
    <w:name w:val="Heading 1 Char"/>
    <w:basedOn w:val="DefaultParagraphFont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BodyTextIndentChar">
    <w:name w:val="Body Text Indent Char"/>
    <w:basedOn w:val="DefaultParagraphFont"/>
    <w:link w:val="BodyTextIndent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character" w:customStyle="1" w:styleId="Heading4Char">
    <w:name w:val="Heading 4 Char"/>
    <w:basedOn w:val="DefaultParagraphFont"/>
    <w:locked/>
    <w:rsid w:val="000036AB"/>
    <w:rPr>
      <w:rFonts w:ascii="Cambria" w:hAnsi="Cambria" w:cs="Times New Roman"/>
      <w:b/>
      <w:bCs/>
      <w:i/>
      <w:iCs/>
      <w:color w:val="4F81BD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868ED"/>
    <w:pPr>
      <w:ind w:left="-1282" w:right="-709"/>
      <w:jc w:val="center"/>
    </w:pPr>
    <w:rPr>
      <w:rFonts w:cs="Tahoma"/>
      <w:b/>
      <w:bCs/>
      <w:sz w:val="32"/>
      <w:szCs w:val="28"/>
    </w:rPr>
  </w:style>
  <w:style w:type="paragraph" w:styleId="Title">
    <w:name w:val="Title"/>
    <w:basedOn w:val="Normal"/>
    <w:next w:val="Normal"/>
    <w:link w:val="TitleChar"/>
    <w:qFormat/>
    <w:locked/>
    <w:rsid w:val="00E22142"/>
    <w:pPr>
      <w:spacing w:before="240" w:after="60"/>
      <w:jc w:val="center"/>
      <w:outlineLvl w:val="0"/>
    </w:pPr>
    <w:rPr>
      <w:rFonts w:ascii="Cambria" w:eastAsia="Times New Roman" w:hAnsi="Cambria" w:cs="Tahoma"/>
      <w:b/>
      <w:bCs/>
      <w:kern w:val="28"/>
      <w:sz w:val="32"/>
      <w:szCs w:val="28"/>
    </w:rPr>
  </w:style>
  <w:style w:type="character" w:customStyle="1" w:styleId="TitleChar">
    <w:name w:val="Title Char"/>
    <w:basedOn w:val="DefaultParagraphFont"/>
    <w:link w:val="Title"/>
    <w:rsid w:val="00E22142"/>
    <w:rPr>
      <w:rFonts w:ascii="Cambria" w:eastAsia="Times New Roman" w:hAnsi="Cambria" w:cs="Tahoma"/>
      <w:b/>
      <w:bCs/>
      <w:noProof/>
      <w:kern w:val="28"/>
      <w:sz w:val="32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6B2B"/>
    <w:pPr>
      <w:keepLines/>
      <w:spacing w:before="480" w:line="276" w:lineRule="auto"/>
      <w:jc w:val="left"/>
      <w:outlineLvl w:val="9"/>
    </w:pPr>
    <w:rPr>
      <w:rFonts w:ascii="Cambria" w:eastAsia="Times New Roman" w:hAnsi="Cambria"/>
      <w:b/>
      <w:bCs/>
      <w:noProof w:val="0"/>
      <w:color w:val="365F9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5C6D1-77DA-438B-916F-518D2D6F5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10550</TotalTime>
  <Pages>1</Pages>
  <Words>4467</Words>
  <Characters>25466</Characters>
  <Application>Microsoft Office Word</Application>
  <DocSecurity>0</DocSecurity>
  <Lines>212</Lines>
  <Paragraphs>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</dc:creator>
  <cp:lastModifiedBy>Senad Crnkić</cp:lastModifiedBy>
  <cp:revision>44</cp:revision>
  <cp:lastPrinted>2014-11-20T04:53:00Z</cp:lastPrinted>
  <dcterms:created xsi:type="dcterms:W3CDTF">2011-10-31T06:36:00Z</dcterms:created>
  <dcterms:modified xsi:type="dcterms:W3CDTF">2014-11-20T04:53:00Z</dcterms:modified>
</cp:coreProperties>
</file>