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8D3A42" w:rsidP="008D3A42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 xml:space="preserve">تاريخ 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الشرح</w:t>
            </w:r>
            <w:r w:rsidR="00A86997"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8D3A42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8D3A42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241D43" w:rsidRPr="006C0EA5" w:rsidRDefault="00543ED4" w:rsidP="009E6041">
      <w:pPr>
        <w:jc w:val="both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AF2305">
        <w:rPr>
          <w:rFonts w:cs="Simplified Arabic" w:hint="cs"/>
          <w:b/>
          <w:bCs/>
          <w:sz w:val="28"/>
          <w:szCs w:val="28"/>
          <w:rtl/>
        </w:rPr>
        <w:lastRenderedPageBreak/>
        <w:t>الحمد لله رب العالمين</w:t>
      </w:r>
      <w:r w:rsidR="008D3A42">
        <w:rPr>
          <w:rFonts w:cs="Simplified Arabic" w:hint="cs"/>
          <w:b/>
          <w:bCs/>
          <w:sz w:val="28"/>
          <w:szCs w:val="28"/>
          <w:rtl/>
        </w:rPr>
        <w:t>،</w:t>
      </w:r>
      <w:r w:rsidRPr="00AF2305">
        <w:rPr>
          <w:rFonts w:cs="Simplified Arabic" w:hint="cs"/>
          <w:b/>
          <w:bCs/>
          <w:sz w:val="28"/>
          <w:szCs w:val="28"/>
          <w:rtl/>
        </w:rPr>
        <w:t xml:space="preserve"> وصلى الله وسلم على نبينا محمد 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وعلى آله وصحبه أجمعين</w:t>
      </w:r>
      <w:r w:rsidR="008D3A4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أما بعد</w:t>
      </w:r>
      <w:r w:rsidR="009E7F8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فقد قال المصنف </w:t>
      </w:r>
      <w:r w:rsidR="008D3A4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-رحمه الله تعالى-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 فصل</w:t>
      </w:r>
      <w:r w:rsidR="00B252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ومن أصول أهل السنة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والجماعة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: أن الدين والإيمان قول وعمل: قول القلب واللسان، وعمل القلب واللسان والجوارح</w:t>
      </w:r>
      <w:r w:rsidR="00B252A4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 الإيمان يزيد بالطاعة وينقص بالمعصية. وهم مع ذلك لا ي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ُ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كف</w:t>
      </w:r>
      <w:r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ِّ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رون أهل القبلة بمطلق المعاصي والكبائر كما يفعله الخوارج</w:t>
      </w:r>
      <w:r w:rsidR="009E60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بل الأخوة الإيمانية ثابتة مع المعاصي</w:t>
      </w:r>
      <w:r w:rsidR="009E60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كما قال </w:t>
      </w:r>
      <w:r w:rsidR="008D3A42">
        <w:rPr>
          <w:rFonts w:ascii="Simplified Arabic" w:hAnsi="Simplified Arabic" w:cs="Simplified Arabic"/>
          <w:b/>
          <w:bCs/>
          <w:sz w:val="28"/>
          <w:szCs w:val="28"/>
          <w:rtl/>
        </w:rPr>
        <w:t>-سبحاته وتعالى-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في آية القصاص: </w:t>
      </w:r>
      <w:r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ﮋ</w:t>
      </w:r>
      <w:r w:rsidRPr="006C0EA5">
        <w:rPr>
          <w:rFonts w:ascii="QCF_BSML" w:hAnsi="QCF_BSML" w:cs="QCF_BSML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ﮙ</w:t>
      </w:r>
      <w:r w:rsidRPr="006C0EA5">
        <w:rPr>
          <w:rFonts w:ascii="QCF_P027" w:hAnsi="QCF_P027" w:cs="QCF_P027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ﮚ</w:t>
      </w:r>
      <w:r w:rsidRPr="006C0EA5">
        <w:rPr>
          <w:rFonts w:ascii="QCF_P027" w:hAnsi="QCF_P027" w:cs="QCF_P027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ﮛ</w:t>
      </w:r>
      <w:r w:rsidRPr="006C0EA5">
        <w:rPr>
          <w:rFonts w:ascii="QCF_P027" w:hAnsi="QCF_P027" w:cs="QCF_P027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ﮜ</w:t>
      </w:r>
      <w:r w:rsidRPr="006C0EA5">
        <w:rPr>
          <w:rFonts w:ascii="QCF_P027" w:hAnsi="QCF_P027" w:cs="QCF_P027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ﮝ</w:t>
      </w:r>
      <w:r w:rsidRPr="006C0EA5">
        <w:rPr>
          <w:rFonts w:ascii="QCF_P027" w:hAnsi="QCF_P027" w:cs="QCF_P027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ﮞ</w:t>
      </w:r>
      <w:r w:rsidRPr="006C0EA5">
        <w:rPr>
          <w:rFonts w:ascii="QCF_P027" w:hAnsi="QCF_P027" w:cs="QCF_P027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ﮟ</w:t>
      </w:r>
      <w:r w:rsidRPr="006C0EA5">
        <w:rPr>
          <w:rFonts w:ascii="QCF_P027" w:hAnsi="QCF_P027" w:cs="QCF_P027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P027" w:hAnsi="QCF_P027" w:cs="QCF_P027"/>
          <w:b/>
          <w:bCs/>
          <w:noProof w:val="0"/>
          <w:color w:val="FF0000"/>
          <w:sz w:val="27"/>
          <w:szCs w:val="27"/>
          <w:rtl/>
        </w:rPr>
        <w:t>ﮠ</w:t>
      </w:r>
      <w:r w:rsidRPr="006C0EA5">
        <w:rPr>
          <w:rFonts w:ascii="Arial" w:hAnsi="Arial" w:cs="Arial"/>
          <w:b/>
          <w:bCs/>
          <w:noProof w:val="0"/>
          <w:color w:val="FF0000"/>
          <w:sz w:val="2"/>
          <w:szCs w:val="2"/>
          <w:rtl/>
        </w:rPr>
        <w:t xml:space="preserve"> </w:t>
      </w:r>
      <w:r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ﮊ</w:t>
      </w:r>
      <w:r w:rsidR="00AF2305">
        <w:rPr>
          <w:rFonts w:ascii="Simplified Arabic" w:hAnsi="Simplified Arabic" w:cs="Simplified Arabic" w:hint="cs"/>
          <w:b/>
          <w:bCs/>
          <w:noProof w:val="0"/>
          <w:color w:val="000000"/>
          <w:sz w:val="15"/>
          <w:szCs w:val="15"/>
          <w:rtl/>
        </w:rPr>
        <w:t xml:space="preserve"> </w:t>
      </w:r>
      <w:r w:rsidRPr="00AF2305">
        <w:rPr>
          <w:rFonts w:ascii="Simplified Arabic" w:hAnsi="Simplified Arabic" w:cs="Simplified Arabic"/>
          <w:b/>
          <w:bCs/>
          <w:noProof w:val="0"/>
          <w:color w:val="000000"/>
          <w:sz w:val="15"/>
          <w:szCs w:val="15"/>
          <w:rtl/>
        </w:rPr>
        <w:t>البقرة: ١٧٨</w:t>
      </w:r>
      <w:r w:rsidRPr="00AF2305">
        <w:rPr>
          <w:rFonts w:ascii="Simplified Arabic" w:hAnsi="Simplified Arabic" w:cs="Simplified Arabic"/>
          <w:b/>
          <w:bCs/>
          <w:noProof w:val="0"/>
          <w:color w:val="000000"/>
          <w:sz w:val="2"/>
          <w:szCs w:val="2"/>
        </w:rPr>
        <w:t xml:space="preserve"> 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وقال: 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ﮋ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ﮙ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ﮚ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ﮛ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ﮜ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ﮝ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ﮞ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ﮟﮠ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ﮡ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ﮢ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ﮣ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  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ﮤ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ﮥ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ﮦ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ﮧ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ﮨ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 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ﮩ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ﮪ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ﮫ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 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ﮬ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ﮭﮮ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ﮯ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ﮰ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ﮱ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ﯓ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ﯔ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ﯕﯖ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ﯗ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ﯘ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ﯙ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ﯚ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ﯛ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ﯜ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ﯝ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ﯞ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   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ﯟ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ﯠ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516" w:hAnsi="QCF_P516" w:cs="QCF_P516"/>
          <w:b/>
          <w:bCs/>
          <w:noProof w:val="0"/>
          <w:color w:val="FF0000"/>
          <w:sz w:val="27"/>
          <w:szCs w:val="27"/>
          <w:rtl/>
        </w:rPr>
        <w:t>ﯡﯢ</w:t>
      </w:r>
      <w:r w:rsidR="00AF2305" w:rsidRPr="006C0EA5">
        <w:rPr>
          <w:rFonts w:ascii="Arial" w:hAnsi="Arial" w:cs="Arial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ﮊ</w:t>
      </w:r>
      <w:r w:rsidR="00AF2305">
        <w:rPr>
          <w:rFonts w:ascii="Simplified Arabic" w:hAnsi="Simplified Arabic" w:cs="Simplified Arabic" w:hint="cs"/>
          <w:b/>
          <w:bCs/>
          <w:noProof w:val="0"/>
          <w:color w:val="000000"/>
          <w:sz w:val="15"/>
          <w:szCs w:val="15"/>
          <w:rtl/>
        </w:rPr>
        <w:t xml:space="preserve"> </w:t>
      </w:r>
      <w:r w:rsidR="00AF2305" w:rsidRPr="00AF2305">
        <w:rPr>
          <w:rFonts w:ascii="Simplified Arabic" w:hAnsi="Simplified Arabic" w:cs="Simplified Arabic"/>
          <w:b/>
          <w:bCs/>
          <w:noProof w:val="0"/>
          <w:color w:val="000000"/>
          <w:sz w:val="15"/>
          <w:szCs w:val="15"/>
          <w:rtl/>
        </w:rPr>
        <w:t>الحجرات: ٩ - ١٠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. ولا يسلبون الفاسق الم</w:t>
      </w:r>
      <w:r w:rsidR="00AF2305"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ِ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ل</w:t>
      </w:r>
      <w:r w:rsidR="00AF2305"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ِّ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ي اسم الإيمان بالكلية</w:t>
      </w:r>
      <w:r w:rsidR="009E7F8E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ولا يخل</w:t>
      </w:r>
      <w:r w:rsidR="007A660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ِّ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دونه في النار كما تقوله المعتزلة</w:t>
      </w:r>
      <w:r w:rsidR="009E60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بل الفاسق يدخل في اسم الإيمان في مثل قوله تعالى</w:t>
      </w:r>
      <w:r w:rsidR="00AF2305"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ﮋ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093" w:hAnsi="QCF_P093" w:cs="QCF_P093"/>
          <w:b/>
          <w:bCs/>
          <w:noProof w:val="0"/>
          <w:color w:val="FF0000"/>
          <w:sz w:val="27"/>
          <w:szCs w:val="27"/>
          <w:rtl/>
        </w:rPr>
        <w:t>ﭞ</w:t>
      </w:r>
      <w:r w:rsidR="00AF2305" w:rsidRPr="006C0EA5">
        <w:rPr>
          <w:rFonts w:ascii="QCF_P093" w:hAnsi="QCF_P093" w:cs="QCF_P093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093" w:hAnsi="QCF_P093" w:cs="QCF_P093"/>
          <w:b/>
          <w:bCs/>
          <w:noProof w:val="0"/>
          <w:color w:val="FF0000"/>
          <w:sz w:val="27"/>
          <w:szCs w:val="27"/>
          <w:rtl/>
        </w:rPr>
        <w:t>ﭟ</w:t>
      </w:r>
      <w:r w:rsidR="00AF2305" w:rsidRPr="006C0EA5">
        <w:rPr>
          <w:rFonts w:ascii="QCF_P093" w:hAnsi="QCF_P093" w:cs="QCF_P093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093" w:hAnsi="QCF_P093" w:cs="QCF_P093"/>
          <w:b/>
          <w:bCs/>
          <w:noProof w:val="0"/>
          <w:color w:val="FF0000"/>
          <w:sz w:val="27"/>
          <w:szCs w:val="27"/>
          <w:rtl/>
        </w:rPr>
        <w:t>ﭠ</w:t>
      </w:r>
      <w:r w:rsidR="00AF2305" w:rsidRPr="006C0EA5">
        <w:rPr>
          <w:rFonts w:ascii="Arial" w:hAnsi="Arial" w:cs="Arial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ﮊ</w:t>
      </w:r>
      <w:r w:rsidR="00AF2305">
        <w:rPr>
          <w:rFonts w:ascii="Simplified Arabic" w:hAnsi="Simplified Arabic" w:cs="Simplified Arabic" w:hint="cs"/>
          <w:b/>
          <w:bCs/>
          <w:noProof w:val="0"/>
          <w:color w:val="000000"/>
          <w:sz w:val="15"/>
          <w:szCs w:val="15"/>
          <w:rtl/>
        </w:rPr>
        <w:t xml:space="preserve"> </w:t>
      </w:r>
      <w:r w:rsidR="00AF2305" w:rsidRPr="00AF2305">
        <w:rPr>
          <w:rFonts w:ascii="Simplified Arabic" w:hAnsi="Simplified Arabic" w:cs="Simplified Arabic"/>
          <w:b/>
          <w:bCs/>
          <w:noProof w:val="0"/>
          <w:color w:val="000000"/>
          <w:sz w:val="15"/>
          <w:szCs w:val="15"/>
          <w:rtl/>
        </w:rPr>
        <w:t>النساء: ٩٢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. وقد لا يدخل في اسم الإيمان المطلق كما في ق</w:t>
      </w:r>
      <w:bookmarkStart w:id="0" w:name="_GoBack"/>
      <w:bookmarkEnd w:id="0"/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وله تعالى</w:t>
      </w:r>
      <w:r w:rsidR="00AF2305"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ﮋ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ﭧ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ﭨ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ﭩ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ﭪ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ﭫ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ﭬ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ﭭ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ﭮ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ﭯ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ﭰ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ﭱ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ﭲ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ﭳ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7"/>
          <w:szCs w:val="27"/>
          <w:rtl/>
        </w:rPr>
        <w:t>ﭴ</w:t>
      </w:r>
      <w:r w:rsidR="00AF2305" w:rsidRPr="006C0EA5">
        <w:rPr>
          <w:rFonts w:ascii="QCF_P177" w:hAnsi="QCF_P177" w:cs="QCF_P177"/>
          <w:b/>
          <w:bCs/>
          <w:noProof w:val="0"/>
          <w:color w:val="FF0000"/>
          <w:sz w:val="2"/>
          <w:szCs w:val="2"/>
          <w:rtl/>
        </w:rPr>
        <w:t xml:space="preserve"> </w:t>
      </w:r>
      <w:r w:rsidR="00AF2305" w:rsidRPr="006C0EA5">
        <w:rPr>
          <w:rFonts w:ascii="QCF_BSML" w:hAnsi="QCF_BSML" w:cs="QCF_BSML"/>
          <w:b/>
          <w:bCs/>
          <w:noProof w:val="0"/>
          <w:color w:val="FF0000"/>
          <w:sz w:val="27"/>
          <w:szCs w:val="27"/>
          <w:rtl/>
        </w:rPr>
        <w:t>ﮊ</w:t>
      </w:r>
      <w:r w:rsidR="00AF2305">
        <w:rPr>
          <w:rFonts w:ascii="Simplified Arabic" w:hAnsi="Simplified Arabic" w:cs="Simplified Arabic" w:hint="cs"/>
          <w:b/>
          <w:bCs/>
          <w:noProof w:val="0"/>
          <w:color w:val="000000"/>
          <w:sz w:val="15"/>
          <w:szCs w:val="15"/>
          <w:rtl/>
        </w:rPr>
        <w:t xml:space="preserve"> </w:t>
      </w:r>
      <w:r w:rsidR="00AF2305" w:rsidRPr="00AF2305">
        <w:rPr>
          <w:rFonts w:ascii="Simplified Arabic" w:hAnsi="Simplified Arabic" w:cs="Simplified Arabic"/>
          <w:b/>
          <w:bCs/>
          <w:noProof w:val="0"/>
          <w:color w:val="000000"/>
          <w:sz w:val="15"/>
          <w:szCs w:val="15"/>
          <w:rtl/>
        </w:rPr>
        <w:t>الأنفال: ٢</w:t>
      </w:r>
      <w:r w:rsidR="00AF2305" w:rsidRPr="00AF2305">
        <w:rPr>
          <w:rFonts w:ascii="Simplified Arabic" w:hAnsi="Simplified Arabic" w:cs="Simplified Arabic"/>
          <w:b/>
          <w:bCs/>
          <w:noProof w:val="0"/>
          <w:color w:val="000000"/>
          <w:sz w:val="2"/>
          <w:szCs w:val="2"/>
        </w:rPr>
        <w:t xml:space="preserve"> </w:t>
      </w:r>
      <w:r w:rsidR="00AF2305"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وقوله</w:t>
      </w:r>
      <w:r w:rsidR="00AF2305"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</w:t>
      </w:r>
      <w:r w:rsidR="008D3A4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-صلى الله عليه وسلم-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AF2305" w:rsidRPr="006C0E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«</w:t>
      </w:r>
      <w:r w:rsidRPr="006C0E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لا يزني الزاني حين يزني وهو مؤمن</w:t>
      </w:r>
      <w:r w:rsidR="009E6041" w:rsidRPr="006C0E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6C0E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ولا يسرق السارق حين يسرق وهو مؤمن</w:t>
      </w:r>
      <w:r w:rsidR="009E6041" w:rsidRPr="006C0E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6C0E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ولا يشرب الخمر حين يشربها وهو مؤمن</w:t>
      </w:r>
      <w:r w:rsidR="009E6041" w:rsidRPr="006C0E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</w:t>
      </w:r>
      <w:r w:rsidRPr="006C0E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ولا ينتهب ن</w:t>
      </w:r>
      <w:r w:rsidR="00AF2305" w:rsidRPr="006C0E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ُ</w:t>
      </w:r>
      <w:r w:rsidRPr="006C0EA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هبة ذات شرف يرفع الناس إليه فيها أبصارهم حين ينتهبها وهو مؤمن</w:t>
      </w:r>
      <w:r w:rsidR="00AF2305" w:rsidRPr="006C0EA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»</w:t>
      </w:r>
      <w:r w:rsidR="00AF2305"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. ويقولون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: هو مؤمن ناقص الإيم</w:t>
      </w:r>
      <w:r w:rsidR="00AF2305"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>ان أو مؤمن بإيمانه فاسق بكبيرته</w:t>
      </w:r>
      <w:r w:rsidR="009E60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AF230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فلا يعطى الاسم المطلق ولا يسلب مطلق الاسم</w:t>
      </w:r>
      <w:r w:rsidR="00AF2305" w:rsidRPr="00AF230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116D45" w:rsidRDefault="00AF2305" w:rsidP="00116D4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الحمد لله رب العالمين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بعد</w:t>
      </w:r>
      <w:r w:rsidR="006F3BF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فيقول المؤلف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فصل</w:t>
      </w:r>
      <w:r w:rsidR="006F3BF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أصول أهل السنة والجماعة الذين سبق الحديث عنهم وتفصيل معتقدهم في الإيمان بالله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وبقية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سائر الأركان أن الدين والإيمان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الدين شامل للإيمان والإسلام والإحسان شامل للمراتب الثلاث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جاء في حديث عمر وأبي هريرة وغيرهما في الصحيحين وغيرهما من أسئلة جبريل عليه السلام للنبي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حينما سأله عن الإسلام والإيمان والإحسان فأجابه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في نهاية الحديث قال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20F80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هذا جبريل أتاكم يعلمكم دينكم</w:t>
      </w:r>
      <w:r w:rsidR="00920F80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فدل على أن الدين شامل للمراتب الثلاث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في قوله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20F80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من يرد الله به خير</w:t>
      </w:r>
      <w:r w:rsidR="008D3A42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</w:t>
      </w:r>
      <w:r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 يفقهه في الدين</w:t>
      </w:r>
      <w:r w:rsidR="00920F80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المراد به في جميع أبواب الدين ولا يقصر ذلك على الفقه الاصطلاحي معرفة الأحكام العملية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العقائد والإيمان وما يدخل في التوحيد أهم المهمات حتى كان يسميها بعض المتقدمين الفقه الأكبر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الفقه الأكبر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ومعرفة الأحكام العملية الفقه الأصغر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لماذا صارت أصول الدين فقه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أكبر وفروعه فقه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أصغر؟ لأن أصول الدين متعلقة بمعرفة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والفقه الأصغر الفروع متعلقة بأفعال العباد</w:t>
      </w:r>
      <w:r w:rsidR="00920F8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العلم شرفه بشرف مقصوده وغايته التي تدرس فيه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 xml:space="preserve">كان أصول الدين يدرس فيها ما يتعلق بالخالق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فحقيق 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>وجدير وحري وخليق أن يسمى الفقه الأكبر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فمن حصر الفقه في حديث معاوية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C6B09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262233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من يرد الله به خير</w:t>
      </w:r>
      <w:r w:rsidR="008D3A42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</w:t>
      </w:r>
      <w:r w:rsidR="00262233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 يفقهه في الدين</w:t>
      </w:r>
      <w:r w:rsidR="003C6B09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بفقه الفروع هذا نزّل الحقيقة الشرعية على الحقيقة العرفية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وكم من خلط وخطأ في مثل هذا العمل حينما يأتي لفظ في نص من النصوص مراد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>ا به الحقيقة الشرعية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ينزل على الحقيقة العرفية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سواء كانت عرفية خاصة عند أهل العلم أو عرفية عند عامة الناس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يحصل خلط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كبير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فهم النصوص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فالدين شامل للإسلام والإيمان والإحسان</w:t>
      </w:r>
      <w:r w:rsidR="003C6B0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وكل دائرة أخص من التي قبلها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فالإسلام أوسع الدوائر يليها الإيمان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62233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فكل مسلم مؤمن ولا عكس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يلي ذلك المرتبة الأضيق وهي دائرة الإحسان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التي لا تحصل لكثير من المسلمين بل المؤمنين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تعبد الله كأنك تراه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عبادة مع المراقبة هذه أخص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والدين يشمل الدوائر الثلاث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والإسلام والإيمان المرتبة الأولى والثانية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أهل العلم من يرى أنهما بمعنى واحد مترادفان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القول ينسب أو ظاهر من صنيع الإمام البخاري ومحمد بن نصر المروزي وغيرهما قالوا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الإسلام والإيمان بمعنى واحد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بدليل أن النبي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فسر الإسلام في سؤال جبريل بالأعمال الظاهرة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بالأركان الخمس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بالشهادتين والصلاة والزكاة والصوم والحج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وفسر الإيمان في حديث وفد عبدالقيس بالأعمال الظاهرة</w:t>
      </w:r>
      <w:r w:rsidR="0047435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فلما سئل عن الإسلام فسره بالأعمال الظاهرة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سئل عن الإيمان فسره بالأعمال الظاهرة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فهذا يدل على أنهما مترادفان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وجمهور السلف يرون أن هناك فرق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>ا بين الإسلام والإيمان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إذا اجتمعا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إذا افترقا فيطلق الإسلام ويراد به الإيمان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ويطلق الإيمان ويراد به الإسلام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إذا اجتمعا فلا بد أن يكون هناك فرق بينهما</w:t>
      </w:r>
      <w:r w:rsidR="00FC5A1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فسر النبي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أسئلة جبريل الإيمان بغير ما فسر به الإسلام ولو كانت حقيقتهما واحدة لأجاب حينما سأله عن الإسلام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لما سأله عن الإيمان قال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كالإسلام أو هو الإسلام أو أحاله على الجواب السابق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لما كانت الحقيقة للإيمان مغايرة لحقيقة الإسلام عند الاجتماع غاير بينهما في الجواب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26223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AF2305" w:rsidRDefault="00262233" w:rsidP="009E7F8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أصول أهل السنة والجماعة أن الدين والإيمان قول وعمل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وعمل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الدين والإيمان يعني عطف الإيمان على الدين من باب عطف الخاص على العام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باب عطف الخاص على العام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الدين أشمل وأعم من الإيمان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يشمل الإسلام ويشمل الإحسان في قوله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E7F8E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الدين عند الله الإسلام</w:t>
      </w:r>
      <w:r w:rsidR="009E7F8E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أسلوب حصر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أين جاء الحصر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تعريف جزئي الجملة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يدل على الحصر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فالدين هو الإسلام الذي لا يرتضي الرب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غيره من أحد </w:t>
      </w:r>
      <w:r w:rsidR="009E7F8E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من يبتغي غير الإسلام دين</w:t>
      </w:r>
      <w:r w:rsidR="002027B7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فلن يقبل منه</w:t>
      </w:r>
      <w:r w:rsidR="009E7F8E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الآية التي فيها حصر الدين في الإسلام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هي هل فيها معارضة ومخالفة لحديث جبريل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أن المراد بالدين هنا الإسلام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والإسلام أفرد فيطلق على الإيمان؟ </w:t>
      </w:r>
    </w:p>
    <w:p w:rsidR="00262233" w:rsidRDefault="00262233" w:rsidP="00262233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</w:t>
      </w:r>
    </w:p>
    <w:p w:rsidR="00B2160E" w:rsidRDefault="00262233" w:rsidP="00B2160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لكنه مع ذلك لما أفرد الإسلام دخل فيه الإيمان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 أفرد هنا في هذه الآية دخل فيه الإيمان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الدين والإيمان قول وعمل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القلب واللسان وعمل القلب واللسان والجوارح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الدين والإيمان قول وعمل لا بد من أن يتظافر القلب مع اللسان مع الجوارح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القلب واللسان 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>وعمل القلب واللسان والجوارح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سئل بعض المرجئة عن الإيمان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وعمل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 الإمام أحمد 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أخبث قول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لماذا؟ يعني الشيخ يقرر أن أصول أهل السنة الإيمان قول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>وعمل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والمرجئ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 قال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8589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>وهو مرجئي ما هو من مرجئة الفقهاء الذين أمرهم يعني ليس مثل مرجئة الجهمية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من مرجئة الجهمية قول وعمل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 يريد بذلك لا يريد بذلك عمل الجوارح ولا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يريد بذلك عمل قول اللسان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يريد به قول القلب الذي يشبه في حقيقته حديث النفس وعمل القلب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قال الإمام أحمد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أخبث قول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يعرف القائل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يعرف القائل لا يعترف بما يعترف به أهل السنة مما ذكره عنهم شيخ الإسلام أن الإيمان قول وعمل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ولذلك لو استُفصل ما جاء بما ذكر شيخ الإسلام من قول القلب واللسان وعمل القلب واللسان والجوارح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قد يتطابق القولان من شخصين وكل قول يتنزل على حسب قائله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وذكرنا مرار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أن قول بعض الشراح 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>شراح الحديث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قوله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16D45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A5E48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والذي نفسي بيده</w:t>
      </w:r>
      <w:r w:rsidR="00116D45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روحي في تصرفه</w:t>
      </w:r>
      <w:r w:rsidR="00116D4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عرفنا من حال هذا القائل أنه ي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5A5E4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ر بذلك من 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>إثبات الصفة رددناه عليه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الكلام باطل</w:t>
      </w:r>
      <w:r w:rsidR="002027B7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يفر من إثبات الصفة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عرفنا من حاله أنه يثبت صفة اليد 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ما يليق بجلاله وعظمته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القول مقبول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فيه أحد روحه ليست في تصر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تفسير باللازم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قد يقول قائل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إنكم تكيلون الناس بمكيالين</w:t>
      </w:r>
      <w:r w:rsidR="005664F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تقبلون هذا الكلام من شيخ الإسلام الإيمان قول وعمل</w:t>
      </w:r>
      <w:r w:rsidR="00FE25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وتقولون في قول الآخر</w:t>
      </w:r>
      <w:r w:rsidR="00FE259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أخبث قول</w:t>
      </w:r>
      <w:r w:rsidR="00FE259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الكلام صحيح والا لا؟ ليس بصحيح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لماذا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هو الذي أنزل نفسه بهذه المنزلة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لما يستفصل يقال له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وعمل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تريد بالعمل عمل الجوارح وعمل القلب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والقول قول اللسان معروف من مذهبه أنه يرى أن المعرفة هي الإيمان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وعلى هذا إبليس مؤمن عنده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والمشركون الذين عرفوا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حال الشدة كلهم مؤمنون عنده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إبليس قال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فبعزتك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إذًا هو مؤمن عند جهم ويعتقد هذا القول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يقول من باب المداراة أو المداهنة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وعمل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بعض الناس يصير عنده شيء من الذكاء الذي لا يقارنه 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ذ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>كاء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فيتصرف في بعض العبارات من أجل أن تمشي على من لا يعرف حقيقة الأمر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ذكروا عن الزمخشري أنه افتتح تفسيره بقوله</w:t>
      </w:r>
      <w:r w:rsidR="00A21DB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الحمد لله الذي خلق القرآن</w:t>
      </w:r>
      <w:r w:rsidR="002741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فقيل له</w:t>
      </w:r>
      <w:r w:rsidR="0027419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أنت مجنون</w:t>
      </w:r>
      <w:r w:rsidR="0027419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كتابك لن يقرأ ثم غير خلق بجعل وقال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هي معناها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فمثل هذه لا تجدي الكلام على ما وقر في القلب من الاعتقاد الصحيح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الألفاظ التي لا توافق ما في القلب هذه لا قيمة لها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فيها مشابهة لعمل المنافقين الذين يظهرون بألسنتهم ما ليس في قلوبهم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A537D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F04F2B" w:rsidRDefault="00A537D7" w:rsidP="00F9352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 xml:space="preserve">على كل حال نعود إلى كلام الشيخ 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حينما قال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وعمل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يريد بذلك قول اللسان وعمل القلب وعمل الجوارح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قال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القلب واللسان وعمل القلب واللسان والجوارح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القول قول القلب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اللسان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لو قال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قول فقط ثم فس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َّ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ره بقوله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القلب واللسان والجوارح يكفي والا ما يكفي؟ وعمل الجوارح قد يطلق عليه قول </w:t>
      </w:r>
      <w:r w:rsidR="00B2160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فقال بيديه هكذا</w:t>
      </w:r>
      <w:r w:rsidR="00B2160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هذا يمكن يكون غاية الاختصار قول ويريد بذلك قول اللسان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 القلب وعمل الجوارح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عمل الجوارح يطلق عليه قول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2160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فقال بيديه هكذا</w:t>
      </w:r>
      <w:r w:rsidR="00B2160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يكفي والا ما يكفي؟ يعني لو أن الإنسان الإنسان معروف بسلامة العقيدة</w:t>
      </w:r>
      <w:r w:rsidR="00B216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قيل له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عرّف الإيمان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قيل له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فسر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القلب واللسان والجوارح مريدا بذلك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الشيخ فسر القول قول القلب واللسان ماشي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قول الجوارح يراد به عمل الجوارح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يكفي في مثل هذا الموطن الشائك الذي تباينت فيه الأقوال وبحاجة ماسة إلى 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إيض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ح وبيان؟ ما يكفي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يكفي حمل اللفظ على أضعف الاحتمالات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كان المعنى صحيح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احتمال مرجوح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فالقول إذا أطلق إنما يراد به قول اللسان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حقيقته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ويدخل فيه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القلب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 القلب المراد به اعتقاده</w:t>
      </w:r>
      <w:r w:rsidR="00E36D9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اعتقاده</w:t>
      </w:r>
      <w:r w:rsidR="00D6050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يقول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إطلاق الاعتقاد وعمل القلب الإطلاق عليه قول إطلاق القول على عمل القلب يرد عليه أمران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الأمر الأول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مجرد قول القلب الذي يسمى حديث النفس هذا معفو عنه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يقال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إنه أحد أجزاء الإيمان إذا كان مجرد قول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الأمر الثاني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أنا إذا أقررنا بأن القلب له قول قد يلتبس الأمر على من لا يعرف حقيقة الأمر أننا نريد الكلام النفسي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يمكن أن يتشبث بهذا من يقول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إنكم تقولون قول القلب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القلب يقول ففي النفس كلام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المراد حقيقة القول لنلزم بهذه اللوازم أو لا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بمعنى أن القول لو أن الإنسان القرآن بقلبه أو جاء بالأذكار المطلوبة في الصلاة بقلبه يكفي والا ما يكفي؟ ما يكفي ما يكفي 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>لا بد من تحريك اللسان والشفتين ليسم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>ى قول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المقصود أن الشيخ يريد زيادة في ال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يض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>ح فيدخل في الإيمان ما يتعلق بالقلب واللسان والجوارح فقال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القلب واللسان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بالنسبة لقول القلب فالمراد به الاعتقاد الجازم الذي لا يخالطه ريب ولا شك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 اللسان معروف هذا لا يتردد فيه مع فهمه أحد وهو الأصل في إطلاق الكلمة القول أنها باللسان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وعمل القلب من الحب 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ولرسوله ولدينه ولأوليائه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والبغض لأعدائه والخوف والرجاء والتوكل والرغبة والرهبة والخشية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 هذه من أعمال القلب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وأعمال القلوب كثيرة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وعمل القلب واللسان عمل اللسان ما لا يؤدى إلا به كتلاوة القرآن </w:t>
      </w:r>
      <w:r w:rsidR="00807292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>مثلا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ً-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والأذكار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أوجبه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مما ينطق به وطلبه في دينه سواء كان على جهة اللزوم كالواجبات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ذلك النطق بالشهادتين التي لا يدخل الإنسان الإسلام إلا بهما </w:t>
      </w:r>
      <w:r w:rsidR="00F93523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F04F2B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أمرت أن أقاتل الناس حتى يقولوا</w:t>
      </w:r>
      <w:r w:rsidR="00F93523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:</w:t>
      </w:r>
      <w:r w:rsidR="00F04F2B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لا إله إلا الله</w:t>
      </w:r>
      <w:r w:rsidR="00F93523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بد من هذا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والجوارح عمل الجوارح ظاهر كالصلاة والصيام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كان الغالب فيه الترك إلا أن الترك عمل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04F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الترك عمل.</w:t>
      </w:r>
    </w:p>
    <w:tbl>
      <w:tblPr>
        <w:tblStyle w:val="TableGrid"/>
        <w:bidiVisual/>
        <w:tblW w:w="0" w:type="auto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567"/>
        <w:gridCol w:w="2977"/>
      </w:tblGrid>
      <w:tr w:rsidR="00F04F2B" w:rsidTr="008275D4">
        <w:tc>
          <w:tcPr>
            <w:tcW w:w="2976" w:type="dxa"/>
          </w:tcPr>
          <w:p w:rsidR="00F04F2B" w:rsidRDefault="00F04F2B" w:rsidP="008275D4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لئن قعدنا والنبي يعمل           </w:t>
            </w:r>
            <w:r w:rsidRPr="00F04F2B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567" w:type="dxa"/>
          </w:tcPr>
          <w:p w:rsidR="00F04F2B" w:rsidRDefault="00F04F2B" w:rsidP="008275D4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977" w:type="dxa"/>
          </w:tcPr>
          <w:p w:rsidR="00F04F2B" w:rsidRDefault="00F04F2B" w:rsidP="008275D4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فذاك منا العمل المُضلِّل            </w:t>
            </w:r>
            <w:r w:rsidRPr="00F04F2B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306F0F" w:rsidRDefault="00F04F2B" w:rsidP="00E3306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اسمه عمل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بالفعل عمل</w:t>
      </w:r>
      <w:r w:rsidR="00F9352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الحج عمل جوارح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الجهاد عمل جوارح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وغير ذلك من شرائع الدين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واضح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وهذه الأمور كلها سواء منها ما يتعلق بالقلب أو اللسان أو الجوارح داخلة في مسمى الإيمان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وهي أجزاؤه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وهي أجزاؤه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هو معتقد أهل السنة والجماعة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والجهمية يرون أن الإيمان هو المعرفة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المعرفة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عرفت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يكفي</w:t>
      </w:r>
      <w:r w:rsidR="00CF33B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هذا القول قول خبيث منقوض بدلائل الكتاب والسنة على هذا إبليس مؤمن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يعرف اللهَ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وأقسم بعزته وفرعون مؤمن</w:t>
      </w:r>
      <w:r w:rsidR="00E3306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أل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>فوا في إيمان فرعون</w:t>
      </w:r>
      <w:r w:rsidR="00E3306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وأل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فوا في إيمان أبي طالب ممن جاءت نصوص الكتاب الصريحة بكفرهم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فعلى قول الجهمية كل من عرف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فهو مؤمن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 من أكفر الناس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ولو كان إبليس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يقابلهم الكَرَّامِيَّة الذين قالوا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قول اللسان فقط ولو لم يوافقه القلب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فجعلوا المنافقين مؤمنين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مجرد ما يقول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أشهد ألا إله إلا الله وأن محمد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>ا رسول الله هذا مؤمن عندهم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والمنافقون يقولونها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والمرجئة يرون أن الإيمان قول واعتقاد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والعمل لا يدخل في مسمى الإيمان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مجرد التصديق بالقلب واللسان يكفي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والناس في أصله سواء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الناس في أصله سواء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بنوا على ذلك أنه لا يزيد ولا ينقص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8275D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8E6D1C" w:rsidRDefault="008275D4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وأهل السنة لما جعلوا العمل عمل الجوارح من مسمى الإيمان قالوا يزيد وينقص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وعليه دلائل الكتاب والسنة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زادهم إيمان</w:t>
      </w:r>
      <w:r w:rsidR="0080729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زادهم هدى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والبخاري ذكر من الآيات ثمان في صحيحه تدل على الزيادة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تدل على الزيادة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من أهل العلم من يرى أن الإيمان يقبل الزيادة ولا يقبل النقص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وأهل السنة يقولون يزيد وينقص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ما قَبِل الزيادة يقبل النقص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يقبل الزيادة يقبل النقص بلا شك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ويستدل بعضهم على النقص بحديث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06F0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ما رأيت من ناقصات عقل ودين</w:t>
      </w:r>
      <w:r w:rsidR="00306F0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ففيه نقص في الدين بالنسبة للمرأة </w:t>
      </w:r>
      <w:r w:rsidR="00306F0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ما رأيت من ناقصات عقل ودين أسلب للب الرجل الحازم منكن</w:t>
      </w:r>
      <w:r w:rsidR="00306F0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على كل حال القول المتفق عليه بين أهل السنة أن الإيمان قول واعتقاد وعمل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عمل قلب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لسان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 قلب وعمل لسان وقلب وجوارح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الأمور مجتمعة هي التي ينتج عنها الإيمان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وأثر العمل في الإيمان زيادةً ونقص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لا ينكره إلا مكابر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ينكره إلا مكابر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تفسير الإيمان بالتصديق الذي جعل المرجئة يقولون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المؤمنين في أصله سواء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كلهم اتفقوا في التصديق 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تصديق القلب واللسان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لا يتفاوت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التفاوت في العمل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والعمل ليس من أصل الإيمان عندهم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تفسير الإيمان بالتصديق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أنت بمؤمن لنا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 بمصدق الحقائق الشرعية كما قرر شيخ الإسلام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كتاب الإيمان أنها تأتي مقررة للحقائق اللغوية وتزيد عليها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وتزيد عليها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يقول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الإيمان هو التصديق 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>فقط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نظير من يقول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الصلاة هي الدعاء فقط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فهل يقول المرجئة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الصلاة هي الدعاء فقط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ادع وانصرف</w:t>
      </w:r>
      <w:r w:rsidR="00306F0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حقيقة لغوية وهذه حقيقة لغوية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الحقيقة الشرعية جاءت إلى الحقيقة اللغوية وزادت عليها قيود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الإيمان مثلا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الصلاة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فهي إذا قلنا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الحقيقة اللغوية التصديق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وافقتها الحقيقة 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الشرعية من غير زيادة عليها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 بمثل هذا في الصلاة والزكاة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يمكن أن يقول أي شخص لا مرجئي ولا غير مرجئي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 الصلاة يراد بها الدعاء من غير ركوع ولا سجود ولا قراءة ولا... على الصفة الواردة عن النبي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ظاهر والا ما هو بظاهر؟ هم لجئوا إلى الحقيقة اللغوية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قالوا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الإيمان وما زاد على ذلك لا يدخل في حقيقة الإيمان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حقيقة الصلاة اللغوية الدعاء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إذًا ما زاد عليها لا يدخل في حقيقة الصلاة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وشيخ الإسلام 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يقرر أن الشرع لا يلغي الحقائق اللغوية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يلغيها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يأتي إلى هذه الحقائق ويزيد عليها قيود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تكون من الحقيقة لهذه اللفظة شرع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كان الشرع زاد على الحقيقة الأصلية التصديق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إذا واف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قنا أن الإيمان مساوٍ من كل وجه </w:t>
      </w:r>
      <w:r w:rsidR="00807292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>لتصديق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6479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إذا وافقناهم على هذا على سبيل 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>الجدل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سلَّمنا جدلا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 الإيمان مساوٍ للتصديق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أن الإيمان يكون تصديق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يصحبه أمور من الارتياح والطمأنينة والإيقان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تصدق لكن أنت غير مرتاح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تصدق وأنت غير موقن بما يقال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بالنسبة للإيمان فلا بد من الطمأنينة واليقين معه على أن حقيقته الشرعية هي ما جاءت به النصوص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 الإيمان يزيد بالطاعة وينقص بالمعصية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يزيد دلت على ذلك نصوص الكتاب والسنة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45E8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النقص فما قبل الزيادة يقبل 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النقص </w:t>
      </w:r>
      <w:r w:rsidR="008E6D1C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AA3023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وما رأيت من ناقصات عقل ودين</w:t>
      </w:r>
      <w:r w:rsidR="008E6D1C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يدل على النقص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أمر محسوس يدركه كل شخص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AA3023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إذا تليت عليهم آياته زادتهم إيمان</w:t>
      </w:r>
      <w:r w:rsidR="0080729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AA3023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زادتهم إيمان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>ا يعني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يستوي شخص منصرف عن الدين إلى دنياه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يؤدي العبادات البدنية على وجه مجزئ أو غير مجزئ بدون حضور قلب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مسقط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>ا للواجب فقط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يستوي هذا مع من يقبل على صلاته بكليته خاشع متضرع متذلل بين يدي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807292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يستوون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وكذلك من يقرأ القرآن من الخوارج الذين وصفهم النبي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أنهم يقرؤون القرآن لا يجواز تراقِيَهم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يستوي هذا مع من يخشع إذا قرأ القرآن وتدبر القرآن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يخر على الأذقان يبكي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وهذاك يقرأ ما كأنه يقرأ إلا جريدة</w:t>
      </w:r>
      <w:r w:rsidR="008E6D1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A302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يستوون؟ </w:t>
      </w:r>
    </w:p>
    <w:p w:rsidR="00676ECB" w:rsidRDefault="00AA3023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ولذا شيخ الإسلام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يقرر أن قراءة القرآن على الوجه المأمور به تزيد في الإيمان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تزيد في اليقين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تزيد في الطمأنينة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تزيد في الهدى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يزيد بالطاعة وينقص بالمعصية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ينكر هذا إلا مكابر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الذين يقولون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الإيمان لا يزيد ولا ينقص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ألا تختلف أحوالهم حينما يقبلون على عباداتهم قوة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وضعف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حينما ينصرفون عن هذه العبادات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الالتزام باللازم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الالتزام باللازم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كثير من الأمور 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من عظائم الأمور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التي يقولها أو تذكر عن هؤلاء المبتدعة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التزموا بها بعد أن ألزموا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يقول الإنسان قول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اً،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هذا القول يلزم عليه لوازم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كنت تقول كذا فيلزم على قولك كذا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تأخذه العزة بالإثم فيلتزم باللازم لا يستطيع أن ينكر كما جاء عمن جحد الرب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جحدوا بها واستيقنتها أنفسهم</w:t>
      </w:r>
      <w:r w:rsidR="00E819F1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..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693E00" w:rsidRDefault="00AA3023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أن الإيمان يزيد بالطاعة وينقص بالمعصية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ومع ذلك لا يكفرون أهل القِبلة بمطلق المعاصي والكبائر بمطلق 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ش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ف العبارة دقيقة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لا يكفرون أهل القبلة ممن ينتسب إلى هذه الملة 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ويتدين بهذا الدين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يكفرون أهل القبلة بمطلق المعاصي والكبائر كما يفعله الخوارج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أهل السنة لما اشترطوا العمل في الإيمان لا يرون أن كل عمل ولو كان واجب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ا أو كل ممنوع ولو كان محرم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ا يخرج من الإيمان</w:t>
      </w:r>
      <w:r w:rsidR="00676EC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يرون ولا يكفرون أهل القبلة بمطلق المعاصي والكبائر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والدقة في هذه العبارة تأتي من قوله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بمطلق المعاصي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بأي معصية ولا بأي كبيرة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لا ينتفي الجنس بهذه العبارة وإن انتفت الآحاد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انتفت الآحاد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فشيخ الإسلام يرى أن جنس العمل شرط في صحة الإيمان لا آحاد العمل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آحاد الأعمال الواجبة ولا الكبائر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ا للخوارج الذين يسلبون الإيمان بالكلية ممن ارتكب كبيرة فيجعلونه كافر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يكفرون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بالكبائر ويخلدونه في النار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المعتزلة يوافقونهم في النهاية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يكون خالد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النار لكنه لا يحكم بكفره يسلب الإيمان بالكلية ولا يكون كافر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فهو في المنزلة بين المنزلتين بل الأخوة الإيمانية ثابتة مع المعاصي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ومادام في دائرة الإسلام لم يحكم بكفره فله من الحقوق ما لغيره من المسلمين وهو أخ لك في الإيمان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الأخوة الإيمانية ث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بتة مع المعاصي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حقوق المسلم على المسلم تثبت له وإن كان عاصي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الأخوة ثابتة </w:t>
      </w:r>
      <w:r w:rsidR="00E8131A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6B4A74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المسلم أخو المسلم</w:t>
      </w:r>
      <w:r w:rsidR="00E8131A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4A74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المؤمنون إخوة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أخوة الإيمان ثابتة مع المعاصي كما قال 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>سبحانه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آية القصاص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4A74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فمن عفي له من أخيه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4A74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B4A7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القاتل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B4A74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عفي له 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من أخيه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المقتول الذي يقوم أولياؤه مقامه في العفو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فاتباع بالمعروف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قاتل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والقتل من عظائم الأمور</w:t>
      </w:r>
      <w:r w:rsidR="00E8131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مقرون بالشرك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ومن يقتل مؤمن</w:t>
      </w:r>
      <w:r w:rsidR="00E819F1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متعمد</w:t>
      </w:r>
      <w:r w:rsidR="00E819F1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فجزاؤه جهنم خالد</w:t>
      </w:r>
      <w:r w:rsidR="00E819F1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فيها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والذ</w:t>
      </w:r>
      <w:r w:rsidR="00693E00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ين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لا يدعون مع الله إله آخر ولا يقتلون النفس التي حرم إلا بالحلق ولا يزنون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عظائم الأمور الكبائر الموبقات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قال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فمن عفي له من أخيه شيء فاتباع بالمعروف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والخوارج معروف أنهم يكفرون بمثل هذا وأهل السنة لا يكفرون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والأخوة الإيمانية ثابتة مع هذه الموبقة من الموبقات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القتل 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>قتل النفس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93E00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FB236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ولا يزال المسلم في فسحة من دينه أو من أمره ما لم يصب دم</w:t>
      </w:r>
      <w:r w:rsidR="00E819F1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</w:t>
      </w:r>
      <w:r w:rsidR="00FB236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 حرام</w:t>
      </w:r>
      <w:r w:rsidR="00E819F1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ً</w:t>
      </w:r>
      <w:r w:rsidR="00FB236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ا</w:t>
      </w:r>
      <w:r w:rsidR="00693E00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وقال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وإن طائفتان من المؤمنين اقتتلوا فأصلحوا بينهما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وإن طائفتان من المؤمنين اقتتلوا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طائفتان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مثنى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اقتتلوا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جمع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فأصلحوا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جمع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بينهما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مثنى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فإن بغت إحداهما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تثنية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على الأخرى فق</w:t>
      </w:r>
      <w:r w:rsidR="00693E00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تلوا التي تبغي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..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آخره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أحيانًا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يعاد الضمير مثنى و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أحيانًا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يعاد جمع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وكلها راجعة إلى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وإن طائفتان من المؤمنين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اللفظ مثنى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وحقيقة الأمر جمع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طائفة تطلق على الجماعة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طائفتان قد يكون قِوام كل طائفة ألف شخص أو أكثر أو أقل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فبالنظر إلى الأفراد يكون جمع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ًا،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وبالنظر إلى أنهما فريقان أو طائفتان تثنية فيعاد الضمير على إرادة أفراد هاتين الطائفتين وهم جمع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ويعاد الضمير على جنس الطائفتين وهو تثنية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وإن طائفتان من المؤمنين اقتتلوا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اقتتلوا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القتال من العظائم من المحرمات المجمع عليها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اقتتلوا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ولم يسلب عنهم وصف الإيمان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FB236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FB236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وإن طائفتان من المؤمنين اقتتلوا فأصلحوا بينهما 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فإن بغت إحداهما على الأخرى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بعد الصلح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بغت إحداهما على الأخرى فقاتلوا التي تبغي حتى تفيء إلى أمر الله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حتى ترجع إلى أمر الله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فإن فاءت 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lastRenderedPageBreak/>
        <w:t>فأصلحوا بينهما بالعدل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رجعت مرة ثانية وفاءت إلى أمر الله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فأصلحوا بينهما بالعدل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يكن أو لا يكون </w:t>
      </w:r>
      <w:r w:rsidR="001E5782" w:rsidRPr="00693E00">
        <w:rPr>
          <w:rFonts w:ascii="Simplified Arabic" w:hAnsi="Simplified Arabic" w:cs="Simplified Arabic" w:hint="cs"/>
          <w:b/>
          <w:sz w:val="28"/>
          <w:szCs w:val="28"/>
          <w:rtl/>
        </w:rPr>
        <w:t>هذ</w:t>
      </w:r>
      <w:r w:rsidR="00693E00" w:rsidRPr="00693E00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البغي مر</w:t>
      </w:r>
      <w:r w:rsidR="00E819F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ة ثانية حامل على ظلمهم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E819F1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فأصلحوا 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ب</w:t>
      </w:r>
      <w:r w:rsidR="00E819F1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ي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نهما بالعدل وأقسطوا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اعدلوا بينهم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E578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الله يحب المقسطين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أهل العدل والإنصاف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والمقسطون على منابر من نور يوم القيامة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الذين يعدلون في أنفسهم وأهليهم وما ولوا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E578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>أهل العدل والإنصاف على منابر من نور يوم القيامة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بخلاف القاسطين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456DB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وأما القاسطون فكانوا لجهنم حطب</w:t>
      </w:r>
      <w:r w:rsidR="002E273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1456DB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العافية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أهل الميل وأهل الجور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667671" w:rsidRDefault="005B615A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456DB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وأقسطوا إن الله يحب المقسطين</w:t>
      </w: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456DB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المؤمنون إخوة</w:t>
      </w: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فسماهم إخوة مع ما حصل منهم من قتل </w:t>
      </w: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456DB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فأصلحوا بين أخويكم</w:t>
      </w: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456D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فأصلحوا بين أخويكم 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>فإذا حصل مثل هذا فلا بد من الصلح</w:t>
      </w:r>
      <w:r w:rsidR="00693E0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ولو حصل منهم ما حصل فإنهم إخواننا كما قال علي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-رضي الله عنه-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إخواننا بغوا علينا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نقع في مثل ما وقعوا فيه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نكفرهم فنقع في مثل ما وقعوا فيه من تكفير المسلمين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هم إخوتنا وهم مؤمنون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لكنهم على خطر عظيم من إراقة هذه الدماء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هذه عظيمة من عظائم الأمور وموبقة من الموبقات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9471F9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المؤمنون إخوة فأصلحوا بين أخويكم</w:t>
      </w:r>
      <w:r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9471F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9471F9" w:rsidRDefault="009471F9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ثم قال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يسلبون الفاسق الملي ما اقتصر على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...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قوله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الفاسق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الفاسق يطلق على الكافر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أفمن كان مؤمن</w:t>
      </w:r>
      <w:r w:rsidR="002E273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كمن كان فاسق</w:t>
      </w:r>
      <w:r w:rsidR="002E273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لا يستوون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وأما الذين فسقوا فمأواهم النار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هؤلاء كفار 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نسأل الله العافية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أنه يطلق الفاسق ويراد به المسلم المرتكب للكبيرة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جاءكم فاسق بنبأ فتبينوا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ولذلك قال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الملي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ينتسب أو هو على ملة الإسلام ولم يرتكب من الذنوب ما يوجب الكفر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يسلبون الفاسق الملي الإسلام بالكلية كما يقول الخوارج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فيطلقون عليه الكفر</w:t>
      </w:r>
      <w:r w:rsidR="0066767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كما يقول المعتزلة</w:t>
      </w:r>
      <w:r w:rsidR="00EC0A3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فيسلبون عنه الإيمان ولا يحكمون بكفره فيجعلونه في المنزلة بين المنزلتين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يخلدونه في النار</w:t>
      </w:r>
      <w:r w:rsidR="00AE260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الخوارج يحكمون عليه بالكفر ويخلدونه في النار</w:t>
      </w:r>
      <w:r w:rsidR="009F49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المعتزلة لا يحكمون عليه بالكفر</w:t>
      </w:r>
      <w:r w:rsidR="009F49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يسلبون منه الإيمان</w:t>
      </w:r>
      <w:r w:rsidR="009F49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يحكمون عليه بالكفر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يخلدونه في النار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فيتفقون مع الخوارج في النهاية كما تقوله المعتزلة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الفاسق يدخل في اسم الإيمان.</w:t>
      </w:r>
    </w:p>
    <w:p w:rsidR="009471F9" w:rsidRDefault="009471F9" w:rsidP="009471F9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</w:t>
      </w:r>
    </w:p>
    <w:p w:rsidR="00F04F2B" w:rsidRDefault="009471F9" w:rsidP="009471F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هذا قول وحركته عمل، وحركته بهذه الشهادة عمل.</w:t>
      </w:r>
    </w:p>
    <w:p w:rsidR="009471F9" w:rsidRDefault="009471F9" w:rsidP="009471F9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</w:t>
      </w:r>
    </w:p>
    <w:p w:rsidR="001126A0" w:rsidRDefault="009471F9" w:rsidP="009F1CDC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لا، نقول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نكفرهم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يقولون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أشهد أ</w:t>
      </w:r>
      <w:r w:rsidR="002E2736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إله إلا الله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لكون من يدعو مع الله إله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غيره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يدعو الأئمة ويطلب منهم المدد ويستغيث بهم ويلجأ إليهم في حوائجه ويرجون مغفرتهم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ما هو بالشرك الأكبر؟ يعني كل من قال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إله إلا الله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أتى بالناقض يُحكم بكفره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يطوف على القبر معتقد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التقرب إلى صاحب القبر وهو في أثناء طوافه يقول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إله إلا الله</w:t>
      </w:r>
      <w:r w:rsidR="009F1CD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مسلم ذا؟</w:t>
      </w:r>
    </w:p>
    <w:p w:rsidR="001126A0" w:rsidRDefault="001126A0" w:rsidP="001126A0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</w:t>
      </w:r>
    </w:p>
    <w:p w:rsidR="00A604AB" w:rsidRDefault="009471F9" w:rsidP="00A604AB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المراد بالخلود هنا بالنسبة للقاتل إذا لم يستحل القتل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1126A0">
        <w:rPr>
          <w:rFonts w:ascii="Simplified Arabic" w:hAnsi="Simplified Arabic" w:cs="Simplified Arabic" w:hint="cs"/>
          <w:b/>
          <w:sz w:val="28"/>
          <w:szCs w:val="28"/>
          <w:rtl/>
        </w:rPr>
        <w:t>إن استحله كفر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126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صار خلوده حقيقي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ًّا</w:t>
      </w:r>
      <w:r w:rsidR="001126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كخلود الكفار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126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لم يستحله فهو فاسق ولا يخلد خلود الكفار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126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وإنما يراد بالخلود هنا طول المكث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1126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طول المكث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126A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A604AB" w:rsidRDefault="001126A0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ثم قال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الفاسق يدخل في اسم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كذا في بعض النسخ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بعضها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الفاسق يدخل في اسم الإيمان بدون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وهذه أوضح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هذه الجملة على اللفظ الأول تلتبس بالجملة التي تليها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يقرره الشيخ في آخر الفصل تشكل على ما يقرره الشيخ في آخر الفصل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وفي بعض النسخ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226E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>بل الفاسق يدخل في مطلق الإيمان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الفاسق يدخل في مطلق الإيمان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إذا أوقف على المؤمنين هذا وقف على المؤمنين يدخل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A22AFA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فتحرير رقبة مؤمنة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استدل الشيخ 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يدخل فيها الفاسق ويجزئ عتق الفاسق كما في قوله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A22AFA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فتحرير رقبة مؤمنة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يجزئ فيها المسلم الفاسق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مطلق الإيمان يصح أن يطلق عليه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يسلب مطلق الإيمان وإن سلب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سلب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قال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وقد لا يدخل في اسم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>قد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الأصل فيها أنها للتقليل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فسلب الإيمان المطلق على قلة أو على كثرة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قوله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لا يدخل في اسم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يدل على أنه غالب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ما يدخل في اسم الإيمان المطلق 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>وقد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للتقليل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لأنها دخلت على مضارع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وقوله في النهاية 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>في خاتمة الفصل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-: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يعطى الاسم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يدل على أن 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>قد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حذفها أولى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نقول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نها 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أحيانًا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تأتي للتحقيق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A22AF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A604AB" w:rsidRDefault="00A22AFA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وقد لا يدخل في اسم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يسلب عنه الإيمان المطلق لا مطلق الإيمان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وفرق بينهما أن مطلق الإيمان يطلق على أصله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والإيمان المطلق يطلق على الإيمان الكامل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فلذا لا يسلب عنه مطلق الإيمان وإن سلب عنه الإيمان المطلق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في قوله </w:t>
      </w:r>
      <w:r w:rsidR="002E2736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المؤمنون الذين إذا ذكر الله وجلت قلوبهم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حصر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إنما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للحصر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المؤمنون الذين إذا ذكر الله وجلت قلوبهم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هم أهل الإيمان المطلق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وجلت قلوبهم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وهل كل الناس إذا تليت عليهم الآيات توجل قلوبهم؟ لا، وهؤلاء الذين لا توجل قلوبهم ولا تخاف ولا تقشعر جلودهم هؤلاء ليسوا بمؤمنين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الإيمان المطلق يعني الكامل لا يدخلون فيه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دخلوا في مطلق الإيمان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إنما المؤمنون الذين إذا ذكر الله وجلت قلوبهم وإذا تليت عليهم آياته زادتهم إيمان</w:t>
      </w:r>
      <w:r w:rsidR="002E2736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وهذه من الأدلة على زيادة الإيمان</w:t>
      </w:r>
      <w:r w:rsidR="00A604AB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C41038" w:rsidRDefault="00A22AFA" w:rsidP="005B615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وقوله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يزني الزاني حين يزني وهو مؤمن ولا يسرق السارق حين يسرق وهو مؤمن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 يزني الزاني حين يزني وهو مؤمن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النفي هنا لمطلق الإيمان أو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للإيمان المطلق؟ نعم، للإيمان المطلق يعني الكامل</w:t>
      </w:r>
      <w:r w:rsidR="00C834A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مطلق الإيمان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نقول</w:t>
      </w:r>
      <w:r w:rsidR="00063EB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إنه إذا زنى كفر خرج من الدين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يسلب عنه مطلق الإيمان </w:t>
      </w:r>
      <w:r w:rsidR="00063EB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76EB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لا يزني الزاني حين يزني وهو مؤمن</w:t>
      </w:r>
      <w:r w:rsidR="00063EB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576EB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ولا يسرق السارق حين يسرق وهو مؤمن</w:t>
      </w:r>
      <w:r w:rsidR="002E273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576EB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ولا يشرب الخمر حين يشربها وهو مؤمن</w:t>
      </w:r>
      <w:r w:rsidR="00063EB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لو كان مؤمنا إيمان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>ا كاملا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لردعه ذلك ولكفه عن هذه الكبائر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63EB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76EB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ولا يسرق السارق حين يسرق وهو مؤمن</w:t>
      </w:r>
      <w:r w:rsidR="002E273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576EB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ولا يشرب الخمر حين يشربها وهو مؤمن</w:t>
      </w:r>
      <w:r w:rsidR="002E273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،</w:t>
      </w:r>
      <w:r w:rsidR="00576EB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ولا ينتهب نُهْبة ذات شرف</w:t>
      </w:r>
      <w:r w:rsidR="00063EBE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يأخذ على مرأى يغتصبها من صاحبها</w:t>
      </w:r>
      <w:r w:rsidR="00AE3C3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ويأخذها منه على مرأى من الناس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ذات شرف يعني لها قيمة ووزن عند الناس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رأى مبلغ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المال فانتهبه من صاحبه وشرد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الأمور اليسيرة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دخل على محل غذائيات فأخذ يتذوق وما عنده نية أن يشتري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ويأكل من هذا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وأخذ من هذا إلى أن شبع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لا تدخل في هذا الحديث وإن كانت ممنوعة وإن كانت لا تجوز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إلا إذا كان يريد أن يختبر هذا الطعام بإذن وعلم من صاحبه وعرف بين الناس اتخذوه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بعض الناس يدخل محل المكسرات ويأخذ من كل شيء يسير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خرج وإذا به قد شبع أو محل الفواكه أو غيره ذلك وهو ما عنده نية أن يشتري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لا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يدخل في الحديث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مع ذلك ممنوع ومذموم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هذا حقير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D5C8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76EB6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ولا يشرب الخمر حين يشربها وهو مؤمن ولا ينتهب نُهْبة ذات شرف يرفع الناس إليه فيها أبصارهم</w:t>
      </w:r>
      <w:r w:rsidR="002D5C8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اعتاد بعض الشباب الآن وقع حوادث كثيرة أنه يرى شخص يكلم بالتلفون ثم يأخذه ويشرد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موجود هذا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76EB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>هذا وقع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حوادث كثيرة من هذا النوع فلا شك أن مثل هذه أمور محرمة ولا ينتهب نهبة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..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إلى آخره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D5C8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«</w:t>
      </w:r>
      <w:r w:rsidR="005D4438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وهو مؤمن</w:t>
      </w:r>
      <w:r w:rsidR="002D5C8F" w:rsidRPr="006C0EA5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»</w:t>
      </w:r>
      <w:r w:rsidR="002D5C8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وبهذا يستدل الخوارج في سلب الإيمان</w:t>
      </w:r>
      <w:r w:rsidR="00CE6CA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المعتزلة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يستدل به الخوارج والمعتزلة على سلب 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>الإيمان عن مرتكب الكبيرة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E273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فيكفر</w:t>
      </w:r>
      <w:r w:rsidR="002E2736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الخوراج ويخرجه المعتزلة من دائرة الإيمان ولا يدخلونه في الكفر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 مثل هذه النصوص 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>الاعتماد على مثل هذه النصوص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يوقع في مثل هذا إذا نظرنا إليها من زاوية واحدة ولا نظرنا إلى النصوص متكاملة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بد من أن ننظر إلى نصوص الكتاب والسنة على مراد الله ومراد رسوله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ننظر إلى نصوص الوعيد فقط فنشبه الخوارج والمعتزلة ولا ننظر إلى نصوص الوعد فقط فنكون حينئذ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مشبهين للمرجئة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ننظر إلى النصوص مجتمعة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قد يقول قائل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الخوارج لهم ما يدل لهم من الكتاب والسنة ألا يحكم بصحة قولهم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كان للمرجئة من الأدلة ما يدل على قولهم من نصوص الكتاب والسنة ألا يمكن أن يصحح قولهم؟ نقول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نقول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لا، لا نضرب الكتاب بعضه ببعض وإلا لزمنا أن نقول بأن نصو</w:t>
      </w:r>
      <w:r w:rsidR="00A342D2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ص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الكتاب والسنة فيها تناقض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نستطيع دفع هذا التناقض إلا إذا وف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>قنا بين هذه النصوص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وفقن</w:t>
      </w:r>
      <w:r w:rsidR="00A342D2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بين هذه النصوص وحملنا نصوص الوعد على حال ونصوص الوعيد على حال ارتفع عنا هذا الإشكال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5D4438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>وإلا إن نظر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نا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إليها بمفردها وإلغاء ما عداها مما ينافيها في الظاهر هذا هو اتباع المتشابه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وهذا إنما يتطلبه أهل الزيغ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-نسأل الله السلامة والعافية-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ونقول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مؤمن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نسلبه الإسلام بالكلية فنقول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A342D2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كافر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342D2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أو نقول</w:t>
      </w:r>
      <w:r w:rsidR="00F16C73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 منزلة بين 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المنزلتين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نقول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مؤمن ناقص الإيمان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مؤمن عنده أصل الإيمان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الإيمان الكامل لا يوجد عنده إنما يوجد عنده إيمان ناقص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مؤمن ناقص الإيمان أو مؤمن بإيمانه أصل الإيمان عنده فاسق بكبيرته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مؤمن بإيمانه فاسق بكبيرته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يعطى الاسم المطلق الإيمان الكامل كما تقول المرجئة وغلاتهم يقولون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إيمان أفسق الناس كإيمان جبريل ونصوص القرآن تهدم هذا القول من أساسه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E20A7D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أفمن كان مؤمن</w:t>
      </w:r>
      <w:r w:rsidR="00A342D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E20A7D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 كمن كان فاسق</w:t>
      </w:r>
      <w:r w:rsidR="00A342D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ً</w:t>
      </w:r>
      <w:r w:rsidR="00E20A7D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ا؟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E20A7D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هل يستوي الذين يعلمون والذين لا يعلمون</w:t>
      </w:r>
      <w:r w:rsidR="00A342D2" w:rsidRPr="006C0EA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؟</w:t>
      </w:r>
      <w:r w:rsidR="005B615A" w:rsidRPr="006C0EA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الاستواء ليس بوارد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يمكن أن تجد من عباد الله </w:t>
      </w:r>
      <w:r w:rsidR="008D3A42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اثنين متطابقين من كل وجه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فضلا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 أن يقال في الطرف في أقصى الطرف الأيمن مساوٍ لأقصى الطرف الأيسر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أفسق الناس إيمانهم مثل إيمان جبريل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يضر مع الإيمان معصية كما أنه لا ينفع مع الكفر أي عمل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قول المرجئة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والمرجئة يتفاوتون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منهم المرجئة الذين هم الجهمية هؤلاء عاد كلامهم في غاية الخبث وفي غاية السوء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ومفاده تعطيل الشرائع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مفاده وخلاصته تعطيل الشرائع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وأما مرجئة الفقهاء لا شك أن الخلاف بينهم وبين الأئمة جماهير السلف خلاف في المعنى وله آثاره المترتبة عليه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قال شارح الطحاوية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>ن الخلاف لفظي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هؤلاء المرجئة 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>مرجئة الفقهاء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يؤثمون مرتكب الكبيرة ويستحق الوعيد على تركها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ويؤثمون تارك الواجب بخلاف المرجئة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342D2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الغلاة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>غلاة الجهمية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لا يضره أي عمل مادام يعرف عند الغلاة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عند مرجئة الفقهاء فهم يؤث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>مون تارك الواجبات ويؤثمون مرتبك المحرمات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إلا أنهم يخرجونه عن دائرة ومسمى الإيمان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والخلاف لا يتسع له مثل هذه الدروس</w:t>
      </w:r>
      <w:r w:rsidR="007A660C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مسألة عظمى هذه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وشارح الطحاوية ذكر المذاهب في المسألة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قال في النهاية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>ن الخلاف بين أبي حنيفة وبين الأئمة الثلاثة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A342D2" w:rsidRPr="006C0EA5">
        <w:rPr>
          <w:rFonts w:ascii="Simplified Arabic" w:hAnsi="Simplified Arabic" w:cs="Simplified Arabic" w:hint="cs"/>
          <w:b/>
          <w:sz w:val="28"/>
          <w:szCs w:val="28"/>
          <w:rtl/>
        </w:rPr>
        <w:t>خلاف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لفظي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20A7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شك أنه خلاف في المعنى 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>وله الآثار العملية المترتبة عليه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فلا يعطى الاسم المطلق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الإيمان الكامل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يسلب مطلق الاسم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مطلق الإيمان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نخرجه عن دائرة الإيمان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نخرجه عن الإيمان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نعطيه الإيمان الكامل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بل نتوسط في أمره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ونقول</w:t>
      </w:r>
      <w:r w:rsidR="00F16C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مؤمن بإيمانه فاسق بكبيرته</w:t>
      </w:r>
      <w:r w:rsidR="00A342D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0C2B6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أعلم</w:t>
      </w:r>
      <w:r w:rsidR="00C41038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9471F9" w:rsidRPr="009471F9" w:rsidRDefault="000C2B63" w:rsidP="00C41038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وصلى الله وسلم وبارك على عبده ورسوله نبينا محمد وعلى آله وصحبه أجمعين.</w:t>
      </w:r>
    </w:p>
    <w:sectPr w:rsidR="009471F9" w:rsidRPr="009471F9" w:rsidSect="009D5E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18C" w:rsidRDefault="009D718C">
      <w:r>
        <w:separator/>
      </w:r>
    </w:p>
  </w:endnote>
  <w:endnote w:type="continuationSeparator" w:id="0">
    <w:p w:rsidR="009D718C" w:rsidRDefault="009D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4A54B116-3F63-4973-8920-CF0EFDBBFD1F}"/>
    <w:embedBold r:id="rId2" w:fontKey="{8ADF257C-24AF-44CF-81F8-4FCA0676BF60}"/>
    <w:embedBoldItalic r:id="rId3" w:fontKey="{5DE90E8C-57AB-4A2D-BBEA-A992EB1B287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02D9B7F-1B34-44A8-8CA7-693720C3A57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F9FE948-02E1-40B3-A703-23A612314E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AFD7B7C-B13C-4F04-B82B-83DE306436B4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A927D7D5-6E0B-4DE3-93DB-0A6CD383070D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82A0B76E-E2C4-40A2-93CB-D1A66E2FD6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B0B8121-CA69-4484-B08C-7112BA68E13B}"/>
    <w:embedBold r:id="rId10" w:fontKey="{5BF6F0C1-DDE6-4F8F-B802-4093019D2AAA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0685F468-6486-4E0A-9710-08B921D54A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8A67B34-3ACB-47CD-A97D-B78A8623B15F}"/>
    <w:embedBold r:id="rId13" w:fontKey="{A8215FF4-E4C5-4B01-BA40-9B474E10C7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D3BE6EAC-5C92-401A-887A-38A401C35405}"/>
    <w:embedBold r:id="rId15" w:fontKey="{F049BC37-D82F-48DD-B323-37151B514D56}"/>
    <w:embedBoldItalic r:id="rId16" w:fontKey="{48217A4A-D2B4-4461-B872-E35156965B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5AC83B87-FD5E-429C-9FB8-FB8CF03E0349}"/>
    <w:embedBold r:id="rId18" w:fontKey="{3455D4E8-E324-4403-875A-14C24DE66D71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9" w:fontKey="{6ABDC45B-0755-4CA6-A170-287CB91972D5}"/>
  </w:font>
  <w:font w:name="PT Bold Heading">
    <w:altName w:val="Segoe UI Semilight"/>
    <w:charset w:val="B2"/>
    <w:family w:val="auto"/>
    <w:pitch w:val="variable"/>
    <w:sig w:usb0="00002000" w:usb1="00000000" w:usb2="00000000" w:usb3="00000000" w:csb0="00000040" w:csb1="00000000"/>
    <w:embedRegular r:id="rId20" w:fontKey="{4368AEC8-A071-42DF-9CCC-4FB32DDC8D9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1" w:fontKey="{F5870082-0D22-49B9-984F-B133B3C639DE}"/>
    <w:embedBold r:id="rId22" w:fontKey="{50D6A59F-1C6E-49BC-B37A-4E1B0DE2E7E9}"/>
    <w:embedBoldItalic r:id="rId23" w:fontKey="{23CF79CB-7BF4-46A3-884C-8F3A696DF30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4" w:fontKey="{A46FE2EA-DB4F-4571-88F0-1D508070C28E}"/>
    <w:embedItalic r:id="rId25" w:fontKey="{4A0F6DF8-A37F-437B-9135-8A3F69EF8E9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6" w:fontKey="{71BF868E-4FBB-4DE7-A366-5ED895F3D027}"/>
    <w:embedBold r:id="rId27" w:fontKey="{1D3C1DC0-3291-40E5-B69B-FD908FA4587D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8" w:fontKey="{A376F36D-08F6-4671-8917-72E35876B314}"/>
  </w:font>
  <w:font w:name="QCF_P027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9" w:fontKey="{68F8FF69-EB7F-4FFF-92EE-1902DA4DD3E2}"/>
  </w:font>
  <w:font w:name="QCF_P516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30" w:fontKey="{5C335843-620D-4A02-BB39-78569C0573EA}"/>
  </w:font>
  <w:font w:name="QCF_P093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31" w:fontKey="{320F4982-F69C-4D52-AB45-73F9DE559CD5}"/>
  </w:font>
  <w:font w:name="QCF_P177"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32" w:fontKey="{019B27F0-6B7F-4A87-829E-64B5804B6F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3" w:fontKey="{8C546A10-6ECF-45B9-8DA9-879EE2700C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6B1F09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6B1F09">
    <w:pPr>
      <w:pStyle w:val="Footer"/>
      <w:ind w:right="360" w:firstLine="360"/>
      <w:rPr>
        <w:noProof w:val="0"/>
        <w:rtl/>
      </w:rPr>
    </w:pPr>
  </w:p>
  <w:p w:rsidR="006B1F09" w:rsidRDefault="006B1F09">
    <w:pPr>
      <w:pStyle w:val="Footer"/>
      <w:ind w:right="360"/>
      <w:rPr>
        <w:noProof w:val="0"/>
        <w:rtl/>
      </w:rPr>
    </w:pPr>
  </w:p>
  <w:p w:rsidR="006B1F09" w:rsidRDefault="006B1F09">
    <w:pPr>
      <w:pStyle w:val="Footer"/>
      <w:ind w:right="360"/>
      <w:rPr>
        <w:noProof w:val="0"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81E" w:rsidRDefault="001B08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18C" w:rsidRDefault="009D718C">
      <w:r>
        <w:separator/>
      </w:r>
    </w:p>
  </w:footnote>
  <w:footnote w:type="continuationSeparator" w:id="0">
    <w:p w:rsidR="009D718C" w:rsidRDefault="009D71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9D718C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6B1F09" w:rsidRPr="0004247D" w:rsidRDefault="006B1F09" w:rsidP="001B081E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</w:t>
                </w:r>
                <w:r w:rsidR="001B081E">
                  <w:rPr>
                    <w:rFonts w:cs="AL-Mohanad Bold" w:hint="cs"/>
                    <w:noProof w:val="0"/>
                    <w:szCs w:val="22"/>
                    <w:rtl/>
                  </w:rPr>
                  <w:t>39</w:t>
                </w: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6B1F09" w:rsidRDefault="007C081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C0EA5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6B1F09" w:rsidRDefault="006B1F0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B1F09" w:rsidRDefault="007C081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 w:rsidR="006B1F09"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6C0EA5">
                  <w:rPr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F09" w:rsidRDefault="009D718C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6B1F09" w:rsidRPr="0004247D" w:rsidRDefault="006B1F09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6B1F09" w:rsidRDefault="007C081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6C0EA5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6B1F09" w:rsidRDefault="006B1F09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6B1F09" w:rsidRDefault="007C081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6C0EA5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6B1F09" w:rsidRDefault="007C0816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 w:rsidR="006B1F09"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6C0EA5">
                  <w:rPr>
                    <w:rStyle w:val="PageNumber"/>
                    <w:rFonts w:cs="Traditional Arabic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81E" w:rsidRDefault="001B08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75E6"/>
    <w:rsid w:val="00007803"/>
    <w:rsid w:val="000111D9"/>
    <w:rsid w:val="0001152C"/>
    <w:rsid w:val="000123A8"/>
    <w:rsid w:val="0001278E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3219"/>
    <w:rsid w:val="00033357"/>
    <w:rsid w:val="00034BB6"/>
    <w:rsid w:val="00034EC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3EBE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AA1"/>
    <w:rsid w:val="000C0FFE"/>
    <w:rsid w:val="000C12C4"/>
    <w:rsid w:val="000C15C4"/>
    <w:rsid w:val="000C2B63"/>
    <w:rsid w:val="000C2DB4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298D"/>
    <w:rsid w:val="000D3850"/>
    <w:rsid w:val="000D3F39"/>
    <w:rsid w:val="000D3F85"/>
    <w:rsid w:val="000D43B4"/>
    <w:rsid w:val="000D5166"/>
    <w:rsid w:val="000D52C5"/>
    <w:rsid w:val="000D6369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5176"/>
    <w:rsid w:val="00106329"/>
    <w:rsid w:val="00106740"/>
    <w:rsid w:val="00107B56"/>
    <w:rsid w:val="00111966"/>
    <w:rsid w:val="00111F47"/>
    <w:rsid w:val="001121B8"/>
    <w:rsid w:val="001126A0"/>
    <w:rsid w:val="0011280E"/>
    <w:rsid w:val="0011297F"/>
    <w:rsid w:val="00112C87"/>
    <w:rsid w:val="00113521"/>
    <w:rsid w:val="00113804"/>
    <w:rsid w:val="001159A3"/>
    <w:rsid w:val="00116423"/>
    <w:rsid w:val="00116D45"/>
    <w:rsid w:val="00116DC8"/>
    <w:rsid w:val="001175A5"/>
    <w:rsid w:val="001202CB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41D00"/>
    <w:rsid w:val="00143A3E"/>
    <w:rsid w:val="00143B91"/>
    <w:rsid w:val="001452D0"/>
    <w:rsid w:val="001456DB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A73"/>
    <w:rsid w:val="0016613C"/>
    <w:rsid w:val="00166C83"/>
    <w:rsid w:val="00167176"/>
    <w:rsid w:val="001678A5"/>
    <w:rsid w:val="00171095"/>
    <w:rsid w:val="00171952"/>
    <w:rsid w:val="001719D2"/>
    <w:rsid w:val="00173017"/>
    <w:rsid w:val="0017372E"/>
    <w:rsid w:val="00173DAB"/>
    <w:rsid w:val="00175E35"/>
    <w:rsid w:val="001761CF"/>
    <w:rsid w:val="00180442"/>
    <w:rsid w:val="00183975"/>
    <w:rsid w:val="00185636"/>
    <w:rsid w:val="00186442"/>
    <w:rsid w:val="001911FE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081E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9F"/>
    <w:rsid w:val="001C2CEF"/>
    <w:rsid w:val="001C2D30"/>
    <w:rsid w:val="001C58CF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782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200C6D"/>
    <w:rsid w:val="002027B7"/>
    <w:rsid w:val="00202B8E"/>
    <w:rsid w:val="00203071"/>
    <w:rsid w:val="002037F7"/>
    <w:rsid w:val="0020411B"/>
    <w:rsid w:val="00204774"/>
    <w:rsid w:val="00205C86"/>
    <w:rsid w:val="0020657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6EB"/>
    <w:rsid w:val="002229F0"/>
    <w:rsid w:val="002257C7"/>
    <w:rsid w:val="00226C9B"/>
    <w:rsid w:val="00227448"/>
    <w:rsid w:val="00233F5D"/>
    <w:rsid w:val="00235367"/>
    <w:rsid w:val="00237D45"/>
    <w:rsid w:val="00240755"/>
    <w:rsid w:val="002418DB"/>
    <w:rsid w:val="00241D43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2233"/>
    <w:rsid w:val="002638F2"/>
    <w:rsid w:val="00265278"/>
    <w:rsid w:val="00265F23"/>
    <w:rsid w:val="0026670A"/>
    <w:rsid w:val="0026698D"/>
    <w:rsid w:val="00271823"/>
    <w:rsid w:val="002740E8"/>
    <w:rsid w:val="00274194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33F0"/>
    <w:rsid w:val="002D4B6A"/>
    <w:rsid w:val="002D4FA7"/>
    <w:rsid w:val="002D5070"/>
    <w:rsid w:val="002D5C8F"/>
    <w:rsid w:val="002D78D9"/>
    <w:rsid w:val="002E1296"/>
    <w:rsid w:val="002E1DA9"/>
    <w:rsid w:val="002E2736"/>
    <w:rsid w:val="002E2CF2"/>
    <w:rsid w:val="002E3A88"/>
    <w:rsid w:val="002E3C7C"/>
    <w:rsid w:val="002E637C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301E6A"/>
    <w:rsid w:val="003023A0"/>
    <w:rsid w:val="00303D1E"/>
    <w:rsid w:val="00304596"/>
    <w:rsid w:val="00304630"/>
    <w:rsid w:val="00305579"/>
    <w:rsid w:val="00305A52"/>
    <w:rsid w:val="00306F0F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5E8C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57B3D"/>
    <w:rsid w:val="00360423"/>
    <w:rsid w:val="0036043A"/>
    <w:rsid w:val="003615C1"/>
    <w:rsid w:val="00363FD6"/>
    <w:rsid w:val="003646C9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6A25"/>
    <w:rsid w:val="00396B9D"/>
    <w:rsid w:val="003A0B50"/>
    <w:rsid w:val="003A2A5B"/>
    <w:rsid w:val="003A2D02"/>
    <w:rsid w:val="003A4727"/>
    <w:rsid w:val="003A49BF"/>
    <w:rsid w:val="003A5B11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B09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0AC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352"/>
    <w:rsid w:val="0047448D"/>
    <w:rsid w:val="0047520D"/>
    <w:rsid w:val="004759D2"/>
    <w:rsid w:val="00477DE6"/>
    <w:rsid w:val="00482453"/>
    <w:rsid w:val="00484B66"/>
    <w:rsid w:val="00485894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6EE"/>
    <w:rsid w:val="004D1C23"/>
    <w:rsid w:val="004D2E5B"/>
    <w:rsid w:val="004D35A6"/>
    <w:rsid w:val="004D3956"/>
    <w:rsid w:val="004D42E0"/>
    <w:rsid w:val="004D7211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260D"/>
    <w:rsid w:val="00505A2F"/>
    <w:rsid w:val="005061C0"/>
    <w:rsid w:val="00506588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7863"/>
    <w:rsid w:val="00532F18"/>
    <w:rsid w:val="00533396"/>
    <w:rsid w:val="00534CE1"/>
    <w:rsid w:val="0053603E"/>
    <w:rsid w:val="00536C95"/>
    <w:rsid w:val="005371EA"/>
    <w:rsid w:val="00541415"/>
    <w:rsid w:val="00543371"/>
    <w:rsid w:val="00543ED4"/>
    <w:rsid w:val="00544755"/>
    <w:rsid w:val="00545370"/>
    <w:rsid w:val="005456D2"/>
    <w:rsid w:val="00554135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64620"/>
    <w:rsid w:val="005664F0"/>
    <w:rsid w:val="005669E9"/>
    <w:rsid w:val="00570D9F"/>
    <w:rsid w:val="005712FC"/>
    <w:rsid w:val="00574CC1"/>
    <w:rsid w:val="005752B0"/>
    <w:rsid w:val="00576874"/>
    <w:rsid w:val="00576EB6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2FE3"/>
    <w:rsid w:val="005A3C60"/>
    <w:rsid w:val="005A4A45"/>
    <w:rsid w:val="005A5E48"/>
    <w:rsid w:val="005B341B"/>
    <w:rsid w:val="005B3E51"/>
    <w:rsid w:val="005B4615"/>
    <w:rsid w:val="005B615A"/>
    <w:rsid w:val="005B6B29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4438"/>
    <w:rsid w:val="005D527E"/>
    <w:rsid w:val="005D771E"/>
    <w:rsid w:val="005E0A98"/>
    <w:rsid w:val="005E296A"/>
    <w:rsid w:val="005E3A24"/>
    <w:rsid w:val="005E563B"/>
    <w:rsid w:val="005E66D3"/>
    <w:rsid w:val="005E78D5"/>
    <w:rsid w:val="005F256D"/>
    <w:rsid w:val="005F452A"/>
    <w:rsid w:val="005F5C69"/>
    <w:rsid w:val="00601787"/>
    <w:rsid w:val="006023B8"/>
    <w:rsid w:val="006032BA"/>
    <w:rsid w:val="00603EEA"/>
    <w:rsid w:val="006040A4"/>
    <w:rsid w:val="00604FCF"/>
    <w:rsid w:val="006063C6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6B99"/>
    <w:rsid w:val="00651380"/>
    <w:rsid w:val="00651959"/>
    <w:rsid w:val="0065382D"/>
    <w:rsid w:val="00655E82"/>
    <w:rsid w:val="00656FB7"/>
    <w:rsid w:val="00663AA8"/>
    <w:rsid w:val="00664793"/>
    <w:rsid w:val="00665DBC"/>
    <w:rsid w:val="006666F9"/>
    <w:rsid w:val="00667671"/>
    <w:rsid w:val="00671991"/>
    <w:rsid w:val="00672E31"/>
    <w:rsid w:val="0067318D"/>
    <w:rsid w:val="00673D67"/>
    <w:rsid w:val="00674D5D"/>
    <w:rsid w:val="006763E6"/>
    <w:rsid w:val="0067662C"/>
    <w:rsid w:val="00676B60"/>
    <w:rsid w:val="00676ECB"/>
    <w:rsid w:val="00680D48"/>
    <w:rsid w:val="00683D86"/>
    <w:rsid w:val="006851A9"/>
    <w:rsid w:val="00685240"/>
    <w:rsid w:val="006877F5"/>
    <w:rsid w:val="00691F5A"/>
    <w:rsid w:val="00691F98"/>
    <w:rsid w:val="00692557"/>
    <w:rsid w:val="00692E81"/>
    <w:rsid w:val="006935A2"/>
    <w:rsid w:val="00693E00"/>
    <w:rsid w:val="00694D9D"/>
    <w:rsid w:val="00696E2F"/>
    <w:rsid w:val="00697C4A"/>
    <w:rsid w:val="00697D47"/>
    <w:rsid w:val="006A0BAF"/>
    <w:rsid w:val="006A2261"/>
    <w:rsid w:val="006A4798"/>
    <w:rsid w:val="006B0C54"/>
    <w:rsid w:val="006B0DCE"/>
    <w:rsid w:val="006B178B"/>
    <w:rsid w:val="006B1934"/>
    <w:rsid w:val="006B1F09"/>
    <w:rsid w:val="006B1F57"/>
    <w:rsid w:val="006B38E0"/>
    <w:rsid w:val="006B4530"/>
    <w:rsid w:val="006B47E1"/>
    <w:rsid w:val="006B4A74"/>
    <w:rsid w:val="006B770F"/>
    <w:rsid w:val="006B7D90"/>
    <w:rsid w:val="006C0EA5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6124"/>
    <w:rsid w:val="006E624A"/>
    <w:rsid w:val="006F024D"/>
    <w:rsid w:val="006F04E5"/>
    <w:rsid w:val="006F17E0"/>
    <w:rsid w:val="006F2757"/>
    <w:rsid w:val="006F3B67"/>
    <w:rsid w:val="006F3BF7"/>
    <w:rsid w:val="006F4C5E"/>
    <w:rsid w:val="006F4E5B"/>
    <w:rsid w:val="006F7148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187E"/>
    <w:rsid w:val="00772109"/>
    <w:rsid w:val="007721C7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60C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0816"/>
    <w:rsid w:val="007C3315"/>
    <w:rsid w:val="007C386D"/>
    <w:rsid w:val="007C47A0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45C5"/>
    <w:rsid w:val="007F5B89"/>
    <w:rsid w:val="007F6A32"/>
    <w:rsid w:val="007F6D2F"/>
    <w:rsid w:val="008006F6"/>
    <w:rsid w:val="008031A5"/>
    <w:rsid w:val="008051CC"/>
    <w:rsid w:val="00807292"/>
    <w:rsid w:val="0081005F"/>
    <w:rsid w:val="00811ED2"/>
    <w:rsid w:val="008148BD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275D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979"/>
    <w:rsid w:val="008739AB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B2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60A4"/>
    <w:rsid w:val="008B7CE1"/>
    <w:rsid w:val="008C04A1"/>
    <w:rsid w:val="008C574E"/>
    <w:rsid w:val="008C5A45"/>
    <w:rsid w:val="008D0995"/>
    <w:rsid w:val="008D1B9A"/>
    <w:rsid w:val="008D202F"/>
    <w:rsid w:val="008D3A42"/>
    <w:rsid w:val="008D3CB6"/>
    <w:rsid w:val="008D55E8"/>
    <w:rsid w:val="008E1050"/>
    <w:rsid w:val="008E3D48"/>
    <w:rsid w:val="008E536D"/>
    <w:rsid w:val="008E5A4F"/>
    <w:rsid w:val="008E5FBD"/>
    <w:rsid w:val="008E6D1C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0F80"/>
    <w:rsid w:val="00921C20"/>
    <w:rsid w:val="00921D0E"/>
    <w:rsid w:val="00923E1C"/>
    <w:rsid w:val="00925CC5"/>
    <w:rsid w:val="00926D55"/>
    <w:rsid w:val="00926E04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256"/>
    <w:rsid w:val="009409F8"/>
    <w:rsid w:val="00942176"/>
    <w:rsid w:val="0094396A"/>
    <w:rsid w:val="00944014"/>
    <w:rsid w:val="00946079"/>
    <w:rsid w:val="00946158"/>
    <w:rsid w:val="00946241"/>
    <w:rsid w:val="00946327"/>
    <w:rsid w:val="00946FA1"/>
    <w:rsid w:val="009471F9"/>
    <w:rsid w:val="00947549"/>
    <w:rsid w:val="009503DB"/>
    <w:rsid w:val="00952F57"/>
    <w:rsid w:val="0095524B"/>
    <w:rsid w:val="00956AAE"/>
    <w:rsid w:val="00957390"/>
    <w:rsid w:val="00960AF0"/>
    <w:rsid w:val="00960BAB"/>
    <w:rsid w:val="00960C4C"/>
    <w:rsid w:val="0096213A"/>
    <w:rsid w:val="00963B4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6B73"/>
    <w:rsid w:val="00977E6F"/>
    <w:rsid w:val="00980579"/>
    <w:rsid w:val="0098216B"/>
    <w:rsid w:val="00982EDA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913"/>
    <w:rsid w:val="00995D5E"/>
    <w:rsid w:val="00996234"/>
    <w:rsid w:val="00996DE5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AAB"/>
    <w:rsid w:val="009B6BE4"/>
    <w:rsid w:val="009B76BF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18C"/>
    <w:rsid w:val="009D7813"/>
    <w:rsid w:val="009D7ABA"/>
    <w:rsid w:val="009E0D0D"/>
    <w:rsid w:val="009E2EF9"/>
    <w:rsid w:val="009E4118"/>
    <w:rsid w:val="009E4A65"/>
    <w:rsid w:val="009E4C3B"/>
    <w:rsid w:val="009E6041"/>
    <w:rsid w:val="009E6139"/>
    <w:rsid w:val="009E686B"/>
    <w:rsid w:val="009E782F"/>
    <w:rsid w:val="009E7F8E"/>
    <w:rsid w:val="009F00BF"/>
    <w:rsid w:val="009F0288"/>
    <w:rsid w:val="009F1975"/>
    <w:rsid w:val="009F1BA4"/>
    <w:rsid w:val="009F1CDC"/>
    <w:rsid w:val="009F4096"/>
    <w:rsid w:val="009F421A"/>
    <w:rsid w:val="009F497D"/>
    <w:rsid w:val="009F5DE0"/>
    <w:rsid w:val="009F7911"/>
    <w:rsid w:val="00A0023D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2183A"/>
    <w:rsid w:val="00A21DB2"/>
    <w:rsid w:val="00A21E12"/>
    <w:rsid w:val="00A22AFA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D2"/>
    <w:rsid w:val="00A342F4"/>
    <w:rsid w:val="00A3441F"/>
    <w:rsid w:val="00A42593"/>
    <w:rsid w:val="00A438C6"/>
    <w:rsid w:val="00A44DCE"/>
    <w:rsid w:val="00A45F98"/>
    <w:rsid w:val="00A47899"/>
    <w:rsid w:val="00A47FC5"/>
    <w:rsid w:val="00A5187A"/>
    <w:rsid w:val="00A52AA0"/>
    <w:rsid w:val="00A537D7"/>
    <w:rsid w:val="00A54909"/>
    <w:rsid w:val="00A54BF1"/>
    <w:rsid w:val="00A55DFB"/>
    <w:rsid w:val="00A56957"/>
    <w:rsid w:val="00A604AB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6997"/>
    <w:rsid w:val="00A90B51"/>
    <w:rsid w:val="00A929A9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023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602"/>
    <w:rsid w:val="00AE2FB4"/>
    <w:rsid w:val="00AE3385"/>
    <w:rsid w:val="00AE3C32"/>
    <w:rsid w:val="00AE4ADE"/>
    <w:rsid w:val="00AE6055"/>
    <w:rsid w:val="00AE6DF0"/>
    <w:rsid w:val="00AF05AE"/>
    <w:rsid w:val="00AF1087"/>
    <w:rsid w:val="00AF2305"/>
    <w:rsid w:val="00AF2D18"/>
    <w:rsid w:val="00AF304C"/>
    <w:rsid w:val="00AF3107"/>
    <w:rsid w:val="00AF4454"/>
    <w:rsid w:val="00AF6EC5"/>
    <w:rsid w:val="00B0048E"/>
    <w:rsid w:val="00B01045"/>
    <w:rsid w:val="00B0441C"/>
    <w:rsid w:val="00B07C6E"/>
    <w:rsid w:val="00B11AA9"/>
    <w:rsid w:val="00B11B10"/>
    <w:rsid w:val="00B14DBF"/>
    <w:rsid w:val="00B179AC"/>
    <w:rsid w:val="00B20E57"/>
    <w:rsid w:val="00B2160E"/>
    <w:rsid w:val="00B22109"/>
    <w:rsid w:val="00B22B4D"/>
    <w:rsid w:val="00B24389"/>
    <w:rsid w:val="00B252A4"/>
    <w:rsid w:val="00B2548B"/>
    <w:rsid w:val="00B26393"/>
    <w:rsid w:val="00B2673B"/>
    <w:rsid w:val="00B27F41"/>
    <w:rsid w:val="00B30A5E"/>
    <w:rsid w:val="00B3152C"/>
    <w:rsid w:val="00B3391E"/>
    <w:rsid w:val="00B33A30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465B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920E5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32EC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294F"/>
    <w:rsid w:val="00C029C8"/>
    <w:rsid w:val="00C041FB"/>
    <w:rsid w:val="00C05C13"/>
    <w:rsid w:val="00C05FA5"/>
    <w:rsid w:val="00C07932"/>
    <w:rsid w:val="00C07E38"/>
    <w:rsid w:val="00C12DE4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6509"/>
    <w:rsid w:val="00C36B9C"/>
    <w:rsid w:val="00C41038"/>
    <w:rsid w:val="00C41689"/>
    <w:rsid w:val="00C41790"/>
    <w:rsid w:val="00C41DEB"/>
    <w:rsid w:val="00C43AE1"/>
    <w:rsid w:val="00C44F76"/>
    <w:rsid w:val="00C453BA"/>
    <w:rsid w:val="00C45A8E"/>
    <w:rsid w:val="00C46F82"/>
    <w:rsid w:val="00C53039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4A0"/>
    <w:rsid w:val="00C835A1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710"/>
    <w:rsid w:val="00CA6913"/>
    <w:rsid w:val="00CB3F29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5774"/>
    <w:rsid w:val="00CD716E"/>
    <w:rsid w:val="00CD778B"/>
    <w:rsid w:val="00CD7992"/>
    <w:rsid w:val="00CE0D78"/>
    <w:rsid w:val="00CE111F"/>
    <w:rsid w:val="00CE53F6"/>
    <w:rsid w:val="00CE620A"/>
    <w:rsid w:val="00CE663B"/>
    <w:rsid w:val="00CE67C3"/>
    <w:rsid w:val="00CE6CA3"/>
    <w:rsid w:val="00CE79B0"/>
    <w:rsid w:val="00CF02B5"/>
    <w:rsid w:val="00CF0830"/>
    <w:rsid w:val="00CF177F"/>
    <w:rsid w:val="00CF1EDC"/>
    <w:rsid w:val="00CF33B4"/>
    <w:rsid w:val="00CF5F11"/>
    <w:rsid w:val="00D02119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4111"/>
    <w:rsid w:val="00D54C1B"/>
    <w:rsid w:val="00D55B39"/>
    <w:rsid w:val="00D567D1"/>
    <w:rsid w:val="00D56BC3"/>
    <w:rsid w:val="00D6050B"/>
    <w:rsid w:val="00D610EF"/>
    <w:rsid w:val="00D62891"/>
    <w:rsid w:val="00D64750"/>
    <w:rsid w:val="00D72B9C"/>
    <w:rsid w:val="00D759B8"/>
    <w:rsid w:val="00D76B53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C3DE6"/>
    <w:rsid w:val="00DC493D"/>
    <w:rsid w:val="00DD0D70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1E6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A7D"/>
    <w:rsid w:val="00E20DAC"/>
    <w:rsid w:val="00E21E1B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06D"/>
    <w:rsid w:val="00E3336E"/>
    <w:rsid w:val="00E334D2"/>
    <w:rsid w:val="00E36C8B"/>
    <w:rsid w:val="00E36D9C"/>
    <w:rsid w:val="00E40267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227E"/>
    <w:rsid w:val="00E523FC"/>
    <w:rsid w:val="00E524FF"/>
    <w:rsid w:val="00E52AF1"/>
    <w:rsid w:val="00E53995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069E"/>
    <w:rsid w:val="00E709AB"/>
    <w:rsid w:val="00E73467"/>
    <w:rsid w:val="00E73E4F"/>
    <w:rsid w:val="00E75BCE"/>
    <w:rsid w:val="00E768DD"/>
    <w:rsid w:val="00E76D02"/>
    <w:rsid w:val="00E80C1F"/>
    <w:rsid w:val="00E81137"/>
    <w:rsid w:val="00E8131A"/>
    <w:rsid w:val="00E8147C"/>
    <w:rsid w:val="00E819F1"/>
    <w:rsid w:val="00E829C1"/>
    <w:rsid w:val="00E83860"/>
    <w:rsid w:val="00E846F2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6534"/>
    <w:rsid w:val="00EB0B68"/>
    <w:rsid w:val="00EB0FF7"/>
    <w:rsid w:val="00EB267A"/>
    <w:rsid w:val="00EB3C5C"/>
    <w:rsid w:val="00EB4010"/>
    <w:rsid w:val="00EB5241"/>
    <w:rsid w:val="00EB6FF3"/>
    <w:rsid w:val="00EB7959"/>
    <w:rsid w:val="00EC0A30"/>
    <w:rsid w:val="00EC1404"/>
    <w:rsid w:val="00EC1CE0"/>
    <w:rsid w:val="00EC2530"/>
    <w:rsid w:val="00EC25EB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15C2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4F2B"/>
    <w:rsid w:val="00F062DA"/>
    <w:rsid w:val="00F06389"/>
    <w:rsid w:val="00F068D6"/>
    <w:rsid w:val="00F07D31"/>
    <w:rsid w:val="00F11480"/>
    <w:rsid w:val="00F12C9F"/>
    <w:rsid w:val="00F1499A"/>
    <w:rsid w:val="00F15602"/>
    <w:rsid w:val="00F15E77"/>
    <w:rsid w:val="00F162CE"/>
    <w:rsid w:val="00F16C73"/>
    <w:rsid w:val="00F17601"/>
    <w:rsid w:val="00F17FA9"/>
    <w:rsid w:val="00F222CB"/>
    <w:rsid w:val="00F22EC9"/>
    <w:rsid w:val="00F23407"/>
    <w:rsid w:val="00F24A6F"/>
    <w:rsid w:val="00F26F7A"/>
    <w:rsid w:val="00F27484"/>
    <w:rsid w:val="00F30CB4"/>
    <w:rsid w:val="00F30E16"/>
    <w:rsid w:val="00F3194C"/>
    <w:rsid w:val="00F31BA4"/>
    <w:rsid w:val="00F33251"/>
    <w:rsid w:val="00F3367F"/>
    <w:rsid w:val="00F37C00"/>
    <w:rsid w:val="00F4095E"/>
    <w:rsid w:val="00F416A6"/>
    <w:rsid w:val="00F42308"/>
    <w:rsid w:val="00F42759"/>
    <w:rsid w:val="00F42A67"/>
    <w:rsid w:val="00F43231"/>
    <w:rsid w:val="00F455D9"/>
    <w:rsid w:val="00F45B05"/>
    <w:rsid w:val="00F476DA"/>
    <w:rsid w:val="00F47DDA"/>
    <w:rsid w:val="00F5178A"/>
    <w:rsid w:val="00F52C36"/>
    <w:rsid w:val="00F531DD"/>
    <w:rsid w:val="00F53533"/>
    <w:rsid w:val="00F563D8"/>
    <w:rsid w:val="00F609D3"/>
    <w:rsid w:val="00F64587"/>
    <w:rsid w:val="00F64900"/>
    <w:rsid w:val="00F64E23"/>
    <w:rsid w:val="00F64FD7"/>
    <w:rsid w:val="00F67D1E"/>
    <w:rsid w:val="00F708B7"/>
    <w:rsid w:val="00F713BB"/>
    <w:rsid w:val="00F71823"/>
    <w:rsid w:val="00F71D1B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3523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2366"/>
    <w:rsid w:val="00FB7325"/>
    <w:rsid w:val="00FB74EB"/>
    <w:rsid w:val="00FC13A4"/>
    <w:rsid w:val="00FC3D8B"/>
    <w:rsid w:val="00FC58EC"/>
    <w:rsid w:val="00FC5A16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59A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42EC"/>
    <w:rsid w:val="00FF44BB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7F39A8E9-B883-4893-A131-15EED7A36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8" Type="http://schemas.openxmlformats.org/officeDocument/2006/relationships/font" Target="fonts/font8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11448</TotalTime>
  <Pages>1</Pages>
  <Words>3918</Words>
  <Characters>22333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100</cp:revision>
  <cp:lastPrinted>2014-11-20T05:04:00Z</cp:lastPrinted>
  <dcterms:created xsi:type="dcterms:W3CDTF">2011-10-31T06:36:00Z</dcterms:created>
  <dcterms:modified xsi:type="dcterms:W3CDTF">2014-11-20T05:04:00Z</dcterms:modified>
</cp:coreProperties>
</file>