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CD8" w:rsidRPr="00836027" w:rsidRDefault="00C47CD8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C47CD8" w:rsidRPr="00836027" w:rsidRDefault="00C47CD8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C47CD8" w:rsidRDefault="00C47CD8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:rsidR="00C47CD8" w:rsidRPr="00836027" w:rsidRDefault="00C47CD8" w:rsidP="003E6489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سورة عبس</w:t>
      </w:r>
    </w:p>
    <w:p w:rsidR="00C47CD8" w:rsidRPr="00836027" w:rsidRDefault="00C47CD8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C47CD8" w:rsidRPr="00836027" w:rsidRDefault="00C47CD8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C47CD8" w:rsidRPr="00836027" w:rsidRDefault="00C47CD8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C47CD8" w:rsidRPr="00836027" w:rsidRDefault="00C47CD8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C47CD8" w:rsidRPr="00836027" w:rsidRDefault="00C47CD8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C47CD8" w:rsidRPr="00A94ACC" w:rsidRDefault="00C47CD8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C47CD8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C47CD8" w:rsidRPr="003B3355" w:rsidRDefault="00C47CD8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C47CD8" w:rsidRPr="003B3355" w:rsidRDefault="00C47CD8" w:rsidP="00653E15">
            <w:pPr>
              <w:pStyle w:val="BodyTextIndent"/>
              <w:rPr>
                <w:noProof w:val="0"/>
                <w:rtl/>
              </w:rPr>
            </w:pPr>
            <w:r>
              <w:rPr>
                <w:noProof w:val="0"/>
                <w:rtl/>
              </w:rPr>
              <w:t>14/1/1433هـ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C47CD8" w:rsidRPr="003B3355" w:rsidRDefault="00C47CD8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C47CD8" w:rsidRPr="003B3355" w:rsidRDefault="001E7D62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C47CD8" w:rsidRDefault="00C47CD8" w:rsidP="003610E8">
      <w:pPr>
        <w:rPr>
          <w:noProof w:val="0"/>
          <w:rtl/>
        </w:rPr>
      </w:pPr>
    </w:p>
    <w:p w:rsidR="00C47CD8" w:rsidRDefault="00C47CD8" w:rsidP="003610E8">
      <w:r>
        <w:rPr>
          <w:noProof w:val="0"/>
          <w:rtl/>
        </w:rPr>
        <w:br w:type="page"/>
      </w:r>
    </w:p>
    <w:p w:rsidR="00C47CD8" w:rsidRDefault="00C47CD8" w:rsidP="00362A5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السلام عليكم ورحمة الله وبركاته.</w:t>
      </w:r>
    </w:p>
    <w:p w:rsidR="00576616" w:rsidRDefault="00D31A06" w:rsidP="001611E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سم.</w:t>
      </w:r>
    </w:p>
    <w:p w:rsidR="00C47CD8" w:rsidRDefault="00C47CD8" w:rsidP="001611E5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بسم الله الرحمن الرحيم.</w:t>
      </w:r>
    </w:p>
    <w:p w:rsidR="00576616" w:rsidRDefault="00C47CD8" w:rsidP="00F01E72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الحمد لله رب العالمين</w:t>
      </w:r>
      <w:r w:rsidR="00576616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</w:t>
      </w:r>
      <w:r w:rsidR="00576616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الإمام القرطبي</w:t>
      </w:r>
      <w:r w:rsidR="00576616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576616">
        <w:rPr>
          <w:rFonts w:hint="cs"/>
          <w:noProof w:val="0"/>
          <w:sz w:val="28"/>
          <w:rtl/>
        </w:rPr>
        <w:t>-: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>
        <w:rPr>
          <w:noProof w:val="0"/>
          <w:sz w:val="28"/>
          <w:rtl/>
        </w:rPr>
        <w:t xml:space="preserve"> سورة عبس مكية في قول الجميع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إحدى وأربعون 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بسم الله الرحمن الرحيم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تعالى: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 -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فيه ست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كلح بوجهه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عبس وبسر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تقدم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أعرض بوجهه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أن في موضع نصب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مفعول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 لأن جاءه.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481D6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سبب هذا العبوس أنه من أجل أن جاءه هذا الرجل الأعمى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النبي -عليه الصلاة والسلام- مشغول ببعض كبار القوم</w:t>
      </w:r>
      <w:r w:rsidR="00576616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إذا أسلم واهتدى اهتدى بسببه خلق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هذا الرجل الأعمى فإنه مسلم </w:t>
      </w:r>
      <w:r w:rsidRPr="00576616">
        <w:rPr>
          <w:b w:val="0"/>
          <w:bCs w:val="0"/>
          <w:noProof w:val="0"/>
          <w:sz w:val="28"/>
          <w:rtl/>
        </w:rPr>
        <w:t>و</w:t>
      </w:r>
      <w:r w:rsidR="004521EA" w:rsidRPr="00576616">
        <w:rPr>
          <w:rFonts w:hint="cs"/>
          <w:b w:val="0"/>
          <w:bCs w:val="0"/>
          <w:noProof w:val="0"/>
          <w:sz w:val="28"/>
          <w:rtl/>
        </w:rPr>
        <w:t>و</w:t>
      </w:r>
      <w:r w:rsidRPr="00576616">
        <w:rPr>
          <w:b w:val="0"/>
          <w:bCs w:val="0"/>
          <w:noProof w:val="0"/>
          <w:sz w:val="28"/>
          <w:rtl/>
        </w:rPr>
        <w:t>قر</w:t>
      </w:r>
      <w:r>
        <w:rPr>
          <w:b w:val="0"/>
          <w:bCs w:val="0"/>
          <w:noProof w:val="0"/>
          <w:sz w:val="28"/>
          <w:rtl/>
        </w:rPr>
        <w:t xml:space="preserve"> الإيمان في قلبه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أُخِّر فإن هذا مقدور عليه في أمر قد لا يفوت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في تقدير الناس كلهم أمر عادي ومقبول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الله</w:t>
      </w:r>
      <w:r w:rsidR="0057661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57661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عاتب نبيه -عليه الصلاة والسلام- على هذا التصرف</w:t>
      </w:r>
      <w:r w:rsidR="00576616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ليبين أن الناس سواء في هذا الدين كبيرهم وصغيرهم غنيهم وفقيرهم شريفهم ووضيعهم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كلهم سواء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تقدم يُقدَّم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تأخر يُؤخَّر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بخلاف ما يصنعه بعض الناس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 الأسف أن منهم من هو من أهل العلم تجد في مجلسه طلاب علم ومن خيار الناس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يدخل عليه مسؤول يوليهم ظهره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ويلتفت إليه بكليته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شك أن هذا خلل كبير في التصور للدين وفي معاملة المتدينين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موجود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وحضرت مجالس للشيخ ابن باز</w:t>
      </w:r>
      <w:r w:rsidR="0057661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رحمة الله عليه</w:t>
      </w:r>
      <w:r w:rsidR="00576616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تجد عنده الكبار من المسؤولين عن يمينه وعن شماله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يأتي شخص لا يؤبه له ولا يُذكر بشيء من بلد ما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فيلتفت إليه يسأله عن بلده وعن الدعوة وعن كذا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ينشغل بالكبير عن الصغير ولا بالصغير عن الكبير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صحيح أننا أ</w:t>
      </w:r>
      <w:r w:rsidR="004521EA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مرنا أن ننزل الناس منازلهم</w:t>
      </w:r>
      <w:r w:rsidR="0057661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ينبغي</w:t>
      </w:r>
      <w:r w:rsidR="00481D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يجب العدل بين الناس</w:t>
      </w:r>
      <w:r w:rsidR="00481D6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D31A06">
        <w:rPr>
          <w:b w:val="0"/>
          <w:bCs w:val="0"/>
          <w:noProof w:val="0"/>
          <w:color w:val="0000FF"/>
          <w:sz w:val="28"/>
          <w:rtl/>
        </w:rPr>
        <w:t>«إنما أنا قاسم والله المعطي»</w:t>
      </w:r>
      <w:r w:rsidR="00481D6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ففي القسمة لا بد من العدل ومن القسمة أيض</w:t>
      </w:r>
      <w:r w:rsidR="004521E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قسمة العلم والدين كما كان النبي -عليه الصلاة والسلام- يعلم الناس الخير بالسوية ما يقدم أحد على أحد.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المعنى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لأن جاءه الأعمى أي الذي لا يبصر بعينيه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فروى أهل التفسير أجمع أن قوم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أشراف قريش كانوا عند النبي -صلى الله عليه وسلم- وقد طمع في إسلامهم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فأقبل عبد الله بن أم مكتوم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فكره رسول الله -صلى الله عليه وسلم- أن يقطع عبد الله عليه كلامه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فأعرض </w:t>
      </w:r>
      <w:r>
        <w:rPr>
          <w:noProof w:val="0"/>
          <w:sz w:val="28"/>
          <w:rtl/>
        </w:rPr>
        <w:lastRenderedPageBreak/>
        <w:t>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ففيه نزلت هذه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مالك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هشام بن عروة حدثه عن عروة أنه قال نزلت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 w:rsidRPr="00CD619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في ابن أم مكتوم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جاء إلى النبي -صلى الله عليه وسلم- فجعل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محمد استدنني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وعند النبي -صلى الله عليه وسلم- رجل من عظماء المشركين فجعل النبي -صلى الله عليه وسلم- يعرض عنه ويقبل على الآخر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هل ترى بما أقول بأس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والدمى ما أرى بما تقول.</w:t>
      </w:r>
      <w:r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CD619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التماثيل والأصنام التي يعبدونها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يقسم بها.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 w:rsidRPr="00CD6199">
        <w:rPr>
          <w:noProof w:val="0"/>
          <w:sz w:val="28"/>
          <w:rtl/>
        </w:rPr>
        <w:t>لا أرى بما تقول بأس</w:t>
      </w:r>
      <w:r>
        <w:rPr>
          <w:rFonts w:hint="cs"/>
          <w:noProof w:val="0"/>
          <w:sz w:val="28"/>
          <w:rtl/>
        </w:rPr>
        <w:t>ً</w:t>
      </w:r>
      <w:r w:rsidRPr="00CD6199"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CD6199">
        <w:rPr>
          <w:noProof w:val="0"/>
          <w:sz w:val="28"/>
          <w:rtl/>
        </w:rPr>
        <w:t xml:space="preserve"> فأنزل الله</w:t>
      </w:r>
      <w:r>
        <w:rPr>
          <w:rFonts w:hint="cs"/>
          <w:noProof w:val="0"/>
          <w:sz w:val="28"/>
          <w:rtl/>
        </w:rPr>
        <w:t>:</w:t>
      </w:r>
      <w:r w:rsidRPr="00CD6199"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 w:rsidRPr="00CD6199">
        <w:rPr>
          <w:noProof w:val="0"/>
          <w:sz w:val="28"/>
          <w:rtl/>
        </w:rPr>
        <w:t xml:space="preserve"> وفي الترمذي مسند</w:t>
      </w:r>
      <w:r>
        <w:rPr>
          <w:rFonts w:hint="cs"/>
          <w:noProof w:val="0"/>
          <w:sz w:val="28"/>
          <w:rtl/>
        </w:rPr>
        <w:t>ً</w:t>
      </w:r>
      <w:r w:rsidRPr="00CD6199">
        <w:rPr>
          <w:noProof w:val="0"/>
          <w:sz w:val="28"/>
          <w:rtl/>
        </w:rPr>
        <w:t>ا 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1611E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مخرّج هذا؟</w:t>
      </w:r>
    </w:p>
    <w:p w:rsidR="00C47CD8" w:rsidRDefault="00C47CD8" w:rsidP="001611E5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C47CD8" w:rsidP="001611E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نعم.</w:t>
      </w:r>
    </w:p>
    <w:p w:rsidR="00D31A06" w:rsidRDefault="00D31A06" w:rsidP="00D31A06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 w:rsidRPr="00CD6199">
        <w:rPr>
          <w:noProof w:val="0"/>
          <w:sz w:val="28"/>
          <w:rtl/>
        </w:rPr>
        <w:t>قال</w:t>
      </w:r>
      <w:r>
        <w:rPr>
          <w:rFonts w:hint="cs"/>
          <w:noProof w:val="0"/>
          <w:sz w:val="28"/>
          <w:rtl/>
        </w:rPr>
        <w:t>:</w:t>
      </w:r>
      <w:r w:rsidRPr="00CD6199">
        <w:rPr>
          <w:noProof w:val="0"/>
          <w:sz w:val="28"/>
          <w:rtl/>
        </w:rPr>
        <w:t xml:space="preserve"> حدثنا سعيد بن يحيى بن سعيد الأموي</w:t>
      </w:r>
      <w:r>
        <w:rPr>
          <w:rFonts w:hint="cs"/>
          <w:noProof w:val="0"/>
          <w:sz w:val="28"/>
          <w:rtl/>
        </w:rPr>
        <w:t>:</w:t>
      </w:r>
      <w:r w:rsidRPr="00CD6199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حدثني أبي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ما عرضنا على هشام بن عروة عن أبيه عن عائشة قالت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 ابن أم مكتوم الأعمى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أتى رسول الله -صلى الله عليه وسلم- فجعل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أرشدني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وعند رسول الله -صلى الله عليه وسلم- رجل من عظماء المشركين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فجعل رسول الله -صلى الله عليه وسلم- يعرض عنه ويقبل على الآخر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أترى بما أقول بأس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فيقول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لا، ففي هذا نزلت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حديث غريب. "</w:t>
      </w:r>
    </w:p>
    <w:p w:rsidR="00C47CD8" w:rsidRDefault="00C47CD8" w:rsidP="00CD6199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 xml:space="preserve">طالب: أحسن الله إليك. </w:t>
      </w:r>
    </w:p>
    <w:p w:rsidR="00C47CD8" w:rsidRDefault="001463EE" w:rsidP="00CD6199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47CD8">
        <w:rPr>
          <w:b w:val="0"/>
          <w:bCs w:val="0"/>
          <w:noProof w:val="0"/>
          <w:sz w:val="28"/>
          <w:rtl/>
        </w:rPr>
        <w:t xml:space="preserve"> يقول؟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طالب: الأول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مرسل أخرجه مالك عن عروة مرسلا</w:t>
      </w:r>
      <w:r>
        <w:rPr>
          <w:rFonts w:hint="cs"/>
          <w:noProof w:val="0"/>
          <w:sz w:val="28"/>
          <w:rtl/>
        </w:rPr>
        <w:t>ً،</w:t>
      </w:r>
      <w:r>
        <w:rPr>
          <w:noProof w:val="0"/>
          <w:sz w:val="28"/>
          <w:rtl/>
        </w:rPr>
        <w:t xml:space="preserve"> والثاني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أخرجه الترمذي وابن حبان والحاكم والطبري والواحدي من حديث عائشة وصححه الحاكم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وصححه على شرطهما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لكن أشار إلى بعضهم أرسله قال الذهبي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وهو الصواب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المحقق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لكن له شواهد كثيرة...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B95DF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المفسرون قاطبة يذكرون قصة ابن أم مكتوم في سبب نزول الآية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هو المراد بالأعمى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شيء اتفقوا عليه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تفصيل هذه القصة هي التي يختلف فيها النقل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ففي هذا المرسل وغيره المقصود أن العدل لا بد منه في التعليم وفي تبليغ الرسالة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يستشف من الآية أن المسلم مقدم على غيره أيًّا كان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كان المسلم وضيع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نسبه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وغيره شريف</w:t>
      </w:r>
      <w:r w:rsidR="001463EE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في نسبه.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الآية عتاب من الله لنبيه -صلى الله عليه وسلم- في إعراضه وتوليه عن عبد الله بن أم مكتوم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عمرو بن أم مكتوم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واسم أم مكتوم عاتكة بنت عامر بن مخزوم.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B95DF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مصروف.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عاتكة بنت عامر بن مخزوم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وعمرو هذا.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B95DF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عاتكةُ بنتُ عامرِ بنِ.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عاتكةُ بنتُ عامرِ بنِ مخزوم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وعمرو هذا هو ابن قيس بن زائدة بن الأصم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ابن خال خديجة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وكان قد تشاغل عنه برجل من عظماء المشركين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الوليد بن المغيرة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العربي.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B95DF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الوليدَ الوليدَ.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الوليد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 xml:space="preserve"> بن المغيرة 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المالكية من علمائنا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أمية بن خلص.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Pr="00B95DF9" w:rsidRDefault="00C47CD8" w:rsidP="00B95DF9">
      <w:pPr>
        <w:rPr>
          <w:b w:val="0"/>
          <w:bCs w:val="0"/>
          <w:noProof w:val="0"/>
          <w:sz w:val="28"/>
          <w:rtl/>
        </w:rPr>
      </w:pPr>
      <w:r w:rsidRPr="00B95DF9">
        <w:rPr>
          <w:b w:val="0"/>
          <w:bCs w:val="0"/>
          <w:noProof w:val="0"/>
          <w:sz w:val="28"/>
          <w:rtl/>
        </w:rPr>
        <w:t>خلف.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هو أمية بن خلف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أبي بن خلف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كانوا ثلاثة عتبة وشيبة ابنا ربيعة وأبي بن خلف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عطاء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عتبة بن ربيعة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سفيان الثوري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النبي -صلى الله عليه وسلم- -صلى الله عليه وسلم- مع عمه العباس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الزمخشري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عنده صناديد قريش عتبة وشيبة ابنا ربيعة وأبو جهل بن هشام والعباس بن عبد المطلب وأمية بن خلف والوليد بن المغيرة يدعوهم إلى الإسلام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رجاء أن يسلم بإسلامهم غيرهم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أما قول علمائنا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الوليد بن المغيرة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فقد قال آخرون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أمية بن خلف والعباس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كله باطل وجهل من المفسرين</w:t>
      </w:r>
      <w:r>
        <w:rPr>
          <w:rFonts w:hint="cs"/>
          <w:noProof w:val="0"/>
          <w:sz w:val="28"/>
          <w:rtl/>
        </w:rPr>
        <w:t>..</w:t>
      </w:r>
      <w:r>
        <w:rPr>
          <w:noProof w:val="0"/>
          <w:sz w:val="28"/>
          <w:rtl/>
        </w:rPr>
        <w:t xml:space="preserve"> من المفسرين الذين لم يتحققوا الدين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ذلك أن أمية بن خلف والوليد كانا بمكة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وابن أم مكتوم كان بالمدينة ما حضر معهما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حضرا معه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موتهما كافرين أحدهما قبل الهجرة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والآخر ببدر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 يقصد قط أمية المدينة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حضر عنده مفرد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ولا مع أحد.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604B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الأسماء مما أبهم في السورة لا حاجة إلى تعيينها</w:t>
      </w:r>
      <w:r w:rsidR="001463E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المقصود من الآيات واضح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لا يقدم أحد على أحد في الدين لاسيما في تبليغه مهما كانت منزلته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التأليف له باب والمؤلفة قلوبهم يعطون من الزكاة</w:t>
      </w:r>
      <w:r w:rsidR="001463E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رجاء أن يسلم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ويسلم بإسلامهم نفر كثير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المسلم لا يقدم عليه أحد كائن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كان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كنا أو كما في حديث عائشة أُمرنا أو أُمر الناس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أُمرنا أن ننزل الناس منازلهم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بعض ألفاظها بصريح الأمر</w:t>
      </w:r>
      <w:r w:rsidR="001463EE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D31A06">
        <w:rPr>
          <w:b w:val="0"/>
          <w:bCs w:val="0"/>
          <w:noProof w:val="0"/>
          <w:color w:val="0000FF"/>
          <w:sz w:val="28"/>
          <w:rtl/>
        </w:rPr>
        <w:t>«أنزلوا الناس منازلهم»</w:t>
      </w:r>
      <w:r w:rsidR="001463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لا يعني أنه يقدم صاحب المنزلة على غيره فيما تجب فيه التسوية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فالقسمة تجب فيها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يجب فيها العدل والقسمة في كل شيء في قسمة المال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قسمة المعاملة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والأدب مع الناس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يجب مع كل أحد مثل ما قال النبي -عليه الصلاة والسلام-</w:t>
      </w:r>
      <w:r w:rsidR="00604BB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D31A06">
        <w:rPr>
          <w:b w:val="0"/>
          <w:bCs w:val="0"/>
          <w:noProof w:val="0"/>
          <w:color w:val="0000FF"/>
          <w:sz w:val="28"/>
          <w:rtl/>
        </w:rPr>
        <w:t>«إنما أنا قاسم</w:t>
      </w:r>
      <w:r w:rsidR="00604BB8" w:rsidRPr="00D31A06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D31A06">
        <w:rPr>
          <w:b w:val="0"/>
          <w:bCs w:val="0"/>
          <w:noProof w:val="0"/>
          <w:color w:val="0000FF"/>
          <w:sz w:val="28"/>
          <w:rtl/>
        </w:rPr>
        <w:t xml:space="preserve"> والله المعطي»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ففي مثل هذا ولو ق</w:t>
      </w:r>
      <w:r w:rsidR="002C3BA9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ص</w:t>
      </w:r>
      <w:r w:rsidR="002C3BA9">
        <w:rPr>
          <w:rFonts w:hint="cs"/>
          <w:b w:val="0"/>
          <w:bCs w:val="0"/>
          <w:noProof w:val="0"/>
          <w:sz w:val="28"/>
          <w:rtl/>
        </w:rPr>
        <w:t>ِ</w:t>
      </w:r>
      <w:r>
        <w:rPr>
          <w:b w:val="0"/>
          <w:bCs w:val="0"/>
          <w:noProof w:val="0"/>
          <w:sz w:val="28"/>
          <w:rtl/>
        </w:rPr>
        <w:t>ر على محل الورود وسبب وروده فيما إذا تعامل مع مسلم وكافر فيقدم المسلم مهما كان وضعه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ويؤخ</w:t>
      </w:r>
      <w:r w:rsidR="002C3BA9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ر الكافر مهما كانت منزلته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ما يقتضيه السياق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يقدم المسلم على الكافر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ومهما كانت منزلة </w:t>
      </w:r>
      <w:r>
        <w:rPr>
          <w:b w:val="0"/>
          <w:bCs w:val="0"/>
          <w:noProof w:val="0"/>
          <w:sz w:val="28"/>
          <w:rtl/>
        </w:rPr>
        <w:lastRenderedPageBreak/>
        <w:t>هذا الكافر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ومهما رجي بإسلامه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المسلم مقدم عليه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 w:rsidR="00604BB8">
        <w:rPr>
          <w:b w:val="0"/>
          <w:bCs w:val="0"/>
          <w:noProof w:val="0"/>
          <w:sz w:val="28"/>
          <w:rtl/>
        </w:rPr>
        <w:t xml:space="preserve"> والإسلام يعلو ولا يعل</w:t>
      </w:r>
      <w:r w:rsidR="00604BB8">
        <w:rPr>
          <w:rFonts w:hint="cs"/>
          <w:b w:val="0"/>
          <w:bCs w:val="0"/>
          <w:noProof w:val="0"/>
          <w:sz w:val="28"/>
          <w:rtl/>
        </w:rPr>
        <w:t>ى</w:t>
      </w:r>
      <w:r>
        <w:rPr>
          <w:b w:val="0"/>
          <w:bCs w:val="0"/>
          <w:noProof w:val="0"/>
          <w:sz w:val="28"/>
          <w:rtl/>
        </w:rPr>
        <w:t xml:space="preserve"> عليه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كان بين مسلمين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فالأول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الأولية لها نصيب في الأولوية كما يقول أهل العلم.</w:t>
      </w:r>
    </w:p>
    <w:p w:rsidR="00C47CD8" w:rsidRDefault="00C47CD8" w:rsidP="00A5692A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604BB8" w:rsidP="00A569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C47CD8">
        <w:rPr>
          <w:b w:val="0"/>
          <w:bCs w:val="0"/>
          <w:noProof w:val="0"/>
          <w:sz w:val="28"/>
          <w:rtl/>
        </w:rPr>
        <w:t>ين؟</w:t>
      </w:r>
    </w:p>
    <w:p w:rsidR="00C47CD8" w:rsidRPr="00A5692A" w:rsidRDefault="00C47CD8" w:rsidP="00A5692A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C47CD8" w:rsidP="00604B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أُمرنا أن ننزل الناس منازلهم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متى ننزل الناس منازلهم؟ في الواجبات الناس سواسية أمام التشريع العام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يقال لهذا صل</w:t>
      </w:r>
      <w:r w:rsidR="00604BB8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 xml:space="preserve"> ثلاث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604BB8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b w:val="0"/>
          <w:bCs w:val="0"/>
          <w:noProof w:val="0"/>
          <w:sz w:val="28"/>
          <w:rtl/>
        </w:rPr>
        <w:t xml:space="preserve"> صل</w:t>
      </w:r>
      <w:r w:rsidR="00604BB8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 xml:space="preserve"> أربع</w:t>
      </w:r>
      <w:r w:rsidR="00604BB8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وهذا صم شهر</w:t>
      </w:r>
      <w:r w:rsidR="00604BB8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وهذا صم شهر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ونصف الواجبات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الناس سواسية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قد يلاحظ ظروف بعض الناس لمنزلته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فأنت لا تستطيع أن تأمر شخص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عاش في بيئة معيّنة بأمر ينفره ولا يطيقه </w:t>
      </w:r>
      <w:r w:rsidR="00604BB8">
        <w:rPr>
          <w:rFonts w:hint="cs"/>
          <w:b w:val="0"/>
          <w:bCs w:val="0"/>
          <w:noProof w:val="0"/>
          <w:sz w:val="28"/>
          <w:rtl/>
        </w:rPr>
        <w:t>ب</w:t>
      </w:r>
      <w:r>
        <w:rPr>
          <w:b w:val="0"/>
          <w:bCs w:val="0"/>
          <w:noProof w:val="0"/>
          <w:sz w:val="28"/>
          <w:rtl/>
        </w:rPr>
        <w:t>حسب ما ج</w:t>
      </w:r>
      <w:r w:rsidR="002C3BA9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بل عليه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تأمر شخص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آخر ترو</w:t>
      </w:r>
      <w:r w:rsidR="002C3BA9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ض على العبادة وتمر</w:t>
      </w:r>
      <w:r w:rsidR="002C3BA9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ن عليها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عايش في بيئة ملك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تعاتبه مثل ما تعاتب شخص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عاش في بيئة دين وعلم وفضل؟ هذا يعامل معاملة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يعامل معاملة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ولكل نصيبه </w:t>
      </w:r>
      <w:r w:rsidR="002C3BA9" w:rsidRPr="00604BB8">
        <w:rPr>
          <w:rFonts w:hint="cs"/>
          <w:b w:val="0"/>
          <w:bCs w:val="0"/>
          <w:noProof w:val="0"/>
          <w:sz w:val="28"/>
          <w:rtl/>
        </w:rPr>
        <w:t>و</w:t>
      </w:r>
      <w:r w:rsidRPr="00604BB8">
        <w:rPr>
          <w:b w:val="0"/>
          <w:bCs w:val="0"/>
          <w:noProof w:val="0"/>
          <w:sz w:val="28"/>
          <w:rtl/>
        </w:rPr>
        <w:t>ذكرنا</w:t>
      </w:r>
      <w:r>
        <w:rPr>
          <w:b w:val="0"/>
          <w:bCs w:val="0"/>
          <w:noProof w:val="0"/>
          <w:sz w:val="28"/>
          <w:rtl/>
        </w:rPr>
        <w:t xml:space="preserve"> مرار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أنك قد تلوم شخص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لتركه مستحب</w:t>
      </w:r>
      <w:r w:rsidR="00604BB8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ولا تلوم آخر لتركه مستحب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أو ارتكاب مكروه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بينما في ارتكاب المحرمات الكل يلامون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فمثل ما قال أهل العلم</w:t>
      </w:r>
      <w:r w:rsidR="00604BB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حسنات الأبرار سيئات المقربين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وقلنا</w:t>
      </w:r>
      <w:r w:rsidR="00604BB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لو أن الإمام لما انصرف من صلاته وجد شخص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فاتته ركعة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ووجد شخص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آخر يقضي الصلاة كلها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وثالث</w:t>
      </w:r>
      <w:r w:rsidR="00604BB8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فاتته ت</w:t>
      </w:r>
      <w:r w:rsidR="00604BB8">
        <w:rPr>
          <w:b w:val="0"/>
          <w:bCs w:val="0"/>
          <w:noProof w:val="0"/>
          <w:sz w:val="28"/>
          <w:rtl/>
        </w:rPr>
        <w:t>كبيرة الإحرام يمكن يعاتب هذا ال</w:t>
      </w:r>
      <w:r w:rsidR="00604BB8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فاتته تكبيرة الإحرام أكثر مما يعاتب من فاتته الصلاة كلها</w:t>
      </w:r>
      <w:r w:rsidR="002C3BA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الناس منازل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كانوا في التشريع سواء</w:t>
      </w:r>
      <w:r w:rsidR="00604BB8">
        <w:rPr>
          <w:rFonts w:hint="cs"/>
          <w:b w:val="0"/>
          <w:bCs w:val="0"/>
          <w:noProof w:val="0"/>
          <w:sz w:val="28"/>
          <w:rtl/>
        </w:rPr>
        <w:t>ً،</w:t>
      </w:r>
      <w:r>
        <w:rPr>
          <w:b w:val="0"/>
          <w:bCs w:val="0"/>
          <w:noProof w:val="0"/>
          <w:sz w:val="28"/>
          <w:rtl/>
        </w:rPr>
        <w:t xml:space="preserve"> لكنهم منازل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قصّر حقيقة</w:t>
      </w:r>
      <w:r w:rsidR="00604BB8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منزلته فوق ذلك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أتى بالواجب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وصلى الصلاة مع الجماعة وإن فاتته الجماعة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أراد الجماعة وأدرك ما أدرك منها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خير أن حصل منه ما حصل</w:t>
      </w:r>
      <w:r w:rsidR="00604BB8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وذاك يعاتب</w:t>
      </w:r>
      <w:r w:rsidR="00604BB8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لئلا يتكرر منه ما حصل.</w:t>
      </w:r>
    </w:p>
    <w:p w:rsidR="00C47CD8" w:rsidRPr="00A5692A" w:rsidRDefault="00C47CD8" w:rsidP="00A5692A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604BB8" w:rsidP="00A5692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C47CD8">
        <w:rPr>
          <w:b w:val="0"/>
          <w:bCs w:val="0"/>
          <w:noProof w:val="0"/>
          <w:sz w:val="28"/>
          <w:rtl/>
        </w:rPr>
        <w:t xml:space="preserve"> يقول؟ </w:t>
      </w:r>
    </w:p>
    <w:p w:rsidR="00C47CD8" w:rsidRPr="00A5692A" w:rsidRDefault="00C47CD8" w:rsidP="00A5692A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C47CD8" w:rsidP="00370EC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لأنه يقول</w:t>
      </w:r>
      <w:r w:rsidR="00604BB8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ابن أم مكتوم كان بالمدينة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وأبو حيان يقول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</w:t>
      </w:r>
      <w:r w:rsidR="00370EC9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 xml:space="preserve"> أيض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كان بمكة قبل الهجرة وقديم الإسلام ابن أم مكتوم لا شك أن تعقبه وارد ومقبول.</w:t>
      </w:r>
    </w:p>
    <w:p w:rsidR="00C47CD8" w:rsidRPr="00A5692A" w:rsidRDefault="00C47CD8" w:rsidP="00A5692A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C47CD8" w:rsidP="00370EC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 مصلحة الدعوة لا بد من ملاحظتها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أحس</w:t>
      </w:r>
      <w:r w:rsidR="002C3BA9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 xml:space="preserve"> أن شخص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ا حصل له شيء من الهضم في حقه </w:t>
      </w:r>
      <w:r w:rsidR="00370EC9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بد أن يعتذر إليه بما يزيل ذلك مع أنه الأصل ألا يحصل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لو حصل من غير قصد واعتذر له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طيب خاطره بالكلام الطيب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بأس إن شاء الله.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الثالثة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أقبل ابن أم مكتوم والنبي -صلى الله عليه وسلم- مشتغل بمن حضره من وجوه قريش يدعوهم إلى الله تعالى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قوي طمعه في إسلامهم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في إسلامهم إسلام من </w:t>
      </w:r>
      <w:r>
        <w:rPr>
          <w:noProof w:val="0"/>
          <w:sz w:val="28"/>
          <w:rtl/>
        </w:rPr>
        <w:lastRenderedPageBreak/>
        <w:t>وراءهم من قومهم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فجاء ابن أم مكتوم وهو أعمى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 علمني مما علمك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وجعل يناديه ويكثر النداء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يدري أنه مشتغل بغيره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حتى ظهرت الكراهة في وجه رسول الله -صلى الله عليه وسلم- لقطعه كلامه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في نفسه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يقول هؤلاء إنما أتباعه العميان والسفلة والعبيد فعبس وأعرض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فنزلت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الثوري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فكان النبي -صلى الله عليه وسلم- بعد ذلك إذا رأى ابن أم مكتوم يبسط له رداءه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مرحب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بمن عاتبني فيه ربي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هل من حاجة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واستخلفه على المدينة مرتين في غزوتين غزاهما قال أنس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فرأيته يوم القادسية راكب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وعليه درع ومعه راية سوداء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علماؤنا.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370EC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لو حصل من أحد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</w:t>
      </w:r>
      <w:r w:rsidR="00370EC9">
        <w:rPr>
          <w:rFonts w:hint="cs"/>
          <w:b w:val="0"/>
          <w:bCs w:val="0"/>
          <w:noProof w:val="0"/>
          <w:sz w:val="28"/>
          <w:rtl/>
        </w:rPr>
        <w:t>ر</w:t>
      </w:r>
      <w:r>
        <w:rPr>
          <w:b w:val="0"/>
          <w:bCs w:val="0"/>
          <w:noProof w:val="0"/>
          <w:sz w:val="28"/>
          <w:rtl/>
        </w:rPr>
        <w:t xml:space="preserve"> هذا التقدير في مصلحة الدعوة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وفعل ما فع</w:t>
      </w:r>
      <w:r w:rsidR="002C3BA9">
        <w:rPr>
          <w:b w:val="0"/>
          <w:bCs w:val="0"/>
          <w:noProof w:val="0"/>
          <w:sz w:val="28"/>
          <w:rtl/>
        </w:rPr>
        <w:t xml:space="preserve">له النبي -عليه الصلاة والسلام- </w:t>
      </w:r>
      <w:r w:rsidR="002C3BA9" w:rsidRPr="00370EC9">
        <w:rPr>
          <w:rFonts w:hint="cs"/>
          <w:b w:val="0"/>
          <w:bCs w:val="0"/>
          <w:noProof w:val="0"/>
          <w:sz w:val="28"/>
          <w:rtl/>
        </w:rPr>
        <w:t>أولاً</w:t>
      </w:r>
      <w:r w:rsidR="002C3BA9" w:rsidRPr="002C3BA9">
        <w:rPr>
          <w:rFonts w:hint="cs"/>
          <w:b w:val="0"/>
          <w:bCs w:val="0"/>
          <w:noProof w:val="0"/>
          <w:color w:val="FF000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ما فعله النبي -عليه الصلاة والسلام- وعوتب عليه لا شك أنه لا يصل إلى درجة المحرم ولا المكروه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هو خلاف الأولى عند أهل العلم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C3BA9">
        <w:rPr>
          <w:b w:val="0"/>
          <w:bCs w:val="0"/>
          <w:noProof w:val="0"/>
          <w:sz w:val="28"/>
          <w:rtl/>
        </w:rPr>
        <w:t xml:space="preserve">ولو حصل من أحد من غيره </w:t>
      </w:r>
      <w:r w:rsidR="002C3BA9" w:rsidRPr="00370EC9">
        <w:rPr>
          <w:b w:val="0"/>
          <w:bCs w:val="0"/>
          <w:noProof w:val="0"/>
          <w:sz w:val="28"/>
          <w:rtl/>
        </w:rPr>
        <w:t>ارت</w:t>
      </w:r>
      <w:r w:rsidR="002C3BA9" w:rsidRPr="00370EC9">
        <w:rPr>
          <w:rFonts w:hint="cs"/>
          <w:b w:val="0"/>
          <w:bCs w:val="0"/>
          <w:noProof w:val="0"/>
          <w:sz w:val="28"/>
          <w:rtl/>
        </w:rPr>
        <w:t>ك</w:t>
      </w:r>
      <w:r w:rsidR="002C3BA9" w:rsidRPr="00370EC9">
        <w:rPr>
          <w:b w:val="0"/>
          <w:bCs w:val="0"/>
          <w:noProof w:val="0"/>
          <w:sz w:val="28"/>
          <w:rtl/>
        </w:rPr>
        <w:t>اب</w:t>
      </w:r>
      <w:r>
        <w:rPr>
          <w:b w:val="0"/>
          <w:bCs w:val="0"/>
          <w:noProof w:val="0"/>
          <w:sz w:val="28"/>
          <w:rtl/>
        </w:rPr>
        <w:t xml:space="preserve"> خلاف الأولى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الأولى ألا يحصل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حصل وقدر أن مصلحة الدعوة تقتضي الإقبال على هذا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الالتفات إلى الآخر والاعتذار منه</w:t>
      </w:r>
      <w:r w:rsidR="00370EC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يسلم بإسلامه جمع غفير أو على الأقل يكف شره وشر من تبعه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فالمصالح والمفاسد لا شك أنها مراعاة في الشريعة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ومثل ما ورد فيه النص ينبغي ألا يحصل.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علماؤنا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فعله ابن أم مكتوم كان من سوء الأدب لو كان عالم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بأن النبي -صلى الله عليه وسلم- مشغول بغيره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وأنه يرجو إسلامهم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تبارك وتعالى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عاتبه حتى لا تنكسر قلوب أهل الصفة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أو ليُعلم أن المؤمن الفقير خير من الغني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النظر إلى المؤمن أولى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فقير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أصلح وأولى من الأمر الآخر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الإقبال على الأغنياء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طمع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في إيمانهم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ذلك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نوع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المصلحة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وعلى هذا يخرّج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1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QCF_P185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QCF_P1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1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1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1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85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الأنفال: ٦٧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الآية على ما تقدم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قصد النبي -صلى الله عليه وسلم- تأليف الرجل ثقة بما كان في قلب ابن أم مكتوم من الإيمان كما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noProof w:val="0"/>
          <w:color w:val="0000FF"/>
          <w:sz w:val="28"/>
          <w:rtl/>
        </w:rPr>
        <w:t>«إني لأصل الرجل وغيره أحب إلي منه</w:t>
      </w:r>
      <w:r w:rsidRPr="00D31A06">
        <w:rPr>
          <w:rFonts w:hint="cs"/>
          <w:noProof w:val="0"/>
          <w:color w:val="0000FF"/>
          <w:sz w:val="28"/>
          <w:rtl/>
        </w:rPr>
        <w:t>؛</w:t>
      </w:r>
      <w:r w:rsidRPr="00D31A06">
        <w:rPr>
          <w:noProof w:val="0"/>
          <w:color w:val="0000FF"/>
          <w:sz w:val="28"/>
          <w:rtl/>
        </w:rPr>
        <w:t xml:space="preserve"> مخافة أن يكبه الله في النار على وجهه»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C47CD8" w:rsidRDefault="00C47CD8" w:rsidP="00370EC9">
      <w:pPr>
        <w:rPr>
          <w:b w:val="0"/>
          <w:bCs w:val="0"/>
          <w:noProof w:val="0"/>
          <w:sz w:val="28"/>
          <w:rtl/>
        </w:rPr>
      </w:pPr>
      <w:r w:rsidRPr="003D0D76">
        <w:rPr>
          <w:b w:val="0"/>
          <w:bCs w:val="0"/>
          <w:noProof w:val="0"/>
          <w:sz w:val="28"/>
          <w:rtl/>
        </w:rPr>
        <w:t>في الشق الأول إنما قصد النبي -صلى الله عليه وسلم- تأليف الرجل</w:t>
      </w:r>
      <w:r w:rsidR="00370EC9">
        <w:rPr>
          <w:rFonts w:hint="cs"/>
          <w:b w:val="0"/>
          <w:bCs w:val="0"/>
          <w:noProof w:val="0"/>
          <w:sz w:val="28"/>
          <w:rtl/>
        </w:rPr>
        <w:t>؛</w:t>
      </w:r>
      <w:r w:rsidRPr="003D0D76">
        <w:rPr>
          <w:b w:val="0"/>
          <w:bCs w:val="0"/>
          <w:noProof w:val="0"/>
          <w:sz w:val="28"/>
          <w:rtl/>
        </w:rPr>
        <w:t xml:space="preserve"> ثقة بما في قلب ابن أم مكتوم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 w:rsidRPr="003D0D76">
        <w:rPr>
          <w:b w:val="0"/>
          <w:bCs w:val="0"/>
          <w:noProof w:val="0"/>
          <w:sz w:val="28"/>
          <w:rtl/>
        </w:rPr>
        <w:t xml:space="preserve"> يعني كما حصل له -عليه الصلاة والسلام- في قسمة الغنائم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 w:rsidRPr="003D0D76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فأعطى أناس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وأكثر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ولم يعط آخرين</w:t>
      </w:r>
      <w:r w:rsidR="00370EC9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ثقة بما في قلوبهم من إيمان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حديث سعد في صحيح البخاري أن النبي -عليه الصلاة والسلام- أعطى رهط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وسعد جالس فقال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يا رسول الله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لك عن فلان</w:t>
      </w:r>
      <w:r w:rsidR="002C3BA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قال للنبي -عليه الصلاة والسلام- ما لك عن فلان</w:t>
      </w:r>
      <w:r w:rsidR="002C3BA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D31A06">
        <w:rPr>
          <w:b w:val="0"/>
          <w:bCs w:val="0"/>
          <w:noProof w:val="0"/>
          <w:color w:val="0000FF"/>
          <w:sz w:val="28"/>
          <w:rtl/>
        </w:rPr>
        <w:t>«إني لأعطي القوم</w:t>
      </w:r>
      <w:r w:rsidR="00370EC9" w:rsidRPr="00D31A06">
        <w:rPr>
          <w:rFonts w:hint="cs"/>
          <w:b w:val="0"/>
          <w:bCs w:val="0"/>
          <w:noProof w:val="0"/>
          <w:color w:val="0000FF"/>
          <w:sz w:val="28"/>
          <w:rtl/>
        </w:rPr>
        <w:t>؛</w:t>
      </w:r>
      <w:r w:rsidR="00370EC9" w:rsidRPr="00D31A06">
        <w:rPr>
          <w:b w:val="0"/>
          <w:bCs w:val="0"/>
          <w:noProof w:val="0"/>
          <w:color w:val="0000FF"/>
          <w:sz w:val="28"/>
          <w:rtl/>
        </w:rPr>
        <w:t xml:space="preserve"> مخافة أن يكبوا على</w:t>
      </w:r>
      <w:r w:rsidRPr="00D31A06">
        <w:rPr>
          <w:b w:val="0"/>
          <w:bCs w:val="0"/>
          <w:noProof w:val="0"/>
          <w:color w:val="0000FF"/>
          <w:sz w:val="28"/>
          <w:rtl/>
        </w:rPr>
        <w:t xml:space="preserve"> وجههم في النار</w:t>
      </w:r>
      <w:r w:rsidR="00370EC9" w:rsidRPr="00D31A06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D31A06">
        <w:rPr>
          <w:b w:val="0"/>
          <w:bCs w:val="0"/>
          <w:noProof w:val="0"/>
          <w:color w:val="0000FF"/>
          <w:sz w:val="28"/>
          <w:rtl/>
        </w:rPr>
        <w:t xml:space="preserve"> وأك</w:t>
      </w:r>
      <w:r w:rsidR="00370EC9" w:rsidRPr="00D31A06">
        <w:rPr>
          <w:rFonts w:hint="cs"/>
          <w:b w:val="0"/>
          <w:bCs w:val="0"/>
          <w:noProof w:val="0"/>
          <w:color w:val="0000FF"/>
          <w:sz w:val="28"/>
          <w:rtl/>
        </w:rPr>
        <w:t>ِ</w:t>
      </w:r>
      <w:r w:rsidRPr="00D31A06">
        <w:rPr>
          <w:b w:val="0"/>
          <w:bCs w:val="0"/>
          <w:noProof w:val="0"/>
          <w:color w:val="0000FF"/>
          <w:sz w:val="28"/>
          <w:rtl/>
        </w:rPr>
        <w:t>ل إلى ما في قلبه من إيمان»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والرجل الذي لم يُعط قالوا اسمه جُعيل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وكان من فقراء المسلمين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وأقبل ذات يوم والنبي -عليه الصلاة والسلام- جالس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فسأل عنه قال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من هذا</w:t>
      </w:r>
      <w:r w:rsidR="00370EC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lastRenderedPageBreak/>
        <w:t>قال فلان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قالوا فلان لو خطب ما ز</w:t>
      </w:r>
      <w:r w:rsidR="002C3BA9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و</w:t>
      </w:r>
      <w:r w:rsidR="002C3BA9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ج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استأذن لم يُؤذن له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وبدؤوا يذكرون من حاله ووضعه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أقبل آخر فقالوا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هذا فلان لو خطب زُوج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شفع شُفِّع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ولو استأذن لأذن له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إلى آخره قال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 w:rsidR="00370EC9">
        <w:rPr>
          <w:b w:val="0"/>
          <w:bCs w:val="0"/>
          <w:noProof w:val="0"/>
          <w:sz w:val="28"/>
          <w:rtl/>
        </w:rPr>
        <w:t xml:space="preserve"> </w:t>
      </w:r>
      <w:r w:rsidR="00370EC9" w:rsidRPr="00D31A06">
        <w:rPr>
          <w:b w:val="0"/>
          <w:bCs w:val="0"/>
          <w:noProof w:val="0"/>
          <w:color w:val="0000FF"/>
          <w:sz w:val="28"/>
          <w:rtl/>
        </w:rPr>
        <w:t>«ذاك خير من مل</w:t>
      </w:r>
      <w:r w:rsidR="00370EC9" w:rsidRPr="00D31A06">
        <w:rPr>
          <w:rFonts w:hint="cs"/>
          <w:b w:val="0"/>
          <w:bCs w:val="0"/>
          <w:noProof w:val="0"/>
          <w:color w:val="0000FF"/>
          <w:sz w:val="28"/>
          <w:rtl/>
        </w:rPr>
        <w:t>ء</w:t>
      </w:r>
      <w:r w:rsidRPr="00D31A06">
        <w:rPr>
          <w:b w:val="0"/>
          <w:bCs w:val="0"/>
          <w:noProof w:val="0"/>
          <w:color w:val="0000FF"/>
          <w:sz w:val="28"/>
          <w:rtl/>
        </w:rPr>
        <w:t xml:space="preserve"> الأرض من مثل هذا»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فالعبرة بالدين وما يقر في القلوب من تقوى وإيمان وعلى الأبدان من أعمال صالحة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هو الميزان الشرعي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المظاهر ومتع الدنيا ومظاهرها وزيفها </w:t>
      </w:r>
      <w:r w:rsidR="00370EC9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هذا لا عبرة له</w:t>
      </w:r>
      <w:r w:rsidR="00370EC9">
        <w:rPr>
          <w:rFonts w:hint="cs"/>
          <w:b w:val="0"/>
          <w:bCs w:val="0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سعيد بن المسيب لما خُطبت ابنته من ابن الخليفة رده وزوجها طالب</w:t>
      </w:r>
      <w:r w:rsidR="00370EC9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طلابه فقير</w:t>
      </w:r>
      <w:r w:rsidR="00370EC9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جد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 w:rsidR="00370EC9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يملك شيئ</w:t>
      </w:r>
      <w:r w:rsidR="002C3BA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ألبتة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ولما قيل له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جاءتك الدنيا بحذافيرها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ابن الخليفة يخطب البنت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370EC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إذا كانت الدنيا لا تسوى عند الله جناح بعوضة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فماذا ترى أن يقص لي من هذا الجناح</w:t>
      </w:r>
      <w:r w:rsidR="00370EC9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على المسلم أن ينظر إلى هذه الدنيا بعين البصيرة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 w:rsidR="00370EC9">
        <w:rPr>
          <w:b w:val="0"/>
          <w:bCs w:val="0"/>
          <w:noProof w:val="0"/>
          <w:sz w:val="28"/>
          <w:rtl/>
        </w:rPr>
        <w:t xml:space="preserve"> وأنها لا تسوى شي</w:t>
      </w:r>
      <w:r w:rsidR="00370EC9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عند الله</w:t>
      </w:r>
      <w:r w:rsidR="00370EC9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370EC9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وأن موضع سوط أحدكم من الجنة خير من الدنيا وما فيها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المقياس الشرعي.</w:t>
      </w:r>
    </w:p>
    <w:p w:rsidR="00C47CD8" w:rsidRPr="00A5692A" w:rsidRDefault="00C47CD8" w:rsidP="008F186A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C47CD8" w:rsidRDefault="00C47CD8" w:rsidP="000669F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إذا لم يوجد المقتضي </w:t>
      </w:r>
      <w:r w:rsidR="00370EC9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هذا لا إشكال في أنه ممنوع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لم يكن بهذا التأويل</w:t>
      </w:r>
      <w:r w:rsidR="00370EC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مصلحة الدعوة تقتضي هذا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0669F1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هذا مذموم وجه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واحد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إذا كان هناك تأويل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ورجي أن يسلم هذا أو يسلم بإسلامه قوم أو يكف شره عن المسلمين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فباب التأليف معروف في الشريعة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في مثل هذه الصورة لاسيما وأن الرجل أعمى لا يدرك ما يدور في الموقع والمجلس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إذا كان يعرف ويقد</w:t>
      </w:r>
      <w:r w:rsidR="002E027A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ر فقد تزول العلة بهذا.</w:t>
      </w:r>
    </w:p>
    <w:p w:rsidR="00C47CD8" w:rsidRDefault="00C47CD8" w:rsidP="008F186A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الخامسة</w:t>
      </w:r>
      <w:r w:rsidR="000669F1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ابن زيد.</w:t>
      </w:r>
    </w:p>
    <w:p w:rsidR="00C47CD8" w:rsidRDefault="00C47CD8" w:rsidP="000669F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والغالب أن العميان عندهم حساسية زائدة</w:t>
      </w:r>
      <w:r w:rsidR="000669F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لأنهم لا يدرون </w:t>
      </w:r>
      <w:r w:rsidR="000669F1">
        <w:rPr>
          <w:rFonts w:hint="cs"/>
          <w:b w:val="0"/>
          <w:bCs w:val="0"/>
          <w:noProof w:val="0"/>
          <w:sz w:val="28"/>
          <w:rtl/>
        </w:rPr>
        <w:t>ما</w:t>
      </w:r>
      <w:r w:rsidR="000669F1">
        <w:rPr>
          <w:b w:val="0"/>
          <w:bCs w:val="0"/>
          <w:noProof w:val="0"/>
          <w:sz w:val="28"/>
          <w:rtl/>
        </w:rPr>
        <w:t xml:space="preserve"> ال</w:t>
      </w:r>
      <w:r w:rsidR="000669F1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يدور حولهم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فتجده يتحسس من كل شيء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فيقع في نفسه أكثر مما يقع في نفس المبصر</w:t>
      </w:r>
      <w:r w:rsidR="000669F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يدرك بعض الأمور ويعذر.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إنما عبس النبي -صلى الله عليه وسلم- لابن أم مكتوم وأعرض عنه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أشار إلى الذي كان يقوده أن يكفه فدفعه ابن أم مكتوم وأبى إلا أن يكلم النبي -صلى الله عليه وسلم- حتى يعلمه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فكان في هذا نوع جفاء منه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ومع هذا أنزل الله في حقه على نبيه -صلى الله عليه وسلم-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بلفظ الإخبار عن الغائب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تعظيم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ولم يقل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عبست وتوليت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أقبل عليه بمواجهة الخطاب تأنيس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يعلمك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ابن أم مكتوم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بما استدعى منك تعليمه إياه من القرآن والدين بأن يزداد طهارة في دينه وزوال ظلمة الجهل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الضمير.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0669F1" w:rsidP="000669F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وفي</w:t>
      </w:r>
      <w:r w:rsidR="00C47CD8" w:rsidRPr="00701B6A">
        <w:rPr>
          <w:b w:val="0"/>
          <w:bCs w:val="0"/>
          <w:noProof w:val="0"/>
          <w:sz w:val="28"/>
          <w:rtl/>
        </w:rPr>
        <w:t xml:space="preserve"> هذا تعليم للعالم والمربي والمؤدّب أن يصبر على من يعلمه أو يؤدبه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عليه أن يصبر ويحتسب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كما أن الطرف الآخر مطالب بأل</w:t>
      </w:r>
      <w:r w:rsidR="002E027A">
        <w:rPr>
          <w:rFonts w:hint="cs"/>
          <w:b w:val="0"/>
          <w:bCs w:val="0"/>
          <w:noProof w:val="0"/>
          <w:sz w:val="28"/>
          <w:rtl/>
        </w:rPr>
        <w:t>ّ</w:t>
      </w:r>
      <w:r w:rsidR="00C47CD8" w:rsidRPr="00701B6A">
        <w:rPr>
          <w:b w:val="0"/>
          <w:bCs w:val="0"/>
          <w:noProof w:val="0"/>
          <w:sz w:val="28"/>
          <w:rtl/>
        </w:rPr>
        <w:t>ا يضجر شيخه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بعض الطلاب ما يلاحظ الظروف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تجده يسأل كل</w:t>
      </w:r>
      <w:r w:rsidR="00C47CD8" w:rsidRPr="00701B6A">
        <w:rPr>
          <w:b w:val="0"/>
          <w:bCs w:val="0"/>
          <w:noProof w:val="0"/>
          <w:sz w:val="28"/>
          <w:rtl/>
        </w:rPr>
        <w:t>ما يطرأ له سؤال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يسأل وقد لا تكون الطريقة طريقة إلقاء السؤال مناسبة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فالعال</w:t>
      </w:r>
      <w:r w:rsidR="002E027A">
        <w:rPr>
          <w:rFonts w:hint="cs"/>
          <w:b w:val="0"/>
          <w:bCs w:val="0"/>
          <w:noProof w:val="0"/>
          <w:sz w:val="28"/>
          <w:rtl/>
        </w:rPr>
        <w:t>ِ</w:t>
      </w:r>
      <w:r w:rsidR="00C47CD8" w:rsidRPr="00701B6A">
        <w:rPr>
          <w:b w:val="0"/>
          <w:bCs w:val="0"/>
          <w:noProof w:val="0"/>
          <w:sz w:val="28"/>
          <w:rtl/>
        </w:rPr>
        <w:t>م مطالب بأن يصبر على المتعلمين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والمتعلمون مطالبون بأن يرفقوا بشيخهم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وألا يضجروه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وألا </w:t>
      </w:r>
      <w:r w:rsidR="00C47CD8" w:rsidRPr="00701B6A">
        <w:rPr>
          <w:b w:val="0"/>
          <w:bCs w:val="0"/>
          <w:noProof w:val="0"/>
          <w:sz w:val="28"/>
          <w:rtl/>
        </w:rPr>
        <w:lastRenderedPageBreak/>
        <w:t>يعنتوه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وإذا رأوا وضعهم غير مناسب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وصحته لا تساعد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وأحيان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 w:rsidR="00C47CD8" w:rsidRPr="00701B6A">
        <w:rPr>
          <w:b w:val="0"/>
          <w:bCs w:val="0"/>
          <w:noProof w:val="0"/>
          <w:sz w:val="28"/>
          <w:rtl/>
        </w:rPr>
        <w:t>ا تجد الطلاب يمسكون الشيخ بعد درس أو درسين يمسكونه إلى أن يتعب من الوقوف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وأحيان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 w:rsidR="00C47CD8" w:rsidRPr="00701B6A">
        <w:rPr>
          <w:b w:val="0"/>
          <w:bCs w:val="0"/>
          <w:noProof w:val="0"/>
          <w:sz w:val="28"/>
          <w:rtl/>
        </w:rPr>
        <w:t>ا قد يكون بحاجة إلى قضاء الحاجة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فما يتركونه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701B6A">
        <w:rPr>
          <w:b w:val="0"/>
          <w:bCs w:val="0"/>
          <w:noProof w:val="0"/>
          <w:sz w:val="28"/>
          <w:rtl/>
        </w:rPr>
        <w:t xml:space="preserve"> </w:t>
      </w:r>
      <w:r w:rsidR="00C47CD8">
        <w:rPr>
          <w:b w:val="0"/>
          <w:bCs w:val="0"/>
          <w:noProof w:val="0"/>
          <w:sz w:val="28"/>
          <w:rtl/>
        </w:rPr>
        <w:t>مثل هذا لا ينبغي لا من المعلم ولا من المتعلم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والمعلم عليه أن يصبر أيض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 w:rsidR="00C47CD8">
        <w:rPr>
          <w:b w:val="0"/>
          <w:bCs w:val="0"/>
          <w:noProof w:val="0"/>
          <w:sz w:val="28"/>
          <w:rtl/>
        </w:rPr>
        <w:t>ا على حاجات المتعلمين وأسئلتهم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ويرفق بهم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ويوجههم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ويلطف بهم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 w:rsidRPr="00701B6A"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701B6A">
        <w:rPr>
          <w:noProof w:val="0"/>
          <w:sz w:val="28"/>
          <w:rtl/>
        </w:rPr>
        <w:t xml:space="preserve"> الضمير في لعله للكافر</w:t>
      </w:r>
      <w:r>
        <w:rPr>
          <w:rFonts w:hint="cs"/>
          <w:noProof w:val="0"/>
          <w:sz w:val="28"/>
          <w:rtl/>
        </w:rPr>
        <w:t>،</w:t>
      </w:r>
      <w:r w:rsidRPr="00701B6A">
        <w:rPr>
          <w:noProof w:val="0"/>
          <w:sz w:val="28"/>
          <w:rtl/>
        </w:rPr>
        <w:t xml:space="preserve"> يعني إنك إذا طمعت في أن يتزكى بالإسلام أو يذك</w:t>
      </w:r>
      <w:r>
        <w:rPr>
          <w:rFonts w:hint="cs"/>
          <w:noProof w:val="0"/>
          <w:sz w:val="28"/>
          <w:rtl/>
        </w:rPr>
        <w:t>َّ</w:t>
      </w:r>
      <w:r w:rsidRPr="00701B6A">
        <w:rPr>
          <w:noProof w:val="0"/>
          <w:sz w:val="28"/>
          <w:rtl/>
        </w:rPr>
        <w:t xml:space="preserve">ر فتقربه </w:t>
      </w:r>
      <w:r>
        <w:rPr>
          <w:noProof w:val="0"/>
          <w:sz w:val="28"/>
          <w:rtl/>
        </w:rPr>
        <w:t>الذكرى إلى قبول الحق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 يدريك أن ما طمعت فيه كائن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أأنجاءه الأعمى.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701B6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آأن.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آأن </w:t>
      </w:r>
      <w:r w:rsidRPr="00701B6A">
        <w:rPr>
          <w:noProof w:val="0"/>
          <w:sz w:val="28"/>
          <w:rtl/>
        </w:rPr>
        <w:t>جاءه الأعمى</w:t>
      </w:r>
      <w:r>
        <w:rPr>
          <w:rFonts w:hint="cs"/>
          <w:noProof w:val="0"/>
          <w:sz w:val="28"/>
          <w:rtl/>
        </w:rPr>
        <w:t>،</w:t>
      </w:r>
      <w:r w:rsidRPr="00701B6A">
        <w:rPr>
          <w:noProof w:val="0"/>
          <w:sz w:val="28"/>
          <w:rtl/>
        </w:rPr>
        <w:t xml:space="preserve"> بالمد على الاستفها</w:t>
      </w:r>
      <w:r>
        <w:rPr>
          <w:noProof w:val="0"/>
          <w:sz w:val="28"/>
          <w:rtl/>
        </w:rPr>
        <w:t>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</w:t>
      </w:r>
      <w:r>
        <w:rPr>
          <w:rFonts w:hint="cs"/>
          <w:noProof w:val="0"/>
          <w:sz w:val="28"/>
          <w:rtl/>
        </w:rPr>
        <w:t>ـ(إ</w:t>
      </w:r>
      <w:r w:rsidRPr="00701B6A">
        <w:rPr>
          <w:noProof w:val="0"/>
          <w:sz w:val="28"/>
          <w:rtl/>
        </w:rPr>
        <w:t>ن</w:t>
      </w:r>
      <w:r>
        <w:rPr>
          <w:rFonts w:hint="cs"/>
          <w:noProof w:val="0"/>
          <w:sz w:val="28"/>
          <w:rtl/>
        </w:rPr>
        <w:t>)</w:t>
      </w:r>
      <w:r w:rsidRPr="00701B6A">
        <w:rPr>
          <w:noProof w:val="0"/>
          <w:sz w:val="28"/>
          <w:rtl/>
        </w:rPr>
        <w:t xml:space="preserve"> متعلقة بفعل محذوف دل عليه عبس وتولى</w:t>
      </w:r>
      <w:r>
        <w:rPr>
          <w:rFonts w:hint="cs"/>
          <w:noProof w:val="0"/>
          <w:sz w:val="28"/>
          <w:rtl/>
        </w:rPr>
        <w:t>،</w:t>
      </w:r>
      <w:r w:rsidRPr="00701B6A">
        <w:rPr>
          <w:noProof w:val="0"/>
          <w:sz w:val="28"/>
          <w:rtl/>
        </w:rPr>
        <w:t xml:space="preserve"> التقدير آأن جاءه أعرض عنه وتولى</w:t>
      </w:r>
      <w:r>
        <w:rPr>
          <w:rFonts w:hint="cs"/>
          <w:noProof w:val="0"/>
          <w:sz w:val="28"/>
          <w:rtl/>
        </w:rPr>
        <w:t>،</w:t>
      </w:r>
      <w:r w:rsidRPr="00701B6A">
        <w:rPr>
          <w:noProof w:val="0"/>
          <w:sz w:val="28"/>
          <w:rtl/>
        </w:rPr>
        <w:t xml:space="preserve"> فيوقف على هذه القراءة على</w:t>
      </w:r>
      <w:r>
        <w:rPr>
          <w:rFonts w:hint="cs"/>
          <w:noProof w:val="0"/>
          <w:sz w:val="28"/>
          <w:rtl/>
        </w:rPr>
        <w:t>:</w:t>
      </w:r>
      <w:r w:rsidRPr="00701B6A">
        <w:rPr>
          <w:noProof w:val="0"/>
          <w:sz w:val="28"/>
          <w:rtl/>
        </w:rPr>
        <w:t xml:space="preserve"> وتولى</w:t>
      </w:r>
      <w:r>
        <w:rPr>
          <w:rFonts w:hint="cs"/>
          <w:noProof w:val="0"/>
          <w:sz w:val="28"/>
          <w:rtl/>
        </w:rPr>
        <w:t>،</w:t>
      </w:r>
      <w:r w:rsidRPr="00701B6A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ولا يوقف عليه على قراءة الخبر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قراءة العامة.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701B6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بعض من يتكلم على السورة من المعاصرين ينكر أن يكون الخطاب والعتاب للنبي -عليه الصلاة والسلام- وأن ما جاء في قصة ابن أم مكتوم من المأثور لا يقتضي ولا العتاب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هو المشروع والمقرر لمصلحة الدعوة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ويطيل على هذا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عامة أهل العلم من المفسرين وغيرهم أن السورة نزلت في هذه القصة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بد من توجيهها مع ما يتفق مع سياق القرآن.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السادسة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نظير هذه الآية في العتاب قوله تعالى في سورة الأنعام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cs="QCF_P1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cs="QCF_P1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cs="QCF_P1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cs="QCF_P1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cs="QCF_P1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cs="QCF_P13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133"/>
          <w:b w:val="0"/>
          <w:bCs w:val="0"/>
          <w:noProof w:val="0"/>
          <w:color w:val="FF0000"/>
          <w:sz w:val="27"/>
          <w:szCs w:val="27"/>
          <w:rtl/>
        </w:rPr>
        <w:t>ﯸ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الأنعام: ٥٢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قوله في سورة..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0669F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إذا كان العتاب بسبب أمر ظهر على ملامح الوجه وتقسيمه من دون تصرف لا بقول ولا بفعل في مقابلة رجل أعمى لا يدري ما حصل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الآن العتاب بسبب أي شيء؟ عبس وتولى أعرض بوجهه عنه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تكلم بكلام ولا فعل فعلا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قال قول</w:t>
      </w:r>
      <w:r w:rsidR="000669F1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ولا تصرف أي تصرف غير هذا الذي حصل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تغي</w:t>
      </w:r>
      <w:r w:rsidR="002E027A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ر وجهه وأعرض به قليلا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عن هذا الرجل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الأعمى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والأعمى لا يحس بذلك</w:t>
      </w:r>
      <w:r w:rsidR="000669F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أعمى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فكيف بمن يحصل منه ما فوق ذلك من كلام بذيء أو ترفع على هذا المتعلم أو زجر له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مما يجعله يستنكف ويترك التعليم</w:t>
      </w:r>
      <w:r w:rsidR="000669F1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وكم من شخص ترك التعليم وترك القرآن وترك حفظ القرآن</w:t>
      </w:r>
      <w:r w:rsidR="000669F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بسبب تصرف المعلم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المباشر في الترك هو المسؤول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الأول ما يقال والله فلان ترك القرآن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يلام</w:t>
      </w:r>
      <w:r w:rsidR="000669F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شيخه أو أستاذه أو معلمه فعل كذا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المباشر للترك</w:t>
      </w:r>
      <w:r w:rsidR="000669F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المتسبب أيض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عليه نصيب من اللوم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هذا تنبيه بهذا التصرف على ما فوقه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من باب أولى.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وكذلك قوله في سورة الكهف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2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D31A06">
        <w:rPr>
          <w:rFonts w:cs="QCF_P297"/>
          <w:b w:val="0"/>
          <w:bCs w:val="0"/>
          <w:noProof w:val="0"/>
          <w:color w:val="FF0000"/>
          <w:sz w:val="27"/>
          <w:szCs w:val="27"/>
          <w:rtl/>
        </w:rPr>
        <w:t>ﭣﭤ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الكهف: ٢٨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 كان مثله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يتعظ بما تقول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العظة 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فتنفعُه بضم العين عطف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على يزك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عاصم وابن أبي إسحاق وعيسى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فتنفعَه نصب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قراءة السُّلَمي وزر بن حبيش على جواب لعل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غير موجب كقوله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471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cs="QCF_P4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471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cs="QCF_P4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471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cs="QCF_P47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471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غافر: ٣٦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471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غافر: ٣٧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701B6A">
      <w:pPr>
        <w:rPr>
          <w:b w:val="0"/>
          <w:bCs w:val="0"/>
          <w:noProof w:val="0"/>
          <w:sz w:val="28"/>
          <w:rtl/>
        </w:rPr>
      </w:pPr>
      <w:r w:rsidRPr="00701B6A">
        <w:rPr>
          <w:b w:val="0"/>
          <w:bCs w:val="0"/>
          <w:noProof w:val="0"/>
          <w:sz w:val="28"/>
          <w:rtl/>
        </w:rPr>
        <w:t xml:space="preserve">يعني منصوب بأن مضمرة بعد الفاء في سياق </w:t>
      </w:r>
      <w:r>
        <w:rPr>
          <w:b w:val="0"/>
          <w:bCs w:val="0"/>
          <w:noProof w:val="0"/>
          <w:sz w:val="28"/>
          <w:rtl/>
        </w:rPr>
        <w:t>الترجي.</w:t>
      </w:r>
    </w:p>
    <w:p w:rsidR="00D31A06" w:rsidRDefault="00D31A06" w:rsidP="00D31A0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كان ذا ثروة وغنى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تعرض له وتصغي لكلامه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والتصدي الإصغاء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الراعي: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119"/>
      </w:tblGrid>
      <w:tr w:rsidR="00D31A06" w:rsidTr="00E10548">
        <w:tc>
          <w:tcPr>
            <w:tcW w:w="3119" w:type="dxa"/>
          </w:tcPr>
          <w:p w:rsidR="00D31A06" w:rsidRPr="00AF5330" w:rsidRDefault="00D31A06" w:rsidP="00E10548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noProof w:val="0"/>
                <w:sz w:val="28"/>
                <w:rtl/>
              </w:rPr>
              <w:t xml:space="preserve">تصدى لوضاح كأن جبينه    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D31A06" w:rsidRPr="00AF5330" w:rsidRDefault="00D31A06" w:rsidP="00E10548">
            <w:pPr>
              <w:jc w:val="lowKashida"/>
              <w:rPr>
                <w:noProof w:val="0"/>
                <w:sz w:val="28"/>
                <w:rtl/>
              </w:rPr>
            </w:pPr>
          </w:p>
        </w:tc>
        <w:tc>
          <w:tcPr>
            <w:tcW w:w="3119" w:type="dxa"/>
          </w:tcPr>
          <w:p w:rsidR="00D31A06" w:rsidRPr="00AF5330" w:rsidRDefault="00D31A06" w:rsidP="00E10548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noProof w:val="0"/>
                <w:sz w:val="28"/>
                <w:rtl/>
              </w:rPr>
              <w:t xml:space="preserve">سراج الدجى يحني إليه الأساور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وأصله تتصدى من الصد وهو ما استقبلك وصار قبالتك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داري صدد داره أي قبالتها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صب على الظرف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من الصدى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العطش أي تتعرض له كما يتعرض العطشان للماء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والمصاداة المعارضة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تصدى بالتخفيف على طرح التاء الثانية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تخفيف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نافع وابن محيصن بالتشديد على الإدغام.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1E667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تصّدى.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لا يهتدي هذا الكافر ولا يؤمن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إنما أنت رسول ما عليك إلا البلاغ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 xml:space="preserve">عبس: 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يطلب العلم لله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يخاف الله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تعرض عنه بوجهك وتُشغَل بغيره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وأصله تتلهى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لهيت عن الشيء.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1E667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ألهى.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ألهى أي تشاغلت عنه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والتله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ي التغافل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ولهيت عنه وتليت بمعنى.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51166D">
      <w:pPr>
        <w:rPr>
          <w:b w:val="0"/>
          <w:bCs w:val="0"/>
          <w:noProof w:val="0"/>
          <w:sz w:val="28"/>
          <w:rtl/>
        </w:rPr>
      </w:pPr>
      <w:r w:rsidRPr="001E6674">
        <w:rPr>
          <w:b w:val="0"/>
          <w:bCs w:val="0"/>
          <w:noProof w:val="0"/>
          <w:sz w:val="28"/>
          <w:rtl/>
        </w:rPr>
        <w:t>ومنه ما</w:t>
      </w:r>
      <w:r>
        <w:rPr>
          <w:b w:val="0"/>
          <w:bCs w:val="0"/>
          <w:noProof w:val="0"/>
          <w:sz w:val="28"/>
          <w:rtl/>
        </w:rPr>
        <w:t xml:space="preserve"> جاء في قوله</w:t>
      </w:r>
      <w:r w:rsidR="0051166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51166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: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التكاثر: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1E6674">
        <w:rPr>
          <w:b w:val="0"/>
          <w:bCs w:val="0"/>
          <w:noProof w:val="0"/>
          <w:sz w:val="28"/>
          <w:rtl/>
        </w:rPr>
        <w:t xml:space="preserve"> يعني شغلكم التكاثر بالأموال والأولاد </w:t>
      </w:r>
      <w:r>
        <w:rPr>
          <w:b w:val="0"/>
          <w:bCs w:val="0"/>
          <w:noProof w:val="0"/>
          <w:sz w:val="28"/>
          <w:rtl/>
        </w:rPr>
        <w:t xml:space="preserve">والاستمتاع بالدنيا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600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التكاثر: 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1166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المقابر تنسي الدنيا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وتذكر الآخرة لمن كان في قل</w:t>
      </w:r>
      <w:r w:rsidR="002E027A">
        <w:rPr>
          <w:b w:val="0"/>
          <w:bCs w:val="0"/>
          <w:noProof w:val="0"/>
          <w:sz w:val="28"/>
          <w:rtl/>
        </w:rPr>
        <w:t>به نوع حياة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 w:rsidR="002E027A">
        <w:rPr>
          <w:b w:val="0"/>
          <w:bCs w:val="0"/>
          <w:noProof w:val="0"/>
          <w:sz w:val="28"/>
          <w:rtl/>
        </w:rPr>
        <w:t xml:space="preserve"> أما من كان قلبه ميت</w:t>
      </w:r>
      <w:r w:rsidR="0051166D">
        <w:rPr>
          <w:rFonts w:hint="cs"/>
          <w:b w:val="0"/>
          <w:bCs w:val="0"/>
          <w:noProof w:val="0"/>
          <w:sz w:val="28"/>
          <w:rtl/>
        </w:rPr>
        <w:t>ًا</w:t>
      </w:r>
      <w:r w:rsidR="002E027A">
        <w:rPr>
          <w:rFonts w:hint="cs"/>
          <w:b w:val="0"/>
          <w:bCs w:val="0"/>
          <w:noProof w:val="0"/>
          <w:sz w:val="28"/>
          <w:rtl/>
        </w:rPr>
        <w:t xml:space="preserve"> فـ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119"/>
      </w:tblGrid>
      <w:tr w:rsidR="00C47CD8" w:rsidTr="00AF5330">
        <w:tc>
          <w:tcPr>
            <w:tcW w:w="3119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noProof w:val="0"/>
                <w:sz w:val="28"/>
                <w:rtl/>
              </w:rPr>
              <w:t xml:space="preserve">................................    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</w:p>
        </w:tc>
        <w:tc>
          <w:tcPr>
            <w:tcW w:w="3119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b w:val="0"/>
                <w:bCs w:val="0"/>
                <w:noProof w:val="0"/>
                <w:sz w:val="28"/>
                <w:rtl/>
              </w:rPr>
              <w:t xml:space="preserve">ما لجرح </w:t>
            </w:r>
            <w:r w:rsidR="002E027A" w:rsidRPr="0051166D">
              <w:rPr>
                <w:rFonts w:hint="cs"/>
                <w:b w:val="0"/>
                <w:bCs w:val="0"/>
                <w:noProof w:val="0"/>
                <w:sz w:val="28"/>
                <w:rtl/>
              </w:rPr>
              <w:t>ب</w:t>
            </w:r>
            <w:r w:rsidRPr="0051166D">
              <w:rPr>
                <w:b w:val="0"/>
                <w:bCs w:val="0"/>
                <w:noProof w:val="0"/>
                <w:sz w:val="28"/>
                <w:rtl/>
              </w:rPr>
              <w:t>ميت</w:t>
            </w:r>
            <w:r w:rsidRPr="00AF5330">
              <w:rPr>
                <w:b w:val="0"/>
                <w:bCs w:val="0"/>
                <w:noProof w:val="0"/>
                <w:sz w:val="28"/>
                <w:rtl/>
              </w:rPr>
              <w:t xml:space="preserve"> إيلام       </w:t>
            </w:r>
            <w:r w:rsidRPr="00AF5330">
              <w:rPr>
                <w:noProof w:val="0"/>
                <w:sz w:val="28"/>
                <w:rtl/>
              </w:rPr>
              <w:t xml:space="preserve">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C47CD8" w:rsidRDefault="00C47CD8" w:rsidP="0051166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ونحن نرى من يأتي إلى المقابر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ويشارك في الدفن ويشيع الجنائز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ويحملها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تجد القلب لا حضور له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تجده يتكلم ويضحك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يغتاب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وتدور الأحاديث التي لا تليق بالاستراحات فضلا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عن المقابر والقبر وما فيه لا يحرك ساكن</w:t>
      </w:r>
      <w:r w:rsidR="0051166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في قلوب كثير من الناس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رأيت بنفسي من يدخّن على شفير القبر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2E027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فعلى الإنسان أن يعالج نفسه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شك أن زيارة القبور تذكر الآخرة لمن كان في حياته في قلبه شيء من الحياة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من تجاوز هذا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مات قلبه لا تذكره الآخرة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فيقول </w:t>
      </w:r>
      <w:r w:rsidR="0051166D">
        <w:rPr>
          <w:b w:val="0"/>
          <w:bCs w:val="0"/>
          <w:noProof w:val="0"/>
          <w:sz w:val="28"/>
          <w:rtl/>
        </w:rPr>
        <w:t xml:space="preserve">القرطبي في تفسيره على ما سيأتي </w:t>
      </w:r>
      <w:r w:rsidR="0051166D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مثل هذا ينشغل بحضور المحتضرين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فإن هذا أمره على القلوب أشد من كل شيء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الأصل أن المسلم يتعظ بما يسمع من القرآن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lastRenderedPageBreak/>
        <w:t>وكفى بالقرآن واعظ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20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20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20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20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20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20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ق: ٤٥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كان الإنسان يقرأ القرآن كما يقرأ جريدة مثلا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لا فرق هذا يزور القبور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كانت القبور لا تفيد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وينظر في القبر كأنه حفرة زيت لا فرق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حاصل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هذا يترقى إلى إما تغسيل الأموات أو حضور المحتضرين أو ما أشبه ذلك مما هو أشد من مجرد تشييع ميت لف في لفافة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وأودع في هذه الحفرة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 الأصل أن المسلم يتذكر بما دون ذلك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يتذكر بالقرآن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يتذكر إذا قام بين يدي ربه في صلاته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تلا القرآن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شي</w:t>
      </w:r>
      <w:r w:rsidR="002E027A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ع الميت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ذُكر الموت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الأصل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ﭹﭺ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ﭻﭼ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نعم الكسب ران على القلوب وغطاها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تجد ما كنت تجده أنت فضلا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عن غيرك من التأثر بكلام الله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إذا وقفت بين يديه خاشع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مخبت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لم تجد قلبك في هذه المواطن كما يقول ابن القيم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فاعلم أن الباب مغلق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طيب إذا كان الباب مغلق</w:t>
      </w:r>
      <w:r w:rsidR="0051166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51166D">
        <w:rPr>
          <w:rFonts w:hint="cs"/>
          <w:b w:val="0"/>
          <w:bCs w:val="0"/>
          <w:noProof w:val="0"/>
          <w:sz w:val="28"/>
          <w:rtl/>
        </w:rPr>
        <w:t>ماذا تفعل</w:t>
      </w:r>
      <w:r w:rsidR="002E027A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عليك أن تسعى لفتحه</w:t>
      </w:r>
      <w:r w:rsidR="005116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وبم يفتح؟ في تدبر القرآن يفتح إذا تدبرت القرآن.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119"/>
      </w:tblGrid>
      <w:tr w:rsidR="00C47CD8" w:rsidTr="00AF5330">
        <w:tc>
          <w:tcPr>
            <w:tcW w:w="3119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b w:val="0"/>
                <w:bCs w:val="0"/>
                <w:noProof w:val="0"/>
                <w:sz w:val="28"/>
                <w:rtl/>
              </w:rPr>
              <w:t>فتدبر القرآن إن رمت الهدى</w:t>
            </w:r>
            <w:r w:rsidRPr="00AF5330">
              <w:rPr>
                <w:noProof w:val="0"/>
                <w:sz w:val="28"/>
                <w:rtl/>
              </w:rPr>
              <w:t xml:space="preserve">      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</w:p>
        </w:tc>
        <w:tc>
          <w:tcPr>
            <w:tcW w:w="3119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b w:val="0"/>
                <w:bCs w:val="0"/>
                <w:noProof w:val="0"/>
                <w:sz w:val="28"/>
                <w:rtl/>
              </w:rPr>
              <w:t xml:space="preserve">فالعلم تحت تدبر القرآن         </w:t>
            </w:r>
            <w:r w:rsidRPr="00AF5330">
              <w:rPr>
                <w:noProof w:val="0"/>
                <w:sz w:val="28"/>
                <w:rtl/>
              </w:rPr>
              <w:t xml:space="preserve">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C47CD8" w:rsidRDefault="00C47CD8" w:rsidP="00C060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وليستعن على ذلك بقراءة ما كتبه الأئمة المحققون لاسيما مثل ابن القيم وابن رجب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بعض كتابات بعض من عنده شيء من التخليط كالغزالي يوجد أيض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فوائد تنفع في هذا الباب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كلا كلمة ردع وزجر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ما الأمر كما تفعل مع الفريقين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لا تفعل بعدها مثلها من إقبالك على الغني وإعراضك عن المؤمن الفقير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والذي جرى من النبي -صلى الله عليه وسلم- كان ترك الأولى كما تقدم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ولو ح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مل على صغيرة لم يبعد قاله القشيري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والوقف.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C060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حمل على صغيرة يعني الذنوب تتقسم كما قال أهل العلم إلى صغيرة وكبيرة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والكبائر لا تقع من الأنبياء بالإجماع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والخلاف في الصغائر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ويريد أن يجعل هذا منها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الصواب أنه لا يصل إلى حد أن يكون ذنب</w:t>
      </w:r>
      <w:r w:rsidR="002E027A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هو من باب خلاف الأولى</w:t>
      </w:r>
      <w:r w:rsidR="004E035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والنبي -عليه الصلاة والسلام- لمنزلته العالية يعاتب على مثل هذا.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والوقف على هذا الوجه جائز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ويجوز أن تقف على تله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تبتدئ كلا على معنى حق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 xml:space="preserve">ا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ﮋﭼﮊ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السورة أو آيات القرآن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موعظة وتبصرة للخلق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اتعظ بالقرآن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الجرجاني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والقرآن مذكر إلا أنه لما جعل القرآن تذكرة أخرجه على لفظ التذكرة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ولو ذكّره لجاز كما قال تعالى في موضع آخر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cs="QCF_P57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cs="QCF_P57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المدثر: ٥٤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ويدل على أنه أراد القرآن قوله: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 xml:space="preserve">ﮂﮊ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كان حافظ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له غير ناس</w:t>
      </w:r>
      <w:r>
        <w:rPr>
          <w:rFonts w:hint="cs"/>
          <w:noProof w:val="0"/>
          <w:sz w:val="28"/>
          <w:rtl/>
        </w:rPr>
        <w:t>ٍ،</w:t>
      </w:r>
      <w:r>
        <w:rPr>
          <w:noProof w:val="0"/>
          <w:sz w:val="28"/>
          <w:rtl/>
        </w:rPr>
        <w:t xml:space="preserve"> وذك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ر الضمير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التذكرة في معنى الذكر والوعظ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الضحاك عن ابن عباس في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من شاء الله تبارك وتعالى ألهمه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أخبر عن جلالته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جمع صحيفة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عند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السدي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الطبري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في الدين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لما فيها من العلم والحكم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مكرمة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نزل بها كرام الحفظة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أو لأنها نازلة من اللوح المحفوظ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مكرمة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نزلت من كريم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كرامة الكتاب من كرامة صاحبه.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4C67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ولذا يجب على كل مسلم متدين بهذا الدين أن يعظم هذا القرآن وأن يكرمه ويحترمه ولا يعرّضه للإهانة بوجه من الوجوه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مقدمة هذا التفسير ذكر أشياء من وجوه تعظيم القرآن وبعض الأشياء التي يفعلها الناس وفيها شيء من امتهانهم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كتب الأدب أيض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الأدب الشرعي شيء كثير في الآداب الشرعية لابن مفلح وغذاء الألباب وغيرهما من الكتب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إضافة إلى ما صنف في هذا الشأن مثل التبيان للنووي أو التذكار للقرطبي أو غيرهما من الكتب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كلها تذكر في هذا الباب من احترام القرآن وتعظيمه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وتذكر أيض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أنه لا يجوز بحال تعريضه لشيء من الامتهان أو ما يشم منه رائحة الامتهان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فذكروا مثلا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إلقا</w:t>
      </w:r>
      <w:r w:rsidR="00747702">
        <w:rPr>
          <w:b w:val="0"/>
          <w:bCs w:val="0"/>
          <w:noProof w:val="0"/>
          <w:sz w:val="28"/>
          <w:rtl/>
        </w:rPr>
        <w:t>ء المصحف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="00747702">
        <w:rPr>
          <w:b w:val="0"/>
          <w:bCs w:val="0"/>
          <w:noProof w:val="0"/>
          <w:sz w:val="28"/>
          <w:rtl/>
        </w:rPr>
        <w:t xml:space="preserve"> وأن هذا شأنه </w:t>
      </w:r>
      <w:r w:rsidR="00747702" w:rsidRPr="004C67CC">
        <w:rPr>
          <w:b w:val="0"/>
          <w:bCs w:val="0"/>
          <w:noProof w:val="0"/>
          <w:sz w:val="28"/>
          <w:rtl/>
        </w:rPr>
        <w:t>عظيم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وذكروا أيض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مد القدم إليه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جعله وراء الظهر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جعله تحت أشياء دونه في المنزلة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أنه</w:t>
      </w:r>
      <w:r w:rsidR="004C67CC">
        <w:rPr>
          <w:rFonts w:hint="cs"/>
          <w:b w:val="0"/>
          <w:bCs w:val="0"/>
          <w:noProof w:val="0"/>
          <w:sz w:val="28"/>
          <w:rtl/>
        </w:rPr>
        <w:t>م</w:t>
      </w:r>
      <w:r>
        <w:rPr>
          <w:b w:val="0"/>
          <w:bCs w:val="0"/>
          <w:noProof w:val="0"/>
          <w:sz w:val="28"/>
          <w:rtl/>
        </w:rPr>
        <w:t xml:space="preserve"> ذكروا مما يكره أن يجعل القرآن منشور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يفعله كثير من الناس عند إرادة السجود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أراد أن يسجد ترك المصحف منشور</w:t>
      </w:r>
      <w:r w:rsidR="004C67CC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هكذا وسجد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ورأينا من هو أشد من ذلك من يثني الورق إذا أراد أن يسجد يثني الورق أو يكب المصحف على وجهه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كله امتهان للقرآن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تعريض له للتلف في حال ثني الورق يتقطع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كانت </w:t>
      </w:r>
      <w:r w:rsidR="004C67CC">
        <w:rPr>
          <w:b w:val="0"/>
          <w:bCs w:val="0"/>
          <w:noProof w:val="0"/>
          <w:sz w:val="28"/>
          <w:rtl/>
        </w:rPr>
        <w:t xml:space="preserve">تعظيم </w:t>
      </w:r>
      <w:r>
        <w:rPr>
          <w:b w:val="0"/>
          <w:bCs w:val="0"/>
          <w:noProof w:val="0"/>
          <w:sz w:val="28"/>
          <w:rtl/>
        </w:rPr>
        <w:t>الشعائر من تقوى القلوب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 بالكم بالمصحف الذي هو كلام الله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وكلامه صفة من صفاته حكمها حكمه جل وعلا</w:t>
      </w:r>
      <w:r w:rsidR="004C67CC">
        <w:rPr>
          <w:rFonts w:hint="cs"/>
          <w:b w:val="0"/>
          <w:bCs w:val="0"/>
          <w:noProof w:val="0"/>
          <w:sz w:val="28"/>
          <w:rtl/>
        </w:rPr>
        <w:t>؟</w:t>
      </w:r>
    </w:p>
    <w:p w:rsidR="00C47CD8" w:rsidRDefault="00C47CD8" w:rsidP="00C060B8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C060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المصحف مادام في جوفه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هو بارز على الشاشة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فهو نظير ما في جوف الحافظ ما فيه شيء لمسه حمله كذا ما فيه شيء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إذا برز على الشاشة فهو نظير ما يكتب على الورق لا بد أن يتطهر للمسه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يدخل به في الدورات ولا غيرها.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C060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بينك وبينه حاجز؟ 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C060B8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أنت تتكئ على الدولاب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والدولاب وجهه على الصف الثاني ما هو على الصف الأول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مثل هذا أمره سهل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لو تورع الإنسان عنه لكان أولى.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4C67C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على القرآن </w:t>
      </w:r>
      <w:r w:rsidR="004C67CC">
        <w:rPr>
          <w:rFonts w:hint="cs"/>
          <w:b w:val="0"/>
          <w:bCs w:val="0"/>
          <w:noProof w:val="0"/>
          <w:sz w:val="28"/>
          <w:rtl/>
        </w:rPr>
        <w:t>أم</w:t>
      </w:r>
      <w:r w:rsidR="004C67CC">
        <w:rPr>
          <w:b w:val="0"/>
          <w:bCs w:val="0"/>
          <w:noProof w:val="0"/>
          <w:sz w:val="28"/>
          <w:rtl/>
        </w:rPr>
        <w:t xml:space="preserve"> على الد</w:t>
      </w:r>
      <w:r>
        <w:rPr>
          <w:b w:val="0"/>
          <w:bCs w:val="0"/>
          <w:noProof w:val="0"/>
          <w:sz w:val="28"/>
          <w:rtl/>
        </w:rPr>
        <w:t>و</w:t>
      </w:r>
      <w:r w:rsidR="004C67CC">
        <w:rPr>
          <w:rFonts w:hint="cs"/>
          <w:b w:val="0"/>
          <w:bCs w:val="0"/>
          <w:noProof w:val="0"/>
          <w:sz w:val="28"/>
          <w:rtl/>
        </w:rPr>
        <w:t>لا</w:t>
      </w:r>
      <w:r>
        <w:rPr>
          <w:b w:val="0"/>
          <w:bCs w:val="0"/>
          <w:noProof w:val="0"/>
          <w:sz w:val="28"/>
          <w:rtl/>
        </w:rPr>
        <w:t>ب؟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Pr="00F14196" w:rsidRDefault="00C47CD8" w:rsidP="00C060B8">
      <w:pPr>
        <w:rPr>
          <w:b w:val="0"/>
          <w:bCs w:val="0"/>
          <w:noProof w:val="0"/>
          <w:sz w:val="28"/>
          <w:rtl/>
        </w:rPr>
      </w:pPr>
      <w:r w:rsidRPr="00F14196">
        <w:rPr>
          <w:b w:val="0"/>
          <w:bCs w:val="0"/>
          <w:noProof w:val="0"/>
          <w:sz w:val="28"/>
          <w:rtl/>
        </w:rPr>
        <w:lastRenderedPageBreak/>
        <w:t>لا لا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Pr="00F14196">
        <w:rPr>
          <w:b w:val="0"/>
          <w:bCs w:val="0"/>
          <w:noProof w:val="0"/>
          <w:sz w:val="28"/>
          <w:rtl/>
        </w:rPr>
        <w:t xml:space="preserve"> ما يجوز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Pr="00F14196">
        <w:rPr>
          <w:b w:val="0"/>
          <w:bCs w:val="0"/>
          <w:noProof w:val="0"/>
          <w:sz w:val="28"/>
          <w:rtl/>
        </w:rPr>
        <w:t xml:space="preserve"> هذا ما يجوز.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Pr="00F14196" w:rsidRDefault="00C47CD8" w:rsidP="00777043">
      <w:pPr>
        <w:rPr>
          <w:b w:val="0"/>
          <w:bCs w:val="0"/>
          <w:noProof w:val="0"/>
          <w:sz w:val="28"/>
          <w:rtl/>
        </w:rPr>
      </w:pPr>
      <w:r w:rsidRPr="00F14196">
        <w:rPr>
          <w:b w:val="0"/>
          <w:bCs w:val="0"/>
          <w:noProof w:val="0"/>
          <w:sz w:val="28"/>
          <w:rtl/>
        </w:rPr>
        <w:t xml:space="preserve">لا، </w:t>
      </w:r>
      <w:r w:rsidR="00777043">
        <w:rPr>
          <w:rFonts w:hint="cs"/>
          <w:b w:val="0"/>
          <w:bCs w:val="0"/>
          <w:noProof w:val="0"/>
          <w:sz w:val="28"/>
          <w:rtl/>
        </w:rPr>
        <w:t>ب</w:t>
      </w:r>
      <w:r w:rsidRPr="00F14196">
        <w:rPr>
          <w:b w:val="0"/>
          <w:bCs w:val="0"/>
          <w:noProof w:val="0"/>
          <w:sz w:val="28"/>
          <w:rtl/>
        </w:rPr>
        <w:t xml:space="preserve">هذا </w:t>
      </w:r>
      <w:r w:rsidR="00777043">
        <w:rPr>
          <w:rFonts w:hint="cs"/>
          <w:b w:val="0"/>
          <w:bCs w:val="0"/>
          <w:noProof w:val="0"/>
          <w:sz w:val="28"/>
          <w:rtl/>
        </w:rPr>
        <w:t>لم تتكئ</w:t>
      </w:r>
      <w:r w:rsidR="00777043">
        <w:rPr>
          <w:b w:val="0"/>
          <w:bCs w:val="0"/>
          <w:noProof w:val="0"/>
          <w:sz w:val="28"/>
          <w:rtl/>
        </w:rPr>
        <w:t xml:space="preserve"> على القرآن</w:t>
      </w:r>
      <w:r w:rsidR="00777043">
        <w:rPr>
          <w:rFonts w:hint="cs"/>
          <w:b w:val="0"/>
          <w:bCs w:val="0"/>
          <w:noProof w:val="0"/>
          <w:sz w:val="28"/>
          <w:rtl/>
        </w:rPr>
        <w:t xml:space="preserve">، بل اتكأت </w:t>
      </w:r>
      <w:r w:rsidR="00777043">
        <w:rPr>
          <w:b w:val="0"/>
          <w:bCs w:val="0"/>
          <w:noProof w:val="0"/>
          <w:sz w:val="28"/>
          <w:rtl/>
        </w:rPr>
        <w:t>على الحامل على الد</w:t>
      </w:r>
      <w:r w:rsidRPr="00F14196">
        <w:rPr>
          <w:b w:val="0"/>
          <w:bCs w:val="0"/>
          <w:noProof w:val="0"/>
          <w:sz w:val="28"/>
          <w:rtl/>
        </w:rPr>
        <w:t>و</w:t>
      </w:r>
      <w:r w:rsidR="00777043">
        <w:rPr>
          <w:rFonts w:hint="cs"/>
          <w:b w:val="0"/>
          <w:bCs w:val="0"/>
          <w:noProof w:val="0"/>
          <w:sz w:val="28"/>
          <w:rtl/>
        </w:rPr>
        <w:t>لا</w:t>
      </w:r>
      <w:r w:rsidRPr="00F14196">
        <w:rPr>
          <w:b w:val="0"/>
          <w:bCs w:val="0"/>
          <w:noProof w:val="0"/>
          <w:sz w:val="28"/>
          <w:rtl/>
        </w:rPr>
        <w:t>ب.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Pr="00F14196" w:rsidRDefault="00777043" w:rsidP="007770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لا، هذا نفس سؤال الأخ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أحيان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 w:rsidR="00C47CD8" w:rsidRPr="00F14196">
        <w:rPr>
          <w:b w:val="0"/>
          <w:bCs w:val="0"/>
          <w:noProof w:val="0"/>
          <w:sz w:val="28"/>
          <w:rtl/>
        </w:rPr>
        <w:t>ا يكون مثال الحرمين الدوالي</w:t>
      </w:r>
      <w:r>
        <w:rPr>
          <w:rFonts w:hint="cs"/>
          <w:b w:val="0"/>
          <w:bCs w:val="0"/>
          <w:noProof w:val="0"/>
          <w:sz w:val="28"/>
          <w:rtl/>
        </w:rPr>
        <w:t>ب</w:t>
      </w:r>
      <w:r w:rsidR="00C47CD8" w:rsidRPr="00F14196">
        <w:rPr>
          <w:b w:val="0"/>
          <w:bCs w:val="0"/>
          <w:noProof w:val="0"/>
          <w:sz w:val="28"/>
          <w:rtl/>
        </w:rPr>
        <w:t xml:space="preserve"> الحديد التي فيها المصاحف قوية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وتحتمل الاعتماد عليها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إذا كنت من جهة المصاحف ما يجوز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الجهة الثانية أمرها أخف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لكن ينبغي أيض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 w:rsidR="00C47CD8" w:rsidRPr="00F14196">
        <w:rPr>
          <w:b w:val="0"/>
          <w:bCs w:val="0"/>
          <w:noProof w:val="0"/>
          <w:sz w:val="28"/>
          <w:rtl/>
        </w:rPr>
        <w:t>ا أن يتورع طالب العلم عن مثل هذا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وأحيان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 w:rsidR="00C47CD8" w:rsidRPr="00F14196">
        <w:rPr>
          <w:b w:val="0"/>
          <w:bCs w:val="0"/>
          <w:noProof w:val="0"/>
          <w:sz w:val="28"/>
          <w:rtl/>
        </w:rPr>
        <w:t>ا تكون على الجانب هذا أو على الجانب ذاك</w:t>
      </w:r>
      <w:r w:rsidR="004C67CC">
        <w:rPr>
          <w:rFonts w:hint="cs"/>
          <w:b w:val="0"/>
          <w:bCs w:val="0"/>
          <w:noProof w:val="0"/>
          <w:sz w:val="28"/>
          <w:rtl/>
        </w:rPr>
        <w:t>،</w:t>
      </w:r>
      <w:r w:rsidR="00C47CD8" w:rsidRPr="00F14196">
        <w:rPr>
          <w:b w:val="0"/>
          <w:bCs w:val="0"/>
          <w:noProof w:val="0"/>
          <w:sz w:val="28"/>
          <w:rtl/>
        </w:rPr>
        <w:t xml:space="preserve"> عند الحاجة تزول الكراهة.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باشره القرآن لا يصل إلى العورة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يراق في مكان غير نظيف.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كذلك تخطيه حتى لو وضع المصحف على الأرض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جاء واحد وتخطاه برجله </w:t>
      </w:r>
      <w:r w:rsidR="00777043">
        <w:rPr>
          <w:rFonts w:hint="cs"/>
          <w:b w:val="0"/>
          <w:bCs w:val="0"/>
          <w:noProof w:val="0"/>
          <w:sz w:val="28"/>
          <w:rtl/>
        </w:rPr>
        <w:t xml:space="preserve">فيه </w:t>
      </w:r>
      <w:r>
        <w:rPr>
          <w:b w:val="0"/>
          <w:bCs w:val="0"/>
          <w:noProof w:val="0"/>
          <w:sz w:val="28"/>
          <w:rtl/>
        </w:rPr>
        <w:t>إهانة للمصحف.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يتقي مواضع العورات..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المراد كتب الأنبياء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دليله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92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5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الأعلى: ١٨ - ١٩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رفيعة القدر عند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مرفوعة عنده تبارك وتعالى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مرفوعة في السماء السابعة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يحيى بن سلام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الطبري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مرفوعة الذكر والقدر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مرفوعة من الشبه من الشبه.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عن.</w:t>
      </w:r>
    </w:p>
    <w:p w:rsidR="00C47CD8" w:rsidRDefault="00D31A06" w:rsidP="00777043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C47CD8">
        <w:rPr>
          <w:noProof w:val="0"/>
          <w:sz w:val="28"/>
          <w:rtl/>
        </w:rPr>
        <w:t>وقيل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مرفوعة عن الشبه والتناقض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</w:t>
      </w:r>
      <w:r w:rsidR="00C47CD8"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7CD8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C47CD8"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C47CD8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7CD8">
        <w:rPr>
          <w:b w:val="0"/>
          <w:bCs w:val="0"/>
          <w:noProof w:val="0"/>
          <w:color w:val="000000"/>
          <w:sz w:val="23"/>
          <w:szCs w:val="23"/>
          <w:rtl/>
        </w:rPr>
        <w:t>عبس: ١٤</w:t>
      </w:r>
      <w:r w:rsidR="00C47CD8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47CD8">
        <w:rPr>
          <w:noProof w:val="0"/>
          <w:sz w:val="28"/>
          <w:rtl/>
        </w:rPr>
        <w:t xml:space="preserve"> قال الحسن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من كل دنس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وقيل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مصانة عن أن ينالها الكفار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وهو معنى قول السدي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وعن الحسن أيض</w:t>
      </w:r>
      <w:r w:rsidR="00747702">
        <w:rPr>
          <w:rFonts w:hint="cs"/>
          <w:noProof w:val="0"/>
          <w:sz w:val="28"/>
          <w:rtl/>
        </w:rPr>
        <w:t>ً</w:t>
      </w:r>
      <w:r w:rsidR="00C47CD8">
        <w:rPr>
          <w:noProof w:val="0"/>
          <w:sz w:val="28"/>
          <w:rtl/>
        </w:rPr>
        <w:t>ا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مطهرة من أن تنزل على المشركين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وقيل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أي القرآن أثبت للملائكة في صحف يقرؤونها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فهي مكرمة مرفوعة مطهرة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</w:t>
      </w:r>
      <w:r w:rsidR="00C47CD8"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7CD8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47CD8"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7CD8"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C47CD8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7CD8">
        <w:rPr>
          <w:b w:val="0"/>
          <w:bCs w:val="0"/>
          <w:noProof w:val="0"/>
          <w:color w:val="000000"/>
          <w:sz w:val="23"/>
          <w:szCs w:val="23"/>
          <w:rtl/>
        </w:rPr>
        <w:t>عبس: ١٥</w:t>
      </w:r>
      <w:r w:rsidR="00C47CD8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47CD8">
        <w:rPr>
          <w:noProof w:val="0"/>
          <w:sz w:val="28"/>
          <w:rtl/>
        </w:rPr>
        <w:t xml:space="preserve"> أي الملائكة الذين جعلهم الله سفراء بينه وبين رسله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فهم بررة لم يتدنسوا بمعصية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وروى أبو صالح عن ابن عباس قال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هي مطهرة تجعل التطهير لمن حملها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</w:t>
      </w:r>
      <w:r w:rsidR="00C47CD8"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7CD8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C47CD8"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C47CD8"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C47CD8"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C47CD8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C47CD8"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C47CD8">
        <w:rPr>
          <w:b w:val="0"/>
          <w:bCs w:val="0"/>
          <w:noProof w:val="0"/>
          <w:color w:val="000000"/>
          <w:sz w:val="23"/>
          <w:szCs w:val="23"/>
          <w:rtl/>
        </w:rPr>
        <w:t>عبس: ١٥</w:t>
      </w:r>
      <w:r w:rsidR="00C47CD8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C47CD8">
        <w:rPr>
          <w:noProof w:val="0"/>
          <w:sz w:val="28"/>
          <w:rtl/>
        </w:rPr>
        <w:t xml:space="preserve"> قال كتبة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وقاله مجاهد أيض</w:t>
      </w:r>
      <w:r w:rsidR="00747702">
        <w:rPr>
          <w:rFonts w:hint="cs"/>
          <w:noProof w:val="0"/>
          <w:sz w:val="28"/>
          <w:rtl/>
        </w:rPr>
        <w:t>ً</w:t>
      </w:r>
      <w:r w:rsidR="00C47CD8">
        <w:rPr>
          <w:noProof w:val="0"/>
          <w:sz w:val="28"/>
          <w:rtl/>
        </w:rPr>
        <w:t>ا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وهم الملائكة الكرام الكاتبون لأعمال العباد في الأسفار التي هي الكتب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واحدهم سافر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كقولك كاتب وكتبة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ويقال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سفرت أي كتبت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والكتاب هو السِّفْر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وجمعه أسفار</w:t>
      </w:r>
      <w:r w:rsidR="00777043">
        <w:rPr>
          <w:rFonts w:hint="cs"/>
          <w:noProof w:val="0"/>
          <w:sz w:val="28"/>
          <w:rtl/>
        </w:rPr>
        <w:t>،</w:t>
      </w:r>
      <w:r w:rsidR="00777043">
        <w:rPr>
          <w:noProof w:val="0"/>
          <w:sz w:val="28"/>
          <w:rtl/>
        </w:rPr>
        <w:t xml:space="preserve"> قال الزجّاج</w:t>
      </w:r>
      <w:r w:rsidR="00777043">
        <w:rPr>
          <w:rFonts w:hint="cs"/>
          <w:noProof w:val="0"/>
          <w:sz w:val="28"/>
          <w:rtl/>
        </w:rPr>
        <w:t xml:space="preserve">: </w:t>
      </w:r>
      <w:r w:rsidR="00C47CD8">
        <w:rPr>
          <w:noProof w:val="0"/>
          <w:sz w:val="28"/>
          <w:rtl/>
        </w:rPr>
        <w:t>وإنما قيل للكتاب سفْر بكسر السين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وللكاتب سافر</w:t>
      </w:r>
      <w:r w:rsidR="00777043">
        <w:rPr>
          <w:rFonts w:hint="cs"/>
          <w:noProof w:val="0"/>
          <w:sz w:val="28"/>
          <w:rtl/>
        </w:rPr>
        <w:t>؛</w:t>
      </w:r>
      <w:r w:rsidR="00C47CD8">
        <w:rPr>
          <w:noProof w:val="0"/>
          <w:sz w:val="28"/>
          <w:rtl/>
        </w:rPr>
        <w:t xml:space="preserve"> لأن معناه أنه يبين الشيء ويوضح</w:t>
      </w:r>
      <w:r w:rsidR="00747702">
        <w:rPr>
          <w:noProof w:val="0"/>
          <w:sz w:val="28"/>
          <w:rtl/>
        </w:rPr>
        <w:t>ه</w:t>
      </w:r>
      <w:r w:rsidR="00777043">
        <w:rPr>
          <w:rFonts w:hint="cs"/>
          <w:noProof w:val="0"/>
          <w:sz w:val="28"/>
          <w:rtl/>
        </w:rPr>
        <w:t>،</w:t>
      </w:r>
      <w:r w:rsidR="00747702">
        <w:rPr>
          <w:noProof w:val="0"/>
          <w:sz w:val="28"/>
          <w:rtl/>
        </w:rPr>
        <w:t xml:space="preserve"> يقال</w:t>
      </w:r>
      <w:r w:rsidR="00777043">
        <w:rPr>
          <w:rFonts w:hint="cs"/>
          <w:noProof w:val="0"/>
          <w:sz w:val="28"/>
          <w:rtl/>
        </w:rPr>
        <w:t>:</w:t>
      </w:r>
      <w:r w:rsidR="00747702">
        <w:rPr>
          <w:noProof w:val="0"/>
          <w:sz w:val="28"/>
          <w:rtl/>
        </w:rPr>
        <w:t xml:space="preserve"> أسفر الصبح إذا أضاء </w:t>
      </w:r>
      <w:r w:rsidR="00747702" w:rsidRPr="00777043">
        <w:rPr>
          <w:noProof w:val="0"/>
          <w:sz w:val="28"/>
          <w:rtl/>
        </w:rPr>
        <w:lastRenderedPageBreak/>
        <w:t>وس</w:t>
      </w:r>
      <w:r w:rsidR="00747702" w:rsidRPr="00777043">
        <w:rPr>
          <w:rFonts w:hint="cs"/>
          <w:noProof w:val="0"/>
          <w:sz w:val="28"/>
          <w:rtl/>
        </w:rPr>
        <w:t>َ</w:t>
      </w:r>
      <w:r w:rsidR="00747702" w:rsidRPr="00777043">
        <w:rPr>
          <w:noProof w:val="0"/>
          <w:sz w:val="28"/>
          <w:rtl/>
        </w:rPr>
        <w:t>ف</w:t>
      </w:r>
      <w:r w:rsidR="00747702" w:rsidRPr="00777043">
        <w:rPr>
          <w:rFonts w:hint="cs"/>
          <w:noProof w:val="0"/>
          <w:sz w:val="28"/>
          <w:rtl/>
        </w:rPr>
        <w:t>ِ</w:t>
      </w:r>
      <w:r w:rsidR="00747702" w:rsidRPr="00777043">
        <w:rPr>
          <w:noProof w:val="0"/>
          <w:sz w:val="28"/>
          <w:rtl/>
        </w:rPr>
        <w:t>ر</w:t>
      </w:r>
      <w:r w:rsidR="00747702" w:rsidRPr="00777043">
        <w:rPr>
          <w:rFonts w:hint="cs"/>
          <w:noProof w:val="0"/>
          <w:sz w:val="28"/>
          <w:rtl/>
        </w:rPr>
        <w:t>ت</w:t>
      </w:r>
      <w:r w:rsidR="00C47CD8">
        <w:rPr>
          <w:noProof w:val="0"/>
          <w:sz w:val="28"/>
          <w:rtl/>
        </w:rPr>
        <w:t xml:space="preserve"> المرأت إذا كشفت النقاب عن وجهها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قال</w:t>
      </w:r>
      <w:r w:rsidR="00777043">
        <w:rPr>
          <w:rFonts w:hint="cs"/>
          <w:noProof w:val="0"/>
          <w:sz w:val="28"/>
          <w:rtl/>
        </w:rPr>
        <w:t>:</w:t>
      </w:r>
      <w:r w:rsidR="00C47CD8">
        <w:rPr>
          <w:noProof w:val="0"/>
          <w:sz w:val="28"/>
          <w:rtl/>
        </w:rPr>
        <w:t xml:space="preserve"> ومنه سفرت بين القوم أسفر سفارة أصلحت بينهم</w:t>
      </w:r>
      <w:r w:rsidR="00777043">
        <w:rPr>
          <w:rFonts w:hint="cs"/>
          <w:noProof w:val="0"/>
          <w:sz w:val="28"/>
          <w:rtl/>
        </w:rPr>
        <w:t>،</w:t>
      </w:r>
      <w:r w:rsidR="00C47CD8">
        <w:rPr>
          <w:noProof w:val="0"/>
          <w:sz w:val="28"/>
          <w:rtl/>
        </w:rPr>
        <w:t xml:space="preserve"> وقال الفراء وأنشد:</w:t>
      </w:r>
    </w:p>
    <w:tbl>
      <w:tblPr>
        <w:bidiVisual/>
        <w:tblW w:w="0" w:type="auto"/>
        <w:tblInd w:w="759" w:type="dxa"/>
        <w:tblLook w:val="00A0" w:firstRow="1" w:lastRow="0" w:firstColumn="1" w:lastColumn="0" w:noHBand="0" w:noVBand="0"/>
      </w:tblPr>
      <w:tblGrid>
        <w:gridCol w:w="3119"/>
        <w:gridCol w:w="708"/>
        <w:gridCol w:w="3119"/>
      </w:tblGrid>
      <w:tr w:rsidR="00C47CD8" w:rsidTr="00AF5330">
        <w:tc>
          <w:tcPr>
            <w:tcW w:w="3119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noProof w:val="0"/>
                <w:sz w:val="28"/>
                <w:rtl/>
              </w:rPr>
              <w:t xml:space="preserve">فما أدع السفارة بين قومي        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</w:p>
        </w:tc>
        <w:tc>
          <w:tcPr>
            <w:tcW w:w="3119" w:type="dxa"/>
          </w:tcPr>
          <w:p w:rsidR="00C47CD8" w:rsidRPr="00AF5330" w:rsidRDefault="00C47CD8" w:rsidP="00AF5330">
            <w:pPr>
              <w:jc w:val="lowKashida"/>
              <w:rPr>
                <w:noProof w:val="0"/>
                <w:sz w:val="28"/>
                <w:rtl/>
              </w:rPr>
            </w:pPr>
            <w:r w:rsidRPr="00AF5330">
              <w:rPr>
                <w:noProof w:val="0"/>
                <w:sz w:val="28"/>
                <w:rtl/>
              </w:rPr>
              <w:t>ولا أمشي بغش إن مشيت</w:t>
            </w:r>
            <w:r w:rsidR="00D31A06">
              <w:rPr>
                <w:rFonts w:hint="cs"/>
                <w:noProof w:val="0"/>
                <w:sz w:val="28"/>
                <w:rtl/>
              </w:rPr>
              <w:t>"</w:t>
            </w:r>
            <w:r w:rsidRPr="00AF5330">
              <w:rPr>
                <w:b w:val="0"/>
                <w:bCs w:val="0"/>
                <w:noProof w:val="0"/>
                <w:sz w:val="28"/>
                <w:rtl/>
              </w:rPr>
              <w:t xml:space="preserve">         </w:t>
            </w:r>
            <w:r w:rsidRPr="00AF5330">
              <w:rPr>
                <w:noProof w:val="0"/>
                <w:sz w:val="28"/>
                <w:rtl/>
              </w:rPr>
              <w:t xml:space="preserve">       </w:t>
            </w:r>
            <w:r w:rsidRPr="00AF5330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C47CD8" w:rsidRDefault="00C47CD8" w:rsidP="007770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ومنه السفر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777043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السفور كما ذكر المؤلف</w:t>
      </w:r>
      <w:r w:rsidR="0077704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رحمه الله</w:t>
      </w:r>
      <w:r w:rsidR="0077704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إذا أبدت وكشفت وأبرزت شيئ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محاسنها فهي سافر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والمسافر إذا برز وخرج عن بلده سُمِّي مسافر</w:t>
      </w:r>
      <w:r w:rsidR="00777043">
        <w:rPr>
          <w:rFonts w:hint="cs"/>
          <w:b w:val="0"/>
          <w:bCs w:val="0"/>
          <w:noProof w:val="0"/>
          <w:sz w:val="28"/>
          <w:rtl/>
        </w:rPr>
        <w:t>ًا؛</w:t>
      </w:r>
      <w:r>
        <w:rPr>
          <w:b w:val="0"/>
          <w:bCs w:val="0"/>
          <w:noProof w:val="0"/>
          <w:sz w:val="28"/>
          <w:rtl/>
        </w:rPr>
        <w:t xml:space="preserve"> لأنه أبرز نفسه عن بلده برز وهذه أبرزت شيئ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 محاسنها فهي سافر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فالسفور والسفر من هذا أيض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باذام؟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F1419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أبو صالح باذام؟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تقصد صحتها؟ أو معناها؟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E1487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مطهرة الآية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والمعنى في الكلام المنسوب لابن عباس مطهرة</w:t>
      </w:r>
      <w:r w:rsidR="0077704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هذا التطهير يتعدى منها إلى غيرها لمن حملها.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فهي مطهِّرة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والذي في الآية مطهَّرة يعني مقدسة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طهرها الله</w:t>
      </w:r>
      <w:r w:rsidR="0077704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777043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فالمعنى يختلف.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والسفير الرسول والمصلح بين القوم والجمع سفراء مثل فقيه وفقهاء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ويقال للوراقين سفراء بلغة العبرانية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السفرة هنا هم القراء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يقرؤون الأسفار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كقول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وهب بن منبه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١٥ - ١٦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هم أصحاب النبي -صلى الله عليه وسلم- 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لقد كان أصحاب رسول الله -صلى الله عليه وسلم- سفرة كرام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بررة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ليسوا بمرادين بهذه الآية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قاربوا المرادين 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هي لفظة مخصوصة بالملائكة عند الإطلاق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يشاركهم فيها سواهم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يدخل معهم.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E1487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يعني كما في آية الواقعة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الواقعة: ٧٧</w:t>
      </w:r>
      <w:r>
        <w:rPr>
          <w:b w:val="0"/>
          <w:bCs w:val="0"/>
          <w:noProof w:val="0"/>
          <w:sz w:val="28"/>
          <w:rtl/>
        </w:rPr>
        <w:t>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E1487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نعم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الواقعة: ٧٩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وهم الملائكة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وهم الملائكة</w:t>
      </w:r>
      <w:r w:rsidR="0077704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لأنهم مطهرون جنس لا يقبلون خلاف هذا الوصف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يمكن أن يتصفوا بخلافه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مطهرون طهرهم الله من الأدناس والأرجاس الحسية والمعنوية</w:t>
      </w:r>
      <w:r w:rsidR="007770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وصفهم الملازم لهم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أهل العلم من يقول</w:t>
      </w:r>
      <w:r w:rsidR="00A206EC">
        <w:rPr>
          <w:rFonts w:hint="cs"/>
          <w:b w:val="0"/>
          <w:bCs w:val="0"/>
          <w:noProof w:val="0"/>
          <w:sz w:val="28"/>
          <w:rtl/>
        </w:rPr>
        <w:t>:</w:t>
      </w:r>
      <w:r w:rsidR="00A206EC">
        <w:rPr>
          <w:b w:val="0"/>
          <w:bCs w:val="0"/>
          <w:noProof w:val="0"/>
          <w:sz w:val="28"/>
          <w:rtl/>
        </w:rPr>
        <w:t xml:space="preserve"> </w:t>
      </w:r>
      <w:r w:rsidR="00A206EC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 ليس فيها دليل على وجوب الطهارة لمس المصحف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وشيخ الإسلام يقرر أن فيها دليلا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على وجوب </w:t>
      </w:r>
      <w:r>
        <w:rPr>
          <w:b w:val="0"/>
          <w:bCs w:val="0"/>
          <w:noProof w:val="0"/>
          <w:sz w:val="28"/>
          <w:rtl/>
        </w:rPr>
        <w:lastRenderedPageBreak/>
        <w:t>الطهارة لمس المصحف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السياق في اللوح المحفوظ وأن المطه</w:t>
      </w:r>
      <w:r w:rsidR="00747702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رون هم الملائكة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</w:t>
      </w:r>
      <w:r w:rsidR="00A206EC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إذا ن</w:t>
      </w:r>
      <w:r w:rsidR="00747702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ص على الملائكة وأنهم لا يمسونه إلا مع هذا الوصف الملازم لهم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فكيف بغيرهم ممن يقبل الوصف به وبعدمه</w:t>
      </w:r>
      <w:r w:rsidR="00A206EC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فيكون هذا من باب أولى.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والأصل كلاهما بالنسبة للمس منهما.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بل هي لفظة مخصوصة بالملائكة عند الإطلاق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لا يشاركهم فيها سواهم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يدخل معهم في متناولها غيرهم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في الصحيح عن عائشة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أن رسول الله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D31A06">
        <w:rPr>
          <w:noProof w:val="0"/>
          <w:color w:val="0000FF"/>
          <w:sz w:val="28"/>
          <w:rtl/>
        </w:rPr>
        <w:t>«مثل الذي يقرأ القرآن وهو حافظ له مع السفرة الكرام البررة</w:t>
      </w:r>
      <w:r w:rsidRPr="00D31A06">
        <w:rPr>
          <w:rFonts w:hint="cs"/>
          <w:noProof w:val="0"/>
          <w:color w:val="0000FF"/>
          <w:sz w:val="28"/>
          <w:rtl/>
        </w:rPr>
        <w:t>،</w:t>
      </w:r>
      <w:r w:rsidRPr="00D31A06">
        <w:rPr>
          <w:noProof w:val="0"/>
          <w:color w:val="0000FF"/>
          <w:sz w:val="28"/>
          <w:rtl/>
        </w:rPr>
        <w:t xml:space="preserve"> ومثل الذي يقرؤه وهو يتعاهده وهو عليه شاق</w:t>
      </w:r>
      <w:r w:rsidRPr="00D31A06">
        <w:rPr>
          <w:rFonts w:hint="cs"/>
          <w:noProof w:val="0"/>
          <w:color w:val="0000FF"/>
          <w:sz w:val="28"/>
          <w:rtl/>
        </w:rPr>
        <w:t>،</w:t>
      </w:r>
      <w:r w:rsidRPr="00D31A06">
        <w:rPr>
          <w:noProof w:val="0"/>
          <w:color w:val="0000FF"/>
          <w:sz w:val="28"/>
          <w:rtl/>
        </w:rPr>
        <w:t xml:space="preserve"> وهو عليه شديد</w:t>
      </w:r>
      <w:r w:rsidRPr="00D31A06">
        <w:rPr>
          <w:rFonts w:hint="cs"/>
          <w:noProof w:val="0"/>
          <w:color w:val="0000FF"/>
          <w:sz w:val="28"/>
          <w:rtl/>
        </w:rPr>
        <w:t>،</w:t>
      </w:r>
      <w:r w:rsidRPr="00D31A06">
        <w:rPr>
          <w:noProof w:val="0"/>
          <w:color w:val="0000FF"/>
          <w:sz w:val="28"/>
          <w:rtl/>
        </w:rPr>
        <w:t xml:space="preserve"> فله أجران»</w:t>
      </w:r>
      <w:r>
        <w:rPr>
          <w:noProof w:val="0"/>
          <w:sz w:val="28"/>
          <w:rtl/>
        </w:rPr>
        <w:t xml:space="preserve"> متفق عليه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واللفظ للبخاري.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A206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مثل الذي يقرؤه ويتتعتع فيه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ما يكون شاق</w:t>
      </w:r>
      <w:r w:rsidR="00A206EC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b w:val="0"/>
          <w:bCs w:val="0"/>
          <w:noProof w:val="0"/>
          <w:sz w:val="28"/>
          <w:rtl/>
        </w:rPr>
        <w:t xml:space="preserve"> مع التعاهد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إنما مشقته مع التعتعة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أدري يتعاهده هي ثابتة </w:t>
      </w:r>
      <w:r w:rsidR="00A206EC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>..</w:t>
      </w:r>
      <w:r w:rsidR="00747702">
        <w:rPr>
          <w:rFonts w:hint="cs"/>
          <w:b w:val="0"/>
          <w:bCs w:val="0"/>
          <w:noProof w:val="0"/>
          <w:sz w:val="28"/>
          <w:rtl/>
        </w:rPr>
        <w:t>؟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A206EC" w:rsidP="00EE6153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C47CD8">
        <w:rPr>
          <w:b w:val="0"/>
          <w:bCs w:val="0"/>
          <w:noProof w:val="0"/>
          <w:sz w:val="28"/>
          <w:rtl/>
        </w:rPr>
        <w:t xml:space="preserve"> لكن نقله أو النسخ والنساخ</w:t>
      </w:r>
      <w:r>
        <w:rPr>
          <w:rFonts w:hint="cs"/>
          <w:b w:val="0"/>
          <w:bCs w:val="0"/>
          <w:noProof w:val="0"/>
          <w:sz w:val="28"/>
          <w:rtl/>
        </w:rPr>
        <w:t>....</w:t>
      </w:r>
      <w:r w:rsidR="00C47CD8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C47CD8">
        <w:rPr>
          <w:b w:val="0"/>
          <w:bCs w:val="0"/>
          <w:noProof w:val="0"/>
          <w:sz w:val="28"/>
          <w:rtl/>
        </w:rPr>
        <w:t xml:space="preserve">عطنا التاسع. </w:t>
      </w:r>
      <w:r w:rsidR="007E7BE4">
        <w:rPr>
          <w:rFonts w:hint="cs"/>
          <w:b w:val="0"/>
          <w:bCs w:val="0"/>
          <w:noProof w:val="0"/>
          <w:sz w:val="28"/>
          <w:rtl/>
        </w:rPr>
        <w:t xml:space="preserve"> </w:t>
      </w:r>
    </w:p>
    <w:p w:rsidR="00C47CD8" w:rsidRDefault="00C47CD8" w:rsidP="00EE6153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A206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وما عندكم رقم؟ </w:t>
      </w:r>
      <w:r w:rsidR="00A206EC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يقول؟</w:t>
      </w:r>
    </w:p>
    <w:p w:rsidR="00C47CD8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Pr="003E5FD1" w:rsidRDefault="00A206EC" w:rsidP="00E423E6">
      <w:pPr>
        <w:rPr>
          <w:b w:val="0"/>
          <w:bCs w:val="0"/>
          <w:noProof w:val="0"/>
          <w:sz w:val="28"/>
          <w:rtl/>
        </w:rPr>
      </w:pPr>
      <w:r w:rsidRPr="003E5FD1">
        <w:rPr>
          <w:b w:val="0"/>
          <w:bCs w:val="0"/>
          <w:noProof w:val="0"/>
          <w:sz w:val="28"/>
          <w:rtl/>
        </w:rPr>
        <w:t>تسع</w:t>
      </w:r>
      <w:r w:rsidRPr="003E5FD1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3E5FD1">
        <w:rPr>
          <w:b w:val="0"/>
          <w:bCs w:val="0"/>
          <w:noProof w:val="0"/>
          <w:sz w:val="28"/>
          <w:rtl/>
        </w:rPr>
        <w:t>م</w:t>
      </w:r>
      <w:r w:rsidRPr="003E5FD1">
        <w:rPr>
          <w:rFonts w:hint="cs"/>
          <w:b w:val="0"/>
          <w:bCs w:val="0"/>
          <w:noProof w:val="0"/>
          <w:sz w:val="28"/>
          <w:rtl/>
        </w:rPr>
        <w:t>ئ</w:t>
      </w:r>
      <w:r w:rsidR="00C47CD8" w:rsidRPr="003E5FD1">
        <w:rPr>
          <w:b w:val="0"/>
          <w:bCs w:val="0"/>
          <w:noProof w:val="0"/>
          <w:sz w:val="28"/>
          <w:rtl/>
        </w:rPr>
        <w:t>ة؟</w:t>
      </w:r>
    </w:p>
    <w:p w:rsidR="00C47CD8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  <w:bookmarkStart w:id="0" w:name="_GoBack"/>
      <w:bookmarkEnd w:id="0"/>
    </w:p>
    <w:p w:rsidR="00C47CD8" w:rsidRDefault="00C47CD8" w:rsidP="00A206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فضائل القرآن بالتاسع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يبدأ من ثمان وسبعين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هات الرقم الذي يقول إن وجدناه بالثامن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آخر الثامن...</w:t>
      </w:r>
    </w:p>
    <w:p w:rsidR="00C47CD8" w:rsidRDefault="00C47CD8" w:rsidP="00A206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هات يا أب</w:t>
      </w:r>
      <w:r w:rsidR="00A206EC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عبد الله...</w:t>
      </w:r>
    </w:p>
    <w:p w:rsidR="00C47CD8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A206EC" w:rsidP="00E423E6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C47CD8">
        <w:rPr>
          <w:b w:val="0"/>
          <w:bCs w:val="0"/>
          <w:noProof w:val="0"/>
          <w:sz w:val="28"/>
          <w:rtl/>
        </w:rPr>
        <w:t xml:space="preserve"> نفس اللفظ الصحيح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لكن يتتعتع فيه ثابت أيض</w:t>
      </w:r>
      <w:r w:rsidR="00747702">
        <w:rPr>
          <w:rFonts w:hint="cs"/>
          <w:b w:val="0"/>
          <w:bCs w:val="0"/>
          <w:noProof w:val="0"/>
          <w:sz w:val="28"/>
          <w:rtl/>
        </w:rPr>
        <w:t>ً</w:t>
      </w:r>
      <w:r w:rsidR="00C47CD8">
        <w:rPr>
          <w:b w:val="0"/>
          <w:bCs w:val="0"/>
          <w:noProof w:val="0"/>
          <w:sz w:val="28"/>
          <w:rtl/>
        </w:rPr>
        <w:t>ا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C47CD8">
        <w:rPr>
          <w:b w:val="0"/>
          <w:bCs w:val="0"/>
          <w:noProof w:val="0"/>
          <w:sz w:val="28"/>
          <w:rtl/>
        </w:rPr>
        <w:t xml:space="preserve"> وهو الموافق للمشقة.</w:t>
      </w:r>
    </w:p>
    <w:p w:rsidR="00C47CD8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طالب: ...........</w:t>
      </w:r>
    </w:p>
    <w:p w:rsidR="00C47CD8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لفظ مسلم.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85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cs="QCF_P585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عبس: ١٦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كرام على ربهم قاله الكلبي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كرام</w:t>
      </w:r>
      <w:r>
        <w:rPr>
          <w:rFonts w:hint="cs"/>
          <w:noProof w:val="0"/>
          <w:sz w:val="28"/>
          <w:rtl/>
        </w:rPr>
        <w:t>ٌ</w:t>
      </w:r>
      <w:r>
        <w:rPr>
          <w:noProof w:val="0"/>
          <w:sz w:val="28"/>
          <w:rtl/>
        </w:rPr>
        <w:t xml:space="preserve"> عن المعاصي فهم يرفعون أنفسهم عنها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الضحاك عن ابن عباس في كرام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يتكرمون أن يكونوا مع ابن آدم إذا خلا بزوجته أو تبر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ز لغائطه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يؤثرون منافع غيرهم على منافع أنفسهم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بررة جمع بارّ مثل كافر وكفرة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وساحر وسحرة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وفاجر وفجرة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>يقال برٌّ وبارٌّ إذا كان أهل</w:t>
      </w:r>
      <w:r>
        <w:rPr>
          <w:rFonts w:hint="cs"/>
          <w:noProof w:val="0"/>
          <w:sz w:val="28"/>
          <w:rtl/>
        </w:rPr>
        <w:t>ًّ</w:t>
      </w:r>
      <w:r>
        <w:rPr>
          <w:noProof w:val="0"/>
          <w:sz w:val="28"/>
          <w:rtl/>
        </w:rPr>
        <w:t>ا للصدق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الصدق يهدي إلى البر</w:t>
      </w:r>
      <w:r w:rsidR="00A206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والكذب يهدي إلى الفجور.</w:t>
      </w:r>
    </w:p>
    <w:p w:rsidR="00D31A06" w:rsidRDefault="00D31A06" w:rsidP="00D31A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31A06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ومنه بر فلان في يمينه أي صدق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وفلان يبر خالقه ويتبرره أي يطيعه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فمعنى بررة مطيعون لله صادقون لله في أعمالهم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سورة الواقعة قوله تعالى: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P53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D31A06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الواقعة: ٧٧ - ٧٩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أنهم الكرام البررة في هذه السورة.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C47CD8" w:rsidRPr="00E423E6" w:rsidRDefault="00C47CD8" w:rsidP="00E423E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اللهم صل على محمد وعلى آله وصحبه...</w:t>
      </w:r>
    </w:p>
    <w:sectPr w:rsidR="00C47CD8" w:rsidRPr="00E423E6" w:rsidSect="009D5E1E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6407" w:rsidRDefault="00B66407" w:rsidP="00235F65">
      <w:r>
        <w:separator/>
      </w:r>
    </w:p>
  </w:endnote>
  <w:endnote w:type="continuationSeparator" w:id="0">
    <w:p w:rsidR="00B66407" w:rsidRDefault="00B66407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18AFE69-371D-47D8-BD78-2BA1C9D5A47A}"/>
    <w:embedBold r:id="rId2" w:fontKey="{DC10F401-C48D-42D4-946B-4A559738260B}"/>
    <w:embedBoldItalic r:id="rId3" w:fontKey="{D0240207-6157-4039-875D-A337A19C9F3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FF9D1A7-E63D-4B22-8C7D-7F61B27DE8B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E83E3FE-8D79-4929-A7E5-10FBDFD7E0E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34F01F26-F381-49E6-B548-2C691B63ED79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7" w:fontKey="{3F256FD9-FB59-4A99-A99B-6ED75A55FD53}"/>
    <w:embedBold r:id="rId8" w:fontKey="{3A762E3E-57FC-46D8-A510-507217D59DA0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9" w:fontKey="{4F278FF1-D8CF-4556-9098-3243833CBE8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A2F1FF10-9893-4263-A24A-BB611462AFFB}"/>
    <w:embedBold r:id="rId11" w:fontKey="{EA540AE7-F23F-4CA1-9254-3E7F8F478928}"/>
    <w:embedBoldItalic r:id="rId12" w:fontKey="{09CC4E3C-D688-4C87-B57F-6B0110DCBCE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1DEF9966-971B-41F8-A06D-BDB827786932}"/>
    <w:embedBold r:id="rId14" w:fontKey="{2CE5FED8-11D1-4FB0-B179-28A54470CEB9}"/>
    <w:embedBoldItalic r:id="rId15" w:fontKey="{090DE8DB-64C0-4F15-8384-847945F35F1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6" w:fontKey="{585B53DF-3EEB-4C63-AD1C-4DA0032F2A25}"/>
    <w:embedBold r:id="rId17" w:fontKey="{2CB12F19-AB92-4EE3-87CB-86C5D9D89694}"/>
    <w:embedBoldItalic r:id="rId18" w:fontKey="{63204641-C0AA-4876-B83B-D4E38BAE7B2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9" w:fontKey="{119CEFBD-F14F-4B65-AEAF-EFC59A840682}"/>
    <w:embedBold r:id="rId20" w:fontKey="{2D0460D2-C756-4454-995F-3A443F8AA618}"/>
    <w:embedBoldItalic r:id="rId21" w:fontKey="{E7A4DDD1-5934-4D13-9F26-595BCABA30D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78AD416C-1EEA-448B-A460-C24F1C58AEB3}"/>
    <w:embedBold r:id="rId23" w:fontKey="{085556E1-1DE6-4BDD-87C9-7842BC597340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4" w:fontKey="{C88EB3CC-B33F-4C20-82D2-43941ECD8B6D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5" w:fontKey="{934C279A-F820-41A7-838F-27F4BA3C2E31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6" w:fontKey="{C4400F15-BC77-4DB7-B2BD-7958F1C97BB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7" w:fontKey="{B5E6CECD-89B3-453D-A579-8F15264E5C66}"/>
    <w:embedBold r:id="rId28" w:fontKey="{68513F49-A92A-4639-8C84-64AFA1CF51EF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9" w:fontKey="{34C91413-065C-4C9A-9AC4-EF211119C214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0" w:fontKey="{F64F4AE8-8B95-45CB-9F72-FA3F748331CC}"/>
  </w:font>
  <w:font w:name="QCF_P5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1" w:fontKey="{54D381DD-B44B-4297-938E-06E0506F6762}"/>
  </w:font>
  <w:font w:name="QCF_P1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13749678-72F2-44B1-A4F4-6EA789E04AF0}"/>
  </w:font>
  <w:font w:name="QCF_P13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C2287D93-BB00-4FC3-929C-690D61B8DC04}"/>
  </w:font>
  <w:font w:name="QCF_P2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3F18C974-7CF1-40FE-9ED0-483772A54136}"/>
  </w:font>
  <w:font w:name="QCF_P4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3E325758-EEF8-44D5-B109-9DACAE5A2990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7CBCBC22-0629-48FE-9206-DCBD32C0D01A}"/>
  </w:font>
  <w:font w:name="QCF_P5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01E8CBBE-79B5-4319-9C90-6B4706C559AE}"/>
  </w:font>
  <w:font w:name="QCF_P5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BFFA5100-96C1-4D92-908E-1EF4BA0ADECB}"/>
  </w:font>
  <w:font w:name="QCF_P5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91212ABE-FE25-4146-8B07-4186F6D9567D}"/>
  </w:font>
  <w:font w:name="QCF_P5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C8EE737A-74F4-4113-BD62-588776819E0C}"/>
  </w:font>
  <w:font w:name="QCF_P53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BAE995AF-2AC3-4C12-B1B3-D5AF4D02E52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7043" w:rsidRDefault="00777043" w:rsidP="00235F65">
    <w:pPr>
      <w:pStyle w:val="Footer"/>
      <w:rPr>
        <w:noProof w:val="0"/>
        <w:rtl/>
      </w:rPr>
    </w:pPr>
  </w:p>
  <w:p w:rsidR="00777043" w:rsidRDefault="00777043" w:rsidP="00235F65">
    <w:pPr>
      <w:pStyle w:val="Footer"/>
      <w:rPr>
        <w:noProof w:val="0"/>
        <w:rtl/>
      </w:rPr>
    </w:pPr>
  </w:p>
  <w:p w:rsidR="00777043" w:rsidRDefault="00777043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6407" w:rsidRDefault="00B66407" w:rsidP="00235F65">
      <w:r>
        <w:separator/>
      </w:r>
    </w:p>
  </w:footnote>
  <w:footnote w:type="continuationSeparator" w:id="0">
    <w:p w:rsidR="00B66407" w:rsidRDefault="00B66407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7043" w:rsidRPr="00711431" w:rsidRDefault="00B66407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4" filled="f" stroked="f">
          <v:textbox style="mso-next-textbox:#_x0000_s2050">
            <w:txbxContent>
              <w:p w:rsidR="00777043" w:rsidRPr="00711431" w:rsidRDefault="0077704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E5FD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1" stroked="f">
          <v:textbox style="mso-next-textbox:#_x0000_s2051">
            <w:txbxContent>
              <w:p w:rsidR="00777043" w:rsidRPr="00711431" w:rsidRDefault="0077704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77043" w:rsidRDefault="0077704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E5FD1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77043" w:rsidRPr="00711431" w:rsidRDefault="00B6640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4.65pt;height:27pt;z-index:3" stroked="f">
          <v:textbox style="mso-next-textbox:#_x0000_s2052" inset="0,,1mm">
            <w:txbxContent>
              <w:p w:rsidR="00777043" w:rsidRPr="00711431" w:rsidRDefault="00777043" w:rsidP="006103BB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عبس (001)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77043" w:rsidRPr="00711431" w:rsidRDefault="00B66407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5" filled="f" stroked="f">
          <v:textbox style="mso-next-textbox:#_x0000_s2053">
            <w:txbxContent>
              <w:p w:rsidR="00777043" w:rsidRDefault="0077704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E5FD1">
                  <w:rPr>
                    <w:rStyle w:val="PageNumber"/>
                    <w:rFonts w:cs="Traditional Arabic"/>
                    <w:rtl/>
                  </w:rPr>
                  <w:t>15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77043" w:rsidRPr="00711431" w:rsidRDefault="00B6640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6" stroked="f">
          <v:textbox style="mso-next-textbox:#_x0000_s2054">
            <w:txbxContent>
              <w:p w:rsidR="00777043" w:rsidRPr="00711431" w:rsidRDefault="0077704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77043" w:rsidRPr="00711431" w:rsidRDefault="0077704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E5FD1">
                  <w:rPr>
                    <w:rStyle w:val="PageNumber"/>
                    <w:rFonts w:cs="Traditional Arabic"/>
                    <w:sz w:val="28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8" stroked="f">
          <v:textbox style="mso-next-textbox:#_x0000_s2055" inset="0,0,0,0">
            <w:txbxContent>
              <w:p w:rsidR="00777043" w:rsidRPr="00711431" w:rsidRDefault="00777043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7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9" filled="f" stroked="f">
          <v:textbox style="mso-next-textbox:#_x0000_s2057">
            <w:txbxContent>
              <w:p w:rsidR="00777043" w:rsidRPr="00711431" w:rsidRDefault="0077704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E5FD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265"/>
    <w:rsid w:val="0000074B"/>
    <w:rsid w:val="00001659"/>
    <w:rsid w:val="0000176E"/>
    <w:rsid w:val="0000261C"/>
    <w:rsid w:val="00002724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2D0C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69F1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1330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4F4C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EC6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1206"/>
    <w:rsid w:val="001315EB"/>
    <w:rsid w:val="0013184B"/>
    <w:rsid w:val="00131F73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3EE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5008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691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62"/>
    <w:rsid w:val="001E7F87"/>
    <w:rsid w:val="001F09C1"/>
    <w:rsid w:val="001F1376"/>
    <w:rsid w:val="001F1FF1"/>
    <w:rsid w:val="001F20A1"/>
    <w:rsid w:val="001F232C"/>
    <w:rsid w:val="001F3122"/>
    <w:rsid w:val="001F3556"/>
    <w:rsid w:val="001F365C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7EA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BA9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7A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EC8"/>
    <w:rsid w:val="002F36F2"/>
    <w:rsid w:val="002F380F"/>
    <w:rsid w:val="002F396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975"/>
    <w:rsid w:val="002F7DB3"/>
    <w:rsid w:val="00300B57"/>
    <w:rsid w:val="00300D24"/>
    <w:rsid w:val="00301063"/>
    <w:rsid w:val="00301274"/>
    <w:rsid w:val="00301373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8DF"/>
    <w:rsid w:val="00337EFD"/>
    <w:rsid w:val="00337EFF"/>
    <w:rsid w:val="003401D4"/>
    <w:rsid w:val="003404C0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355"/>
    <w:rsid w:val="0035492C"/>
    <w:rsid w:val="003557C3"/>
    <w:rsid w:val="003566FB"/>
    <w:rsid w:val="00356C63"/>
    <w:rsid w:val="00356DB3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0EC9"/>
    <w:rsid w:val="0037119C"/>
    <w:rsid w:val="00371612"/>
    <w:rsid w:val="00371BB6"/>
    <w:rsid w:val="00371C1C"/>
    <w:rsid w:val="00371F3A"/>
    <w:rsid w:val="0037295D"/>
    <w:rsid w:val="00373872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6FE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5FD1"/>
    <w:rsid w:val="003E6489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698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1EA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69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ACD"/>
    <w:rsid w:val="004A4B7F"/>
    <w:rsid w:val="004A51FB"/>
    <w:rsid w:val="004A52F4"/>
    <w:rsid w:val="004A5556"/>
    <w:rsid w:val="004A57CD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7CC"/>
    <w:rsid w:val="004C6E79"/>
    <w:rsid w:val="004C7560"/>
    <w:rsid w:val="004D021A"/>
    <w:rsid w:val="004D07D0"/>
    <w:rsid w:val="004D087C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350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1166"/>
    <w:rsid w:val="0051166D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603E"/>
    <w:rsid w:val="00536C95"/>
    <w:rsid w:val="005371EA"/>
    <w:rsid w:val="00540098"/>
    <w:rsid w:val="00540512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616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F0E"/>
    <w:rsid w:val="005B611B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6D3"/>
    <w:rsid w:val="005E75CB"/>
    <w:rsid w:val="005E78D5"/>
    <w:rsid w:val="005E7C88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BB8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1793A"/>
    <w:rsid w:val="00620ABD"/>
    <w:rsid w:val="0062126E"/>
    <w:rsid w:val="00621901"/>
    <w:rsid w:val="00621C74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5567"/>
    <w:rsid w:val="006358C5"/>
    <w:rsid w:val="00635C49"/>
    <w:rsid w:val="00635D23"/>
    <w:rsid w:val="00635DB0"/>
    <w:rsid w:val="00635E38"/>
    <w:rsid w:val="00636D18"/>
    <w:rsid w:val="00637617"/>
    <w:rsid w:val="00640EC4"/>
    <w:rsid w:val="006414A5"/>
    <w:rsid w:val="00641706"/>
    <w:rsid w:val="00641A72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D57"/>
    <w:rsid w:val="00652D6E"/>
    <w:rsid w:val="00653311"/>
    <w:rsid w:val="006533D8"/>
    <w:rsid w:val="006534BC"/>
    <w:rsid w:val="0065382D"/>
    <w:rsid w:val="00653E15"/>
    <w:rsid w:val="006541FF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83E"/>
    <w:rsid w:val="00687421"/>
    <w:rsid w:val="006877F5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24B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082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7E1"/>
    <w:rsid w:val="00736838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47702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170A"/>
    <w:rsid w:val="00761928"/>
    <w:rsid w:val="00761A1E"/>
    <w:rsid w:val="00762DFB"/>
    <w:rsid w:val="00762FB0"/>
    <w:rsid w:val="007632F1"/>
    <w:rsid w:val="00764886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043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179"/>
    <w:rsid w:val="007E550D"/>
    <w:rsid w:val="007E6468"/>
    <w:rsid w:val="007E6AF4"/>
    <w:rsid w:val="007E7377"/>
    <w:rsid w:val="007E74C1"/>
    <w:rsid w:val="007E7BE4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08C3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3909"/>
    <w:rsid w:val="00873979"/>
    <w:rsid w:val="008739AB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5032"/>
    <w:rsid w:val="0095524B"/>
    <w:rsid w:val="009558AB"/>
    <w:rsid w:val="009566CE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43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6CF"/>
    <w:rsid w:val="009D0C75"/>
    <w:rsid w:val="009D13D9"/>
    <w:rsid w:val="009D14F1"/>
    <w:rsid w:val="009D194B"/>
    <w:rsid w:val="009D19DF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00E"/>
    <w:rsid w:val="00A201EE"/>
    <w:rsid w:val="00A206EC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02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F40"/>
    <w:rsid w:val="00AE1613"/>
    <w:rsid w:val="00AE1F77"/>
    <w:rsid w:val="00AE1FA9"/>
    <w:rsid w:val="00AE220A"/>
    <w:rsid w:val="00AE2FB4"/>
    <w:rsid w:val="00AE3385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330"/>
    <w:rsid w:val="00AF5654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407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8F4"/>
    <w:rsid w:val="00B94A38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25"/>
    <w:rsid w:val="00BA5747"/>
    <w:rsid w:val="00BA602D"/>
    <w:rsid w:val="00BA6188"/>
    <w:rsid w:val="00BA6629"/>
    <w:rsid w:val="00BA6B89"/>
    <w:rsid w:val="00BA6CB3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C1B"/>
    <w:rsid w:val="00C21019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83"/>
    <w:rsid w:val="00C30EB1"/>
    <w:rsid w:val="00C3102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47CD8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A01AE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3FD6"/>
    <w:rsid w:val="00CC4EFF"/>
    <w:rsid w:val="00CC55F3"/>
    <w:rsid w:val="00CC57F9"/>
    <w:rsid w:val="00CC58ED"/>
    <w:rsid w:val="00CC6030"/>
    <w:rsid w:val="00CC6107"/>
    <w:rsid w:val="00CC629D"/>
    <w:rsid w:val="00CC62C2"/>
    <w:rsid w:val="00CC68AA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935"/>
    <w:rsid w:val="00CF4A92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06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68F"/>
    <w:rsid w:val="00E13725"/>
    <w:rsid w:val="00E13AA4"/>
    <w:rsid w:val="00E1487E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1ED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613C"/>
    <w:rsid w:val="00E46193"/>
    <w:rsid w:val="00E462AE"/>
    <w:rsid w:val="00E4691A"/>
    <w:rsid w:val="00E46C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217C"/>
    <w:rsid w:val="00E727F6"/>
    <w:rsid w:val="00E73467"/>
    <w:rsid w:val="00E73E4F"/>
    <w:rsid w:val="00E74379"/>
    <w:rsid w:val="00E74E98"/>
    <w:rsid w:val="00E751E5"/>
    <w:rsid w:val="00E758D5"/>
    <w:rsid w:val="00E75BCE"/>
    <w:rsid w:val="00E76154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07E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1E72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30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0F2EB32D-736C-41A2-ABCD-F420428FBA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9"/>
    <w:semiHidden/>
    <w:locked/>
    <w:rsid w:val="00E9207E"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sid w:val="00E9207E"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sid w:val="00E9207E"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sid w:val="00E9207E"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sid w:val="00E9207E"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sid w:val="00E9207E"/>
    <w:rPr>
      <w:rFonts w:cs="Simplified Arabic"/>
      <w:b/>
      <w:bCs/>
      <w:noProof/>
      <w:sz w:val="28"/>
      <w:szCs w:val="28"/>
      <w:lang w:bidi="ar-SA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sid w:val="00E9207E"/>
    <w:rPr>
      <w:rFonts w:cs="Simplified Arabic"/>
      <w:b/>
      <w:bCs/>
      <w:noProof/>
      <w:sz w:val="28"/>
      <w:szCs w:val="28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sid w:val="00E9207E"/>
    <w:rPr>
      <w:rFonts w:cs="Simplified Arabic"/>
      <w:b/>
      <w:bCs/>
      <w:noProof/>
      <w:sz w:val="16"/>
      <w:szCs w:val="16"/>
      <w:lang w:bidi="ar-SA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sid w:val="00E9207E"/>
    <w:rPr>
      <w:rFonts w:cs="Simplified Arabic"/>
      <w:b/>
      <w:bCs/>
      <w:noProof/>
      <w:sz w:val="28"/>
      <w:szCs w:val="28"/>
      <w:lang w:bidi="ar-SA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sid w:val="00E9207E"/>
    <w:rPr>
      <w:rFonts w:cs="Simplified Arabic"/>
      <w:b/>
      <w:bCs/>
      <w:noProof/>
      <w:sz w:val="16"/>
      <w:szCs w:val="16"/>
      <w:lang w:bidi="ar-SA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3751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3618</TotalTime>
  <Pages>1</Pages>
  <Words>3840</Words>
  <Characters>21892</Characters>
  <Application>Microsoft Office Word</Application>
  <DocSecurity>0</DocSecurity>
  <Lines>182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25681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55</cp:revision>
  <cp:lastPrinted>2011-07-05T09:46:00Z</cp:lastPrinted>
  <dcterms:created xsi:type="dcterms:W3CDTF">2012-09-10T20:05:00Z</dcterms:created>
  <dcterms:modified xsi:type="dcterms:W3CDTF">2018-12-16T11:54:00Z</dcterms:modified>
</cp:coreProperties>
</file>