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r w:rsidR="00395351">
        <w:rPr>
          <w:rFonts w:cs="PT Bold Heading" w:hint="cs"/>
          <w:b w:val="0"/>
          <w:bCs w:val="0"/>
          <w:noProof w:val="0"/>
          <w:sz w:val="92"/>
          <w:szCs w:val="92"/>
          <w:rtl/>
        </w:rPr>
        <w:t xml:space="preserve"> </w:t>
      </w:r>
    </w:p>
    <w:p w:rsidR="0099116F" w:rsidRPr="00836027" w:rsidRDefault="00A073DD" w:rsidP="00421A6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علم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BD32A2">
            <w:pPr>
              <w:pStyle w:val="BodyTextIndent"/>
              <w:ind w:firstLine="0"/>
              <w:jc w:val="center"/>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333D8F" w:rsidRPr="00FD6FD1"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lastRenderedPageBreak/>
        <w:t>السلام عليكم ورحمة الله وبركاته.</w:t>
      </w:r>
    </w:p>
    <w:p w:rsidR="007414A5" w:rsidRPr="00FD6FD1"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F41693" w:rsidRPr="00FD6FD1" w:rsidRDefault="007414A5" w:rsidP="004C4369">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ف</w:t>
      </w:r>
      <w:r w:rsidR="00A073DD" w:rsidRPr="00FD6FD1">
        <w:rPr>
          <w:rFonts w:ascii="Traditional Arabic" w:eastAsia="Calibri" w:hAnsi="Traditional Arabic" w:hint="cs"/>
          <w:b w:val="0"/>
          <w:bCs w:val="0"/>
          <w:noProof w:val="0"/>
          <w:sz w:val="28"/>
          <w:rtl/>
        </w:rPr>
        <w:t>في هذا اللقاء الذي نسأل الله</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جل وعلا</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أن يجعله خالصًا لوجهه مقرِّبًا إليه</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وفي هذه الليالي الثلاث</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إن شاء الله تعالى</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نشرح في علوم الحديث قسمًا من كتاب مختصر بل معتصر اسمه النُّقاية</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وهو بضم النون كما نص على ذلك مؤلفه في مقدِّمة شرحه</w:t>
      </w:r>
      <w:r w:rsidR="00B76DD4">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خلافًا لما سُطِرَ على صفحة العنوان من مطبوعة دار الكتب العلمية</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فقد ضبطوه بكسر النون</w:t>
      </w:r>
      <w:r w:rsidR="00B76DD4">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وليس بغريب أن يخطؤوا في كتاب نص عليه مؤلفه</w:t>
      </w:r>
      <w:r w:rsidR="00B618E1">
        <w:rPr>
          <w:rFonts w:ascii="Traditional Arabic" w:eastAsia="Calibri" w:hAnsi="Traditional Arabic" w:hint="cs"/>
          <w:b w:val="0"/>
          <w:bCs w:val="0"/>
          <w:noProof w:val="0"/>
          <w:sz w:val="28"/>
          <w:rtl/>
        </w:rPr>
        <w:t>،</w:t>
      </w:r>
      <w:r w:rsidR="00A073DD" w:rsidRPr="00FD6FD1">
        <w:rPr>
          <w:rFonts w:ascii="Traditional Arabic" w:eastAsia="Calibri" w:hAnsi="Traditional Arabic" w:hint="cs"/>
          <w:b w:val="0"/>
          <w:bCs w:val="0"/>
          <w:noProof w:val="0"/>
          <w:sz w:val="28"/>
          <w:rtl/>
        </w:rPr>
        <w:t xml:space="preserve"> ضبطوه بكسر النون ومؤلفه يقول هذه نُقاية بضم النون </w:t>
      </w:r>
      <w:r w:rsidR="00625A87" w:rsidRPr="00FD6FD1">
        <w:rPr>
          <w:rFonts w:ascii="Traditional Arabic" w:eastAsia="Calibri" w:hAnsi="Traditional Arabic" w:hint="cs"/>
          <w:b w:val="0"/>
          <w:bCs w:val="0"/>
          <w:noProof w:val="0"/>
          <w:sz w:val="28"/>
          <w:rtl/>
        </w:rPr>
        <w:t xml:space="preserve">أي </w:t>
      </w:r>
      <w:r w:rsidR="00FB4F62" w:rsidRPr="00FD6FD1">
        <w:rPr>
          <w:rFonts w:ascii="Traditional Arabic" w:eastAsia="Calibri" w:hAnsi="Traditional Arabic" w:hint="cs"/>
          <w:b w:val="0"/>
          <w:bCs w:val="0"/>
          <w:noProof w:val="0"/>
          <w:sz w:val="28"/>
          <w:rtl/>
        </w:rPr>
        <w:t>خلاصة مختارة</w:t>
      </w:r>
      <w:r w:rsidR="00B76DD4">
        <w:rPr>
          <w:rFonts w:ascii="Traditional Arabic" w:eastAsia="Calibri" w:hAnsi="Traditional Arabic" w:hint="cs"/>
          <w:b w:val="0"/>
          <w:bCs w:val="0"/>
          <w:noProof w:val="0"/>
          <w:sz w:val="28"/>
          <w:rtl/>
        </w:rPr>
        <w:t xml:space="preserve"> من عدة علوم</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هذا الكتاب على اختصاره وصِغَر حجمه متضمن للمتن والشرح</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ويتضمن أربعة عشر علما تبدأ بأصول الدين وتنتهي بالتصوف</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مرورا بعلوم القرآن وهذا قد شرحناه في دورة سابقة</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وهو موجود متداول في أشرطة لا أدري هي أربعة أو خمسة</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يليه علم الحديث الذي هو موضوع دورتنا هذه</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يليه علم أصول الفقه ثم الفرائض</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ثم النحو</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والصرف</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والمعاني</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والبيان</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والبديع</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والتشريح والطب</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ثم التصوف</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أربعة عشر فنًّا</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لن نشرح ما يتعلق بأصول الدين لأننا شرحنا فيه متون</w:t>
      </w:r>
      <w:r w:rsidR="00B618E1">
        <w:rPr>
          <w:rFonts w:ascii="Traditional Arabic" w:eastAsia="Calibri" w:hAnsi="Traditional Arabic" w:hint="cs"/>
          <w:b w:val="0"/>
          <w:bCs w:val="0"/>
          <w:noProof w:val="0"/>
          <w:sz w:val="28"/>
          <w:rtl/>
        </w:rPr>
        <w:t>ا</w:t>
      </w:r>
      <w:r w:rsidR="00625A87" w:rsidRPr="00FD6FD1">
        <w:rPr>
          <w:rFonts w:ascii="Traditional Arabic" w:eastAsia="Calibri" w:hAnsi="Traditional Arabic" w:hint="cs"/>
          <w:b w:val="0"/>
          <w:bCs w:val="0"/>
          <w:noProof w:val="0"/>
          <w:sz w:val="28"/>
          <w:rtl/>
        </w:rPr>
        <w:t xml:space="preserve"> كثيرة هذا من جهة</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ولأن هذا المتن وهذا القسم من هذا الكتاب ما يتعلق بأصول الدين ليس على طريقة السلف في تقرير مسائل العقيدة لاسيما الصفات</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فهو على مذهب الأشاعرة</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ولذلك نتجاوزه إلى غيره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ولا يمنع أن يكتب عليه شرح بحيث لا يكون في دورة إنما يكتب عليه شرح مقروء ينبَّه فيه على أخطاء الكتاب لتتم الفائدة من الكتاب</w:t>
      </w:r>
      <w:r w:rsidR="00B618E1">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لكن سوف يبقى ما يتعلق بالطب والتشريح أظن </w:t>
      </w:r>
      <w:r w:rsidR="00B76DD4">
        <w:rPr>
          <w:rFonts w:ascii="Traditional Arabic" w:eastAsia="Calibri" w:hAnsi="Traditional Arabic" w:hint="cs"/>
          <w:b w:val="0"/>
          <w:bCs w:val="0"/>
          <w:noProof w:val="0"/>
          <w:sz w:val="28"/>
          <w:rtl/>
        </w:rPr>
        <w:t>لا</w:t>
      </w:r>
      <w:r w:rsidR="00625A87" w:rsidRPr="00FD6FD1">
        <w:rPr>
          <w:rFonts w:ascii="Traditional Arabic" w:eastAsia="Calibri" w:hAnsi="Traditional Arabic" w:hint="cs"/>
          <w:b w:val="0"/>
          <w:bCs w:val="0"/>
          <w:noProof w:val="0"/>
          <w:sz w:val="28"/>
          <w:rtl/>
        </w:rPr>
        <w:t xml:space="preserve"> يقال فيه مثل هذا الكلام إلا إذا </w:t>
      </w:r>
      <w:r w:rsidR="00B76DD4">
        <w:rPr>
          <w:rFonts w:ascii="Traditional Arabic" w:eastAsia="Calibri" w:hAnsi="Traditional Arabic" w:hint="cs"/>
          <w:b w:val="0"/>
          <w:bCs w:val="0"/>
          <w:noProof w:val="0"/>
          <w:sz w:val="28"/>
          <w:rtl/>
        </w:rPr>
        <w:t xml:space="preserve">ذكرنا </w:t>
      </w:r>
      <w:r w:rsidR="00625A87" w:rsidRPr="00FD6FD1">
        <w:rPr>
          <w:rFonts w:ascii="Traditional Arabic" w:eastAsia="Calibri" w:hAnsi="Traditional Arabic" w:hint="cs"/>
          <w:b w:val="0"/>
          <w:bCs w:val="0"/>
          <w:noProof w:val="0"/>
          <w:sz w:val="28"/>
          <w:rtl/>
        </w:rPr>
        <w:t>ما يتعلق بمسائل الكتاب في هذين القسمين</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أعني الطب والتشريح</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من الأدلة الشرعية ومن كلام أهل العلم والطب النبوي</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وإلا ما لنا دور نتدخل في مسائل طبية اللهم إلا مثل ما تدخل السيوطي نفسه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القسم </w:t>
      </w:r>
      <w:r w:rsidR="00B76DD4">
        <w:rPr>
          <w:rFonts w:ascii="Traditional Arabic" w:eastAsia="Calibri" w:hAnsi="Traditional Arabic" w:hint="cs"/>
          <w:b w:val="0"/>
          <w:bCs w:val="0"/>
          <w:noProof w:val="0"/>
          <w:sz w:val="28"/>
          <w:rtl/>
        </w:rPr>
        <w:t>الأخير</w:t>
      </w:r>
      <w:r w:rsidR="00625A87" w:rsidRPr="00FD6FD1">
        <w:rPr>
          <w:rFonts w:ascii="Traditional Arabic" w:eastAsia="Calibri" w:hAnsi="Traditional Arabic" w:hint="cs"/>
          <w:b w:val="0"/>
          <w:bCs w:val="0"/>
          <w:noProof w:val="0"/>
          <w:sz w:val="28"/>
          <w:rtl/>
        </w:rPr>
        <w:t xml:space="preserve"> الذي هو التصوف فيه مسائل نافعة وتسميته بالتصوف بناء على أن هذا النوع مما يتعلق بالسلوك وأعمال القلوب لا إشكال عندهم في تسميته تصوُّف</w:t>
      </w:r>
      <w:r w:rsidR="00B76DD4">
        <w:rPr>
          <w:rFonts w:ascii="Traditional Arabic" w:eastAsia="Calibri" w:hAnsi="Traditional Arabic" w:hint="cs"/>
          <w:b w:val="0"/>
          <w:bCs w:val="0"/>
          <w:noProof w:val="0"/>
          <w:sz w:val="28"/>
          <w:rtl/>
        </w:rPr>
        <w:t>ا</w:t>
      </w:r>
      <w:r w:rsidR="00625A87" w:rsidRPr="00FD6FD1">
        <w:rPr>
          <w:rFonts w:ascii="Traditional Arabic" w:eastAsia="Calibri" w:hAnsi="Traditional Arabic" w:hint="cs"/>
          <w:b w:val="0"/>
          <w:bCs w:val="0"/>
          <w:noProof w:val="0"/>
          <w:sz w:val="28"/>
          <w:rtl/>
        </w:rPr>
        <w:t xml:space="preserve"> في عصره وفي بلده وعنده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بل عنده شيء من التصوُّف الذي بعضه مقبول وبعضه غير مقبول هذا إذا تجاوزنا وسمينا هذا الفن تصوف</w:t>
      </w:r>
      <w:r w:rsidR="00B76DD4">
        <w:rPr>
          <w:rFonts w:ascii="Traditional Arabic" w:eastAsia="Calibri" w:hAnsi="Traditional Arabic" w:hint="cs"/>
          <w:b w:val="0"/>
          <w:bCs w:val="0"/>
          <w:noProof w:val="0"/>
          <w:sz w:val="28"/>
          <w:rtl/>
        </w:rPr>
        <w:t>ا،</w:t>
      </w:r>
      <w:r w:rsidR="00625A87" w:rsidRPr="00FD6FD1">
        <w:rPr>
          <w:rFonts w:ascii="Traditional Arabic" w:eastAsia="Calibri" w:hAnsi="Traditional Arabic" w:hint="cs"/>
          <w:b w:val="0"/>
          <w:bCs w:val="0"/>
          <w:noProof w:val="0"/>
          <w:sz w:val="28"/>
          <w:rtl/>
        </w:rPr>
        <w:t xml:space="preserve"> وإلا ما يتعلق بالقلوب باب من أبواب الدين ونفعه عظيم وأكثر من يتعرَّض له من علماء المسلمين المحققين ابن القيم وابن رجب</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وشيخ الإسلام له يد في هذا كأن ما كتبه ابن القيم وابن رجب يعني يدخل إلى القلب بدون استئذان</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وأيضًا من غير المحققين كتب الغزالي في إحياء علوم الدين مباحث كثيرة تتعلق بهذا الجانب</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على كل حال هذه العلوم يعني لو اقتصرنا على عشرة منها التي هي علوم القرآن وقد فرغنا منه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وعلم الحديث</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إن شاء الله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نفرغ منه في هذه الدورة</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لأن كل متن في ورقة من هذه المتون بل علم الحديث في </w:t>
      </w:r>
      <w:r w:rsidR="00625A87" w:rsidRPr="00FD6FD1">
        <w:rPr>
          <w:rFonts w:ascii="Traditional Arabic" w:eastAsia="Calibri" w:hAnsi="Traditional Arabic" w:hint="cs"/>
          <w:b w:val="0"/>
          <w:bCs w:val="0"/>
          <w:noProof w:val="0"/>
          <w:sz w:val="28"/>
          <w:rtl/>
        </w:rPr>
        <w:lastRenderedPageBreak/>
        <w:t>المطبوعة أقل من ورقة</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أصول الدين عنده في صفحة ونصف</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يعني أقل من ورقة</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وعلم التفسير في خمس صفحات</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وهو متن </w:t>
      </w:r>
      <w:r w:rsidR="00B76DD4" w:rsidRPr="00FD6FD1">
        <w:rPr>
          <w:rFonts w:ascii="Traditional Arabic" w:eastAsia="Calibri" w:hAnsi="Traditional Arabic" w:hint="cs"/>
          <w:b w:val="0"/>
          <w:bCs w:val="0"/>
          <w:noProof w:val="0"/>
          <w:sz w:val="28"/>
          <w:rtl/>
        </w:rPr>
        <w:t xml:space="preserve">جيِّد </w:t>
      </w:r>
      <w:r w:rsidR="00625A87" w:rsidRPr="00FD6FD1">
        <w:rPr>
          <w:rFonts w:ascii="Traditional Arabic" w:eastAsia="Calibri" w:hAnsi="Traditional Arabic" w:hint="cs"/>
          <w:b w:val="0"/>
          <w:bCs w:val="0"/>
          <w:noProof w:val="0"/>
          <w:sz w:val="28"/>
          <w:rtl/>
        </w:rPr>
        <w:t>بالنسبة لعلوم القرآن</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وهو على اختصاره شامل وعلى طريقة المتون</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ويُعْوِز في هذا الفن أن تجد متن</w:t>
      </w:r>
      <w:r w:rsidR="00B76DD4">
        <w:rPr>
          <w:rFonts w:ascii="Traditional Arabic" w:eastAsia="Calibri" w:hAnsi="Traditional Arabic" w:hint="cs"/>
          <w:b w:val="0"/>
          <w:bCs w:val="0"/>
          <w:noProof w:val="0"/>
          <w:sz w:val="28"/>
          <w:rtl/>
        </w:rPr>
        <w:t>ا</w:t>
      </w:r>
      <w:r w:rsidR="00625A87" w:rsidRPr="00FD6FD1">
        <w:rPr>
          <w:rFonts w:ascii="Traditional Arabic" w:eastAsia="Calibri" w:hAnsi="Traditional Arabic" w:hint="cs"/>
          <w:b w:val="0"/>
          <w:bCs w:val="0"/>
          <w:noProof w:val="0"/>
          <w:sz w:val="28"/>
          <w:rtl/>
        </w:rPr>
        <w:t xml:space="preserve"> على طريقة المتون وهو الذي جعلنا نشرحه</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ثم شرحنا نظم هذا المتن للزمزمي</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علم الحديث مثل علم أصول الدين في صفحة ونصف</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وعلم أصول الفقه ورقة وثلاثة أسطر</w:t>
      </w:r>
      <w:r w:rsidR="00B76DD4">
        <w:rPr>
          <w:rFonts w:ascii="Traditional Arabic" w:eastAsia="Calibri" w:hAnsi="Traditional Arabic" w:hint="cs"/>
          <w:b w:val="0"/>
          <w:bCs w:val="0"/>
          <w:noProof w:val="0"/>
          <w:sz w:val="28"/>
          <w:rtl/>
        </w:rPr>
        <w:t>،</w:t>
      </w:r>
      <w:r w:rsidR="00625A87" w:rsidRPr="00FD6FD1">
        <w:rPr>
          <w:rFonts w:ascii="Traditional Arabic" w:eastAsia="Calibri" w:hAnsi="Traditional Arabic" w:hint="cs"/>
          <w:b w:val="0"/>
          <w:bCs w:val="0"/>
          <w:noProof w:val="0"/>
          <w:sz w:val="28"/>
          <w:rtl/>
        </w:rPr>
        <w:t xml:space="preserve"> وعلم الفرائض في </w:t>
      </w:r>
      <w:r w:rsidR="00F24822" w:rsidRPr="00FD6FD1">
        <w:rPr>
          <w:rFonts w:ascii="Traditional Arabic" w:eastAsia="Calibri" w:hAnsi="Traditional Arabic" w:hint="cs"/>
          <w:b w:val="0"/>
          <w:bCs w:val="0"/>
          <w:noProof w:val="0"/>
          <w:sz w:val="28"/>
          <w:rtl/>
        </w:rPr>
        <w:t>صفحة ونصف تقريبا</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والنحو في ورقة</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والتصريف في أقل من ورقة</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ثم بعد ذلك علم الخط وهذا نسيناه</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علم الخط في نصف صفحة</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ثم علم المعاني في ورقة</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وعلم البيان في أقل من ورقة</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والبديع أقل</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ثم التشريح وعلم الطب</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ثم التصوف</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أربعة عشر فنًّا</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ما يتعلق بعلم الحديث مأخوذ من النخبة حتى في الطريقة وفي الألفاظ</w:t>
      </w:r>
      <w:r w:rsidR="004C4369">
        <w:rPr>
          <w:rFonts w:ascii="Traditional Arabic" w:eastAsia="Calibri" w:hAnsi="Traditional Arabic" w:hint="cs"/>
          <w:b w:val="0"/>
          <w:bCs w:val="0"/>
          <w:noProof w:val="0"/>
          <w:sz w:val="28"/>
          <w:rtl/>
        </w:rPr>
        <w:t>،</w:t>
      </w:r>
      <w:r w:rsidR="00F24822" w:rsidRPr="00FD6FD1">
        <w:rPr>
          <w:rFonts w:ascii="Traditional Arabic" w:eastAsia="Calibri" w:hAnsi="Traditional Arabic" w:hint="cs"/>
          <w:b w:val="0"/>
          <w:bCs w:val="0"/>
          <w:noProof w:val="0"/>
          <w:sz w:val="28"/>
          <w:rtl/>
        </w:rPr>
        <w:t xml:space="preserve"> وتكملة ما في النخبة وما في شرحها مأخوذ من شرح النخبة للحافظ ابن حجر </w:t>
      </w:r>
      <w:r w:rsidR="004C4369">
        <w:rPr>
          <w:rFonts w:ascii="Traditional Arabic" w:eastAsia="Calibri" w:hAnsi="Traditional Arabic" w:hint="cs"/>
          <w:b w:val="0"/>
          <w:bCs w:val="0"/>
          <w:noProof w:val="0"/>
          <w:sz w:val="28"/>
          <w:rtl/>
        </w:rPr>
        <w:t>ف</w:t>
      </w:r>
      <w:r w:rsidR="00F24822" w:rsidRPr="00FD6FD1">
        <w:rPr>
          <w:rFonts w:ascii="Traditional Arabic" w:eastAsia="Calibri" w:hAnsi="Traditional Arabic" w:hint="cs"/>
          <w:b w:val="0"/>
          <w:bCs w:val="0"/>
          <w:noProof w:val="0"/>
          <w:sz w:val="28"/>
          <w:rtl/>
        </w:rPr>
        <w:t>هو ما خرج عن النخبة وشرحها وفي أكثر الموضوعات التي تطرق لها سرد لأنواع علوم الحديث يعني تعرض لبعض التعاريف وترك الباقي لمجرد السرد وإلا كيف يستوعب ثمان</w:t>
      </w:r>
      <w:r w:rsidR="004C4369">
        <w:rPr>
          <w:rFonts w:ascii="Traditional Arabic" w:eastAsia="Calibri" w:hAnsi="Traditional Arabic" w:hint="cs"/>
          <w:b w:val="0"/>
          <w:bCs w:val="0"/>
          <w:noProof w:val="0"/>
          <w:sz w:val="28"/>
          <w:rtl/>
        </w:rPr>
        <w:t>ية</w:t>
      </w:r>
      <w:r w:rsidR="00F24822" w:rsidRPr="00FD6FD1">
        <w:rPr>
          <w:rFonts w:ascii="Traditional Arabic" w:eastAsia="Calibri" w:hAnsi="Traditional Arabic" w:hint="cs"/>
          <w:b w:val="0"/>
          <w:bCs w:val="0"/>
          <w:noProof w:val="0"/>
          <w:sz w:val="28"/>
          <w:rtl/>
        </w:rPr>
        <w:t xml:space="preserve"> وثمانين نوع</w:t>
      </w:r>
      <w:r w:rsidR="004C4369">
        <w:rPr>
          <w:rFonts w:ascii="Traditional Arabic" w:eastAsia="Calibri" w:hAnsi="Traditional Arabic" w:hint="cs"/>
          <w:b w:val="0"/>
          <w:bCs w:val="0"/>
          <w:noProof w:val="0"/>
          <w:sz w:val="28"/>
          <w:rtl/>
        </w:rPr>
        <w:t>ا</w:t>
      </w:r>
      <w:r w:rsidR="00F24822" w:rsidRPr="00FD6FD1">
        <w:rPr>
          <w:rFonts w:ascii="Traditional Arabic" w:eastAsia="Calibri" w:hAnsi="Traditional Arabic" w:hint="cs"/>
          <w:b w:val="0"/>
          <w:bCs w:val="0"/>
          <w:noProof w:val="0"/>
          <w:sz w:val="28"/>
          <w:rtl/>
        </w:rPr>
        <w:t xml:space="preserve"> من أنواع علوم الحديث..</w:t>
      </w:r>
    </w:p>
    <w:p w:rsidR="00F24822" w:rsidRPr="00FD6FD1" w:rsidRDefault="004C4369" w:rsidP="00625A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أين التي</w:t>
      </w:r>
      <w:r w:rsidR="00F24822" w:rsidRPr="00FD6FD1">
        <w:rPr>
          <w:rFonts w:ascii="Traditional Arabic" w:eastAsia="Calibri" w:hAnsi="Traditional Arabic" w:hint="cs"/>
          <w:b w:val="0"/>
          <w:bCs w:val="0"/>
          <w:noProof w:val="0"/>
          <w:sz w:val="28"/>
          <w:rtl/>
        </w:rPr>
        <w:t xml:space="preserve"> عليها أرقام؟</w:t>
      </w:r>
    </w:p>
    <w:p w:rsidR="00F24822" w:rsidRPr="00FD6FD1" w:rsidRDefault="00F24822" w:rsidP="00625A87">
      <w:pPr>
        <w:tabs>
          <w:tab w:val="clear" w:pos="5187"/>
          <w:tab w:val="clear" w:pos="7313"/>
        </w:tabs>
        <w:spacing w:before="120" w:after="120" w:line="240" w:lineRule="atLeast"/>
        <w:rPr>
          <w:rFonts w:ascii="Traditional Arabic" w:eastAsia="Calibri" w:hAnsi="Traditional Arabic"/>
          <w:noProof w:val="0"/>
          <w:sz w:val="28"/>
          <w:rtl/>
        </w:rPr>
      </w:pPr>
      <w:r w:rsidRPr="00FD6FD1">
        <w:rPr>
          <w:rFonts w:ascii="Traditional Arabic" w:eastAsia="Calibri" w:hAnsi="Traditional Arabic" w:hint="cs"/>
          <w:noProof w:val="0"/>
          <w:sz w:val="28"/>
          <w:rtl/>
        </w:rPr>
        <w:t>طالب: ...............</w:t>
      </w:r>
    </w:p>
    <w:p w:rsidR="00F24822" w:rsidRPr="00FD6FD1" w:rsidRDefault="00F24822" w:rsidP="005873DA">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 xml:space="preserve">لا، </w:t>
      </w:r>
      <w:r w:rsidR="004C4369">
        <w:rPr>
          <w:rFonts w:ascii="Traditional Arabic" w:eastAsia="Calibri" w:hAnsi="Traditional Arabic" w:hint="cs"/>
          <w:b w:val="0"/>
          <w:bCs w:val="0"/>
          <w:noProof w:val="0"/>
          <w:sz w:val="28"/>
          <w:rtl/>
        </w:rPr>
        <w:t>ليست</w:t>
      </w:r>
      <w:r w:rsidRPr="00FD6FD1">
        <w:rPr>
          <w:rFonts w:ascii="Traditional Arabic" w:eastAsia="Calibri" w:hAnsi="Traditional Arabic" w:hint="cs"/>
          <w:b w:val="0"/>
          <w:bCs w:val="0"/>
          <w:noProof w:val="0"/>
          <w:sz w:val="28"/>
          <w:rtl/>
        </w:rPr>
        <w:t xml:space="preserve"> ذي! ذكر من الأنواع علوم الحديث سبع</w:t>
      </w:r>
      <w:r w:rsidR="004C4369">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وثمانين يعني في أقل من ورقة</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أكثرها يعني </w:t>
      </w:r>
      <w:r w:rsidR="004C4369">
        <w:rPr>
          <w:rFonts w:ascii="Traditional Arabic" w:eastAsia="Calibri" w:hAnsi="Traditional Arabic" w:hint="cs"/>
          <w:b w:val="0"/>
          <w:bCs w:val="0"/>
          <w:noProof w:val="0"/>
          <w:sz w:val="28"/>
          <w:rtl/>
        </w:rPr>
        <w:t xml:space="preserve">يسير </w:t>
      </w:r>
      <w:r w:rsidRPr="00FD6FD1">
        <w:rPr>
          <w:rFonts w:ascii="Traditional Arabic" w:eastAsia="Calibri" w:hAnsi="Traditional Arabic" w:hint="cs"/>
          <w:b w:val="0"/>
          <w:bCs w:val="0"/>
          <w:noProof w:val="0"/>
          <w:sz w:val="28"/>
          <w:rtl/>
        </w:rPr>
        <w:t>على طريقة ابن حجر في اللف والنشر لكن في الأخير أخذ يعدد تعداد</w:t>
      </w:r>
      <w:r w:rsidR="004C4369">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فقط من غير تعريف</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وهذا الكتاب</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أعني النُّقاية مع شرحها</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إتمام الدراية طُبِع قديمًا سنة ألف وثلاثمائة وتسعة طبعة قديمة جدًّا في الهند</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ثم طُبِع على هامش في حاشية مفتاح العلوم للسكَّاكي في المطبعة الميمنية سنة ألف وثلاثمائة وثمانية عشر</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ثم طبع عن هذه الطبعة أكثر من مرة أخذ</w:t>
      </w:r>
      <w:r w:rsidR="004C4369">
        <w:rPr>
          <w:rFonts w:ascii="Traditional Arabic" w:eastAsia="Calibri" w:hAnsi="Traditional Arabic" w:hint="cs"/>
          <w:b w:val="0"/>
          <w:bCs w:val="0"/>
          <w:noProof w:val="0"/>
          <w:sz w:val="28"/>
          <w:rtl/>
        </w:rPr>
        <w:t>ت</w:t>
      </w:r>
      <w:r w:rsidRPr="00FD6FD1">
        <w:rPr>
          <w:rFonts w:ascii="Traditional Arabic" w:eastAsia="Calibri" w:hAnsi="Traditional Arabic" w:hint="cs"/>
          <w:b w:val="0"/>
          <w:bCs w:val="0"/>
          <w:noProof w:val="0"/>
          <w:sz w:val="28"/>
          <w:rtl/>
        </w:rPr>
        <w:t xml:space="preserve"> طبعات من الطبعة الميمنية على نفس الصف وليست بتصوير إنما نقل ليست بتصوير أكثر من مرة</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ثم جاءت الطبعة الأخيرة التي هي طبعة دار الكتب العلمية لكنها لا يعتمد عليها ولا يعوَّل عليها لكثرة أخطائها</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يعني إذا أخطأنا في صفحة العنوان وهذا الخطأ كثير في طبعات هذه الدار كثير جدًّا</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يعني تصوروا خطأ في العنوان فماذا يتوقع من المضمون</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يعني إذا طبعوا جزء القراءة خلف الإمام للإمام البخاري بعنوان جزء القراءة خلف الصلاة </w:t>
      </w:r>
      <w:r w:rsidR="004C4369">
        <w:rPr>
          <w:rFonts w:ascii="Traditional Arabic" w:eastAsia="Calibri" w:hAnsi="Traditional Arabic" w:hint="cs"/>
          <w:b w:val="0"/>
          <w:bCs w:val="0"/>
          <w:noProof w:val="0"/>
          <w:sz w:val="28"/>
          <w:rtl/>
        </w:rPr>
        <w:t>ما الذي ن</w:t>
      </w:r>
      <w:r w:rsidRPr="00FD6FD1">
        <w:rPr>
          <w:rFonts w:ascii="Traditional Arabic" w:eastAsia="Calibri" w:hAnsi="Traditional Arabic" w:hint="cs"/>
          <w:b w:val="0"/>
          <w:bCs w:val="0"/>
          <w:noProof w:val="0"/>
          <w:sz w:val="28"/>
          <w:rtl/>
        </w:rPr>
        <w:t>توقع من الدقة في مضمون الكتاب</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وفي كتاب المستطرف طبعوه في مجلدين</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قالوا</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تحقيق وتعليق فلان</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والتحقيق هذا مفروغ منه أنه ليس فيه تحقيق</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والتعليق أتصفح الكتاب </w:t>
      </w:r>
      <w:r w:rsidR="004C4369">
        <w:rPr>
          <w:rFonts w:ascii="Traditional Arabic" w:eastAsia="Calibri" w:hAnsi="Traditional Arabic" w:hint="cs"/>
          <w:b w:val="0"/>
          <w:bCs w:val="0"/>
          <w:noProof w:val="0"/>
          <w:sz w:val="28"/>
          <w:rtl/>
        </w:rPr>
        <w:t>ليس</w:t>
      </w:r>
      <w:r w:rsidRPr="00FD6FD1">
        <w:rPr>
          <w:rFonts w:ascii="Traditional Arabic" w:eastAsia="Calibri" w:hAnsi="Traditional Arabic" w:hint="cs"/>
          <w:b w:val="0"/>
          <w:bCs w:val="0"/>
          <w:noProof w:val="0"/>
          <w:sz w:val="28"/>
          <w:rtl/>
        </w:rPr>
        <w:t xml:space="preserve"> فيه تعليق</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فذهبت إلى جدول الخطأ والصواب قلت لعلهم استدركوا وصححوا فإذا مذكور في الخطأ والصواب قلت لعلهم يعتذرون </w:t>
      </w:r>
      <w:r w:rsidR="004C4369">
        <w:rPr>
          <w:rFonts w:ascii="Traditional Arabic" w:eastAsia="Calibri" w:hAnsi="Traditional Arabic" w:hint="cs"/>
          <w:b w:val="0"/>
          <w:bCs w:val="0"/>
          <w:noProof w:val="0"/>
          <w:sz w:val="28"/>
          <w:rtl/>
        </w:rPr>
        <w:t>على أن ليس</w:t>
      </w:r>
      <w:r w:rsidRPr="00FD6FD1">
        <w:rPr>
          <w:rFonts w:ascii="Traditional Arabic" w:eastAsia="Calibri" w:hAnsi="Traditional Arabic" w:hint="cs"/>
          <w:b w:val="0"/>
          <w:bCs w:val="0"/>
          <w:noProof w:val="0"/>
          <w:sz w:val="28"/>
          <w:rtl/>
        </w:rPr>
        <w:t xml:space="preserve"> فيه تحقيق وتعليق</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فإذا تحقيق وتعليق هذا </w:t>
      </w:r>
      <w:r w:rsidR="004C4369">
        <w:rPr>
          <w:rFonts w:ascii="Traditional Arabic" w:eastAsia="Calibri" w:hAnsi="Traditional Arabic" w:hint="cs"/>
          <w:b w:val="0"/>
          <w:bCs w:val="0"/>
          <w:noProof w:val="0"/>
          <w:sz w:val="28"/>
          <w:rtl/>
        </w:rPr>
        <w:t>خطأ والصواب تحقيق وشرح! يعني بد</w:t>
      </w:r>
      <w:r w:rsidRPr="00FD6FD1">
        <w:rPr>
          <w:rFonts w:ascii="Traditional Arabic" w:eastAsia="Calibri" w:hAnsi="Traditional Arabic" w:hint="cs"/>
          <w:b w:val="0"/>
          <w:bCs w:val="0"/>
          <w:noProof w:val="0"/>
          <w:sz w:val="28"/>
          <w:rtl/>
        </w:rPr>
        <w:t>ل</w:t>
      </w:r>
      <w:r w:rsidR="004C4369">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من تحقيق وتعليق وهو لا تحقيق ولا تعليق تحقيق وشرح</w:t>
      </w:r>
      <w:r w:rsidR="004C436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أنا أبحث عن تعليق </w:t>
      </w:r>
      <w:r w:rsidR="0040074E">
        <w:rPr>
          <w:rFonts w:ascii="Traditional Arabic" w:eastAsia="Calibri" w:hAnsi="Traditional Arabic" w:hint="cs"/>
          <w:b w:val="0"/>
          <w:bCs w:val="0"/>
          <w:noProof w:val="0"/>
          <w:sz w:val="28"/>
          <w:rtl/>
        </w:rPr>
        <w:t>ليس</w:t>
      </w:r>
      <w:r w:rsidRPr="00FD6FD1">
        <w:rPr>
          <w:rFonts w:ascii="Traditional Arabic" w:eastAsia="Calibri" w:hAnsi="Traditional Arabic" w:hint="cs"/>
          <w:b w:val="0"/>
          <w:bCs w:val="0"/>
          <w:noProof w:val="0"/>
          <w:sz w:val="28"/>
          <w:rtl/>
        </w:rPr>
        <w:t xml:space="preserve"> </w:t>
      </w:r>
      <w:r w:rsidRPr="00FD6FD1">
        <w:rPr>
          <w:rFonts w:ascii="Traditional Arabic" w:eastAsia="Calibri" w:hAnsi="Traditional Arabic" w:hint="cs"/>
          <w:b w:val="0"/>
          <w:bCs w:val="0"/>
          <w:noProof w:val="0"/>
          <w:sz w:val="28"/>
          <w:rtl/>
        </w:rPr>
        <w:lastRenderedPageBreak/>
        <w:t xml:space="preserve">فيه </w:t>
      </w:r>
      <w:r w:rsidR="0040074E">
        <w:rPr>
          <w:rFonts w:ascii="Traditional Arabic" w:eastAsia="Calibri" w:hAnsi="Traditional Arabic" w:hint="cs"/>
          <w:b w:val="0"/>
          <w:bCs w:val="0"/>
          <w:noProof w:val="0"/>
          <w:sz w:val="28"/>
          <w:rtl/>
        </w:rPr>
        <w:t>شيء،</w:t>
      </w:r>
      <w:r w:rsidRPr="00FD6FD1">
        <w:rPr>
          <w:rFonts w:ascii="Traditional Arabic" w:eastAsia="Calibri" w:hAnsi="Traditional Arabic" w:hint="cs"/>
          <w:b w:val="0"/>
          <w:bCs w:val="0"/>
          <w:noProof w:val="0"/>
          <w:sz w:val="28"/>
          <w:rtl/>
        </w:rPr>
        <w:t xml:space="preserve"> واعتذروا عن كلمة تحقيق وتعليق وإلى قولهم تحقيق وشرح</w:t>
      </w:r>
      <w:r w:rsidR="008F3B84">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ومع الأسف أن هذه الدار تطبع أمهات الكتب وبكثرة كاثرة وكل يوم تزف من الكتب الشيء الكثير</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وهي لا تحقيق ولا تعليق ولا شيء</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نعم قد تيسر لطلاب العلم الكتب لأن كتبها رخيصة لكن الإشكال أنها تطبع الموسوعات في عشرة مجلدات</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خمسة عشر</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عشرين مجلد</w:t>
      </w:r>
      <w:r w:rsidR="0040074E">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w:t>
      </w:r>
      <w:r w:rsidR="0040074E">
        <w:rPr>
          <w:rFonts w:ascii="Traditional Arabic" w:eastAsia="Calibri" w:hAnsi="Traditional Arabic" w:hint="cs"/>
          <w:b w:val="0"/>
          <w:bCs w:val="0"/>
          <w:noProof w:val="0"/>
          <w:sz w:val="28"/>
          <w:rtl/>
        </w:rPr>
        <w:t>فقط</w:t>
      </w:r>
      <w:r w:rsidRPr="00FD6FD1">
        <w:rPr>
          <w:rFonts w:ascii="Traditional Arabic" w:eastAsia="Calibri" w:hAnsi="Traditional Arabic" w:hint="cs"/>
          <w:b w:val="0"/>
          <w:bCs w:val="0"/>
          <w:noProof w:val="0"/>
          <w:sz w:val="28"/>
          <w:rtl/>
        </w:rPr>
        <w:t xml:space="preserve"> تضيق على المكان وإذا أردنا تحقيق</w:t>
      </w:r>
      <w:r w:rsidR="0040074E">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w:t>
      </w:r>
      <w:r w:rsidR="0040074E">
        <w:rPr>
          <w:rFonts w:ascii="Traditional Arabic" w:eastAsia="Calibri" w:hAnsi="Traditional Arabic" w:hint="cs"/>
          <w:b w:val="0"/>
          <w:bCs w:val="0"/>
          <w:noProof w:val="0"/>
          <w:sz w:val="28"/>
          <w:rtl/>
        </w:rPr>
        <w:t>ف</w:t>
      </w:r>
      <w:r w:rsidRPr="00FD6FD1">
        <w:rPr>
          <w:rFonts w:ascii="Traditional Arabic" w:eastAsia="Calibri" w:hAnsi="Traditional Arabic" w:hint="cs"/>
          <w:b w:val="0"/>
          <w:bCs w:val="0"/>
          <w:noProof w:val="0"/>
          <w:sz w:val="28"/>
          <w:rtl/>
        </w:rPr>
        <w:t>لا تحقيق ولا تعليق</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وتباع بأثمان رخيصة لكن ما الفائدة من كتاب فيه تصحيف وتحريف يملأ الدواليب بدون تحقيق ولا تعليق؟! على كل حال هذا الحاصل فالكتاب طبع هذه الطبعات بدءا من سنة ألف وثلاثمائة وتسعة الطبعة الهندية مع شرحه إتمام الدراية</w:t>
      </w:r>
      <w:r w:rsidR="0040074E">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ثم الطبعة الميمنية على حاشية مفتاح العلوم للسكاكي ثم طبع أكثر من مرة أخذا عن الطبعة الميمنية</w:t>
      </w:r>
      <w:r w:rsidR="008F3B84">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ثم إلى أن جاء دور دار الكتب العلمية</w:t>
      </w:r>
      <w:r w:rsidR="008F3B84">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قلت أن هذا الكتاب برمته مأخوذ من </w:t>
      </w:r>
      <w:r w:rsidR="00863734" w:rsidRPr="00FD6FD1">
        <w:rPr>
          <w:rFonts w:ascii="Traditional Arabic" w:eastAsia="Calibri" w:hAnsi="Traditional Arabic" w:hint="cs"/>
          <w:b w:val="0"/>
          <w:bCs w:val="0"/>
          <w:noProof w:val="0"/>
          <w:sz w:val="28"/>
          <w:rtl/>
        </w:rPr>
        <w:t>النخبة وشرحها للحافظ ابن حجر</w:t>
      </w:r>
      <w:r w:rsidR="008F3B84">
        <w:rPr>
          <w:rFonts w:ascii="Traditional Arabic" w:eastAsia="Calibri" w:hAnsi="Traditional Arabic" w:hint="cs"/>
          <w:b w:val="0"/>
          <w:bCs w:val="0"/>
          <w:noProof w:val="0"/>
          <w:sz w:val="28"/>
          <w:rtl/>
        </w:rPr>
        <w:t>،</w:t>
      </w:r>
      <w:r w:rsidR="00863734" w:rsidRPr="00FD6FD1">
        <w:rPr>
          <w:rFonts w:ascii="Traditional Arabic" w:eastAsia="Calibri" w:hAnsi="Traditional Arabic" w:hint="cs"/>
          <w:b w:val="0"/>
          <w:bCs w:val="0"/>
          <w:noProof w:val="0"/>
          <w:sz w:val="28"/>
          <w:rtl/>
        </w:rPr>
        <w:t xml:space="preserve"> فالمتن مأخوذ من المتن والشرح مأخوذ من الشرح أتى بالحروف</w:t>
      </w:r>
      <w:r w:rsidR="008F3B84">
        <w:rPr>
          <w:rFonts w:ascii="Traditional Arabic" w:eastAsia="Calibri" w:hAnsi="Traditional Arabic" w:hint="cs"/>
          <w:b w:val="0"/>
          <w:bCs w:val="0"/>
          <w:noProof w:val="0"/>
          <w:sz w:val="28"/>
          <w:rtl/>
        </w:rPr>
        <w:t>،</w:t>
      </w:r>
      <w:r w:rsidR="00863734" w:rsidRPr="00FD6FD1">
        <w:rPr>
          <w:rFonts w:ascii="Traditional Arabic" w:eastAsia="Calibri" w:hAnsi="Traditional Arabic" w:hint="cs"/>
          <w:b w:val="0"/>
          <w:bCs w:val="0"/>
          <w:noProof w:val="0"/>
          <w:sz w:val="28"/>
          <w:rtl/>
        </w:rPr>
        <w:t xml:space="preserve"> وهذه طريقة السيوطي في كثير </w:t>
      </w:r>
      <w:r w:rsidR="000C34DC" w:rsidRPr="00FD6FD1">
        <w:rPr>
          <w:rFonts w:ascii="Traditional Arabic" w:eastAsia="Calibri" w:hAnsi="Traditional Arabic" w:hint="cs"/>
          <w:b w:val="0"/>
          <w:bCs w:val="0"/>
          <w:noProof w:val="0"/>
          <w:sz w:val="28"/>
          <w:rtl/>
        </w:rPr>
        <w:t>من مؤلفاته يأتي إلى كتاب فيختصره ولهذا بلغت مؤلفاته ما بلغت إلى الستمائة مؤلَّف</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يعني المبتكر المحقق المدقق </w:t>
      </w:r>
      <w:r w:rsidR="008F3B84">
        <w:rPr>
          <w:rFonts w:ascii="Traditional Arabic" w:eastAsia="Calibri" w:hAnsi="Traditional Arabic" w:hint="cs"/>
          <w:b w:val="0"/>
          <w:bCs w:val="0"/>
          <w:noProof w:val="0"/>
          <w:sz w:val="28"/>
          <w:rtl/>
        </w:rPr>
        <w:t>لا</w:t>
      </w:r>
      <w:r w:rsidR="000C34DC" w:rsidRPr="00FD6FD1">
        <w:rPr>
          <w:rFonts w:ascii="Traditional Arabic" w:eastAsia="Calibri" w:hAnsi="Traditional Arabic" w:hint="cs"/>
          <w:b w:val="0"/>
          <w:bCs w:val="0"/>
          <w:noProof w:val="0"/>
          <w:sz w:val="28"/>
          <w:rtl/>
        </w:rPr>
        <w:t xml:space="preserve"> يمكن تصل مؤلفاته إلى ستمائة لأن العمر لا يستوعب أما أن يأتي إلى كتب الآخرين ويختصر منها هذا سهل</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بإمكانك </w:t>
      </w:r>
      <w:r w:rsidR="008F3B84">
        <w:rPr>
          <w:rFonts w:ascii="Traditional Arabic" w:eastAsia="Calibri" w:hAnsi="Traditional Arabic" w:hint="cs"/>
          <w:b w:val="0"/>
          <w:bCs w:val="0"/>
          <w:noProof w:val="0"/>
          <w:sz w:val="28"/>
          <w:rtl/>
        </w:rPr>
        <w:t xml:space="preserve">أن </w:t>
      </w:r>
      <w:r w:rsidR="000C34DC" w:rsidRPr="00FD6FD1">
        <w:rPr>
          <w:rFonts w:ascii="Traditional Arabic" w:eastAsia="Calibri" w:hAnsi="Traditional Arabic" w:hint="cs"/>
          <w:b w:val="0"/>
          <w:bCs w:val="0"/>
          <w:noProof w:val="0"/>
          <w:sz w:val="28"/>
          <w:rtl/>
        </w:rPr>
        <w:t>تأخذ كتاب</w:t>
      </w:r>
      <w:r w:rsidR="008F3B84">
        <w:rPr>
          <w:rFonts w:ascii="Traditional Arabic" w:eastAsia="Calibri" w:hAnsi="Traditional Arabic" w:hint="cs"/>
          <w:b w:val="0"/>
          <w:bCs w:val="0"/>
          <w:noProof w:val="0"/>
          <w:sz w:val="28"/>
          <w:rtl/>
        </w:rPr>
        <w:t>ا</w:t>
      </w:r>
      <w:r w:rsidR="000C34DC" w:rsidRPr="00FD6FD1">
        <w:rPr>
          <w:rFonts w:ascii="Traditional Arabic" w:eastAsia="Calibri" w:hAnsi="Traditional Arabic" w:hint="cs"/>
          <w:b w:val="0"/>
          <w:bCs w:val="0"/>
          <w:noProof w:val="0"/>
          <w:sz w:val="28"/>
          <w:rtl/>
        </w:rPr>
        <w:t xml:space="preserve"> وفي يومين </w:t>
      </w:r>
      <w:r w:rsidR="008F3B84">
        <w:rPr>
          <w:rFonts w:ascii="Traditional Arabic" w:eastAsia="Calibri" w:hAnsi="Traditional Arabic" w:hint="cs"/>
          <w:b w:val="0"/>
          <w:bCs w:val="0"/>
          <w:noProof w:val="0"/>
          <w:sz w:val="28"/>
          <w:rtl/>
        </w:rPr>
        <w:t xml:space="preserve">أو </w:t>
      </w:r>
      <w:r w:rsidR="000C34DC" w:rsidRPr="00FD6FD1">
        <w:rPr>
          <w:rFonts w:ascii="Traditional Arabic" w:eastAsia="Calibri" w:hAnsi="Traditional Arabic" w:hint="cs"/>
          <w:b w:val="0"/>
          <w:bCs w:val="0"/>
          <w:noProof w:val="0"/>
          <w:sz w:val="28"/>
          <w:rtl/>
        </w:rPr>
        <w:t xml:space="preserve">ثلاثة </w:t>
      </w:r>
      <w:r w:rsidR="008F3B84">
        <w:rPr>
          <w:rFonts w:ascii="Traditional Arabic" w:eastAsia="Calibri" w:hAnsi="Traditional Arabic" w:hint="cs"/>
          <w:b w:val="0"/>
          <w:bCs w:val="0"/>
          <w:noProof w:val="0"/>
          <w:sz w:val="28"/>
          <w:rtl/>
        </w:rPr>
        <w:t>تضع</w:t>
      </w:r>
      <w:r w:rsidR="000C34DC" w:rsidRPr="00FD6FD1">
        <w:rPr>
          <w:rFonts w:ascii="Traditional Arabic" w:eastAsia="Calibri" w:hAnsi="Traditional Arabic" w:hint="cs"/>
          <w:b w:val="0"/>
          <w:bCs w:val="0"/>
          <w:noProof w:val="0"/>
          <w:sz w:val="28"/>
          <w:rtl/>
        </w:rPr>
        <w:t xml:space="preserve"> علام</w:t>
      </w:r>
      <w:r w:rsidR="008F3B84">
        <w:rPr>
          <w:rFonts w:ascii="Traditional Arabic" w:eastAsia="Calibri" w:hAnsi="Traditional Arabic" w:hint="cs"/>
          <w:b w:val="0"/>
          <w:bCs w:val="0"/>
          <w:noProof w:val="0"/>
          <w:sz w:val="28"/>
          <w:rtl/>
        </w:rPr>
        <w:t>ات على ما تريد وتعطي الكتاب لأحد</w:t>
      </w:r>
      <w:r w:rsidR="000C34DC" w:rsidRPr="00FD6FD1">
        <w:rPr>
          <w:rFonts w:ascii="Traditional Arabic" w:eastAsia="Calibri" w:hAnsi="Traditional Arabic" w:hint="cs"/>
          <w:b w:val="0"/>
          <w:bCs w:val="0"/>
          <w:noProof w:val="0"/>
          <w:sz w:val="28"/>
          <w:rtl/>
        </w:rPr>
        <w:t xml:space="preserve"> ينسخه أو ينزله </w:t>
      </w:r>
      <w:r w:rsidR="008F3B84">
        <w:rPr>
          <w:rFonts w:ascii="Traditional Arabic" w:eastAsia="Calibri" w:hAnsi="Traditional Arabic" w:hint="cs"/>
          <w:b w:val="0"/>
          <w:bCs w:val="0"/>
          <w:noProof w:val="0"/>
          <w:sz w:val="28"/>
          <w:rtl/>
        </w:rPr>
        <w:t>ويصبح مختصرا،</w:t>
      </w:r>
      <w:r w:rsidR="000C34DC" w:rsidRPr="00FD6FD1">
        <w:rPr>
          <w:rFonts w:ascii="Traditional Arabic" w:eastAsia="Calibri" w:hAnsi="Traditional Arabic" w:hint="cs"/>
          <w:b w:val="0"/>
          <w:bCs w:val="0"/>
          <w:noProof w:val="0"/>
          <w:sz w:val="28"/>
          <w:rtl/>
        </w:rPr>
        <w:t xml:space="preserve"> لكن كتاب ينشأ ابتداء وتدرس مسائله بعناية ودقة هذا يحتاج إلى وقت</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يعني ليس بغريب أن السيوطي يؤلف ستمائة كتاب منها ما هو في عشرة مجلدات أو أكثر</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ومنها ما هو في ورقة في الأصل ثم في النهاية في الطباعة يحقق ويعلق عليه وتخرج أحاديثه وينفخ </w:t>
      </w:r>
      <w:r w:rsidR="008F3B84">
        <w:rPr>
          <w:rFonts w:ascii="Traditional Arabic" w:eastAsia="Calibri" w:hAnsi="Traditional Arabic" w:hint="cs"/>
          <w:b w:val="0"/>
          <w:bCs w:val="0"/>
          <w:noProof w:val="0"/>
          <w:sz w:val="28"/>
          <w:rtl/>
        </w:rPr>
        <w:t>ويصبح</w:t>
      </w:r>
      <w:r w:rsidR="000C34DC" w:rsidRPr="00FD6FD1">
        <w:rPr>
          <w:rFonts w:ascii="Traditional Arabic" w:eastAsia="Calibri" w:hAnsi="Traditional Arabic" w:hint="cs"/>
          <w:b w:val="0"/>
          <w:bCs w:val="0"/>
          <w:noProof w:val="0"/>
          <w:sz w:val="28"/>
          <w:rtl/>
        </w:rPr>
        <w:t xml:space="preserve"> جزء وهو في الأصل ورقة</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على كل حال هذا الواقع وهذا الحاصل</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ومادام بدأنا في الكتاب والكتاب يصلح أن يشرح للطلاب</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لأن فيه فوائد وإن كان مأخوذ من كتاب آخر وقد تم شرحه مرارا ونظم</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والنقاية نظمت</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w:t>
      </w:r>
      <w:r w:rsidR="008F3B84">
        <w:rPr>
          <w:rFonts w:ascii="Traditional Arabic" w:eastAsia="Calibri" w:hAnsi="Traditional Arabic" w:hint="cs"/>
          <w:b w:val="0"/>
          <w:bCs w:val="0"/>
          <w:noProof w:val="0"/>
          <w:sz w:val="28"/>
          <w:rtl/>
        </w:rPr>
        <w:t>و</w:t>
      </w:r>
      <w:r w:rsidR="000C34DC" w:rsidRPr="00FD6FD1">
        <w:rPr>
          <w:rFonts w:ascii="Traditional Arabic" w:eastAsia="Calibri" w:hAnsi="Traditional Arabic" w:hint="cs"/>
          <w:b w:val="0"/>
          <w:bCs w:val="0"/>
          <w:noProof w:val="0"/>
          <w:sz w:val="28"/>
          <w:rtl/>
        </w:rPr>
        <w:t>قلنا أن منظومة الزمزمي نظم لعلم التفسير من النقاية</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وعندي أيضا نظم مخطوط لجميع كتاب النقاية لكن مع الأسف أني لما أزمعت على السفر بالأمس بحثت فلم أجده قريبا وإلا فهو عندي مؤكَّد وقرأت فيه</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نظم النُّقاية</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يقول</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رحمه الله تعالى</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w:t>
      </w:r>
      <w:r w:rsidR="008F3B84" w:rsidRPr="008F3B84">
        <w:rPr>
          <w:rFonts w:ascii="Traditional Arabic" w:eastAsia="Calibri" w:hAnsi="Traditional Arabic" w:hint="cs"/>
          <w:noProof w:val="0"/>
          <w:sz w:val="28"/>
          <w:rtl/>
        </w:rPr>
        <w:t>"</w:t>
      </w:r>
      <w:r w:rsidR="000C34DC" w:rsidRPr="008F3B84">
        <w:rPr>
          <w:rFonts w:ascii="Traditional Arabic" w:eastAsia="Calibri" w:hAnsi="Traditional Arabic" w:hint="cs"/>
          <w:noProof w:val="0"/>
          <w:sz w:val="28"/>
          <w:rtl/>
        </w:rPr>
        <w:t>علم الحديث علم بقوانين يُعرَف بها أحوال السند والمتن</w:t>
      </w:r>
      <w:r w:rsidR="008F3B84" w:rsidRPr="008F3B84">
        <w:rPr>
          <w:rFonts w:ascii="Traditional Arabic" w:eastAsia="Calibri" w:hAnsi="Traditional Arabic" w:hint="cs"/>
          <w:noProof w:val="0"/>
          <w:sz w:val="28"/>
          <w:rtl/>
        </w:rPr>
        <w:t>"</w:t>
      </w:r>
      <w:r w:rsidR="000C34DC" w:rsidRPr="00FD6FD1">
        <w:rPr>
          <w:rFonts w:ascii="Traditional Arabic" w:eastAsia="Calibri" w:hAnsi="Traditional Arabic" w:hint="cs"/>
          <w:b w:val="0"/>
          <w:bCs w:val="0"/>
          <w:noProof w:val="0"/>
          <w:sz w:val="28"/>
          <w:rtl/>
        </w:rPr>
        <w:t xml:space="preserve"> علم الحديث ويقال له علوم الحديث</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ويقال أيضًا مصطلح الحديث</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مصطلح الحديث</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وعلم الحديث</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وعلوم الحديث</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w:t>
      </w:r>
      <w:r w:rsidR="008F3B84" w:rsidRPr="008F3B84">
        <w:rPr>
          <w:rFonts w:ascii="Traditional Arabic" w:eastAsia="Calibri" w:hAnsi="Traditional Arabic" w:hint="cs"/>
          <w:noProof w:val="0"/>
          <w:sz w:val="28"/>
          <w:rtl/>
        </w:rPr>
        <w:t>"</w:t>
      </w:r>
      <w:r w:rsidR="000C34DC" w:rsidRPr="008F3B84">
        <w:rPr>
          <w:rFonts w:ascii="Traditional Arabic" w:eastAsia="Calibri" w:hAnsi="Traditional Arabic" w:hint="cs"/>
          <w:noProof w:val="0"/>
          <w:sz w:val="28"/>
          <w:rtl/>
        </w:rPr>
        <w:t>وهو علم بقوانين يعرف بها أحوال السند والمتن</w:t>
      </w:r>
      <w:r w:rsidR="008F3B84" w:rsidRPr="008F3B84">
        <w:rPr>
          <w:rFonts w:ascii="Traditional Arabic" w:eastAsia="Calibri" w:hAnsi="Traditional Arabic" w:hint="cs"/>
          <w:noProof w:val="0"/>
          <w:sz w:val="28"/>
          <w:rtl/>
        </w:rPr>
        <w:t>"</w:t>
      </w:r>
      <w:r w:rsidR="000C34DC" w:rsidRPr="00FD6FD1">
        <w:rPr>
          <w:rFonts w:ascii="Traditional Arabic" w:eastAsia="Calibri" w:hAnsi="Traditional Arabic" w:hint="cs"/>
          <w:b w:val="0"/>
          <w:bCs w:val="0"/>
          <w:noProof w:val="0"/>
          <w:sz w:val="28"/>
          <w:rtl/>
        </w:rPr>
        <w:t xml:space="preserve"> قوانين وقواعد من خلال هذه القواعد يُعرَف أو تُعرَف أحوال السند والمتن</w:t>
      </w:r>
      <w:r w:rsidR="008F3B84">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والسند الطريق الموصِل إلى المتن</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وهو عبارة عن الرجال والرواة الذين يذكرهم المحدِّث مبتدئًا بشيخه منتهيًا برسول الله -صلى الله عليه وسلم-</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والمتن</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هو الألفاظ التي تُنقَل بهذا السند إلى مَن عُزِيَت إليه</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فإن كان مرفوعا فهو معزو إلى النبي -عليه الصلاة والسلام-</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وإن كان موقوفا فهو معزو إلى الصحابي</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وإن كان مقطوعا فعزوه إلى التابعي فمن دونه</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والرواة الذين من خلالهم تنقل الأخبار يقال لهم سند</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ومعنى سند يعني معتمَد</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يعتمد عليه </w:t>
      </w:r>
      <w:r w:rsidR="000C34DC" w:rsidRPr="00FD6FD1">
        <w:rPr>
          <w:rFonts w:ascii="Traditional Arabic" w:eastAsia="Calibri" w:hAnsi="Traditional Arabic" w:hint="cs"/>
          <w:b w:val="0"/>
          <w:bCs w:val="0"/>
          <w:noProof w:val="0"/>
          <w:sz w:val="28"/>
          <w:rtl/>
        </w:rPr>
        <w:lastRenderedPageBreak/>
        <w:t>أهل العلم في إثبات الأخبار ونفيها كما يستند الإنسان على جدار أو عمود أو نحوهما يعني يعتمد عليه</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يقول</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w:t>
      </w:r>
      <w:r w:rsidR="00280205" w:rsidRPr="00280205">
        <w:rPr>
          <w:rFonts w:ascii="Traditional Arabic" w:eastAsia="Calibri" w:hAnsi="Traditional Arabic" w:hint="cs"/>
          <w:noProof w:val="0"/>
          <w:sz w:val="28"/>
          <w:rtl/>
        </w:rPr>
        <w:t>"</w:t>
      </w:r>
      <w:r w:rsidR="000C34DC" w:rsidRPr="00280205">
        <w:rPr>
          <w:rFonts w:ascii="Traditional Arabic" w:eastAsia="Calibri" w:hAnsi="Traditional Arabic" w:hint="cs"/>
          <w:noProof w:val="0"/>
          <w:sz w:val="28"/>
          <w:rtl/>
        </w:rPr>
        <w:t>الخبر إن تعددت طرقه بلا حصر متواتر</w:t>
      </w:r>
      <w:r w:rsidR="00280205" w:rsidRPr="00280205">
        <w:rPr>
          <w:rFonts w:ascii="Traditional Arabic" w:eastAsia="Calibri" w:hAnsi="Traditional Arabic" w:hint="cs"/>
          <w:noProof w:val="0"/>
          <w:sz w:val="28"/>
          <w:rtl/>
        </w:rPr>
        <w:t>"</w:t>
      </w:r>
      <w:r w:rsidR="000C34DC" w:rsidRPr="00FD6FD1">
        <w:rPr>
          <w:rFonts w:ascii="Traditional Arabic" w:eastAsia="Calibri" w:hAnsi="Traditional Arabic" w:hint="cs"/>
          <w:b w:val="0"/>
          <w:bCs w:val="0"/>
          <w:noProof w:val="0"/>
          <w:sz w:val="28"/>
          <w:rtl/>
        </w:rPr>
        <w:t xml:space="preserve"> والخبر أعم من الحديث لأنه يشمل المرفوع والموقوف والمقطوع</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w:t>
      </w:r>
      <w:r w:rsidR="00280205" w:rsidRPr="00280205">
        <w:rPr>
          <w:rFonts w:ascii="Traditional Arabic" w:eastAsia="Calibri" w:hAnsi="Traditional Arabic" w:hint="cs"/>
          <w:noProof w:val="0"/>
          <w:sz w:val="28"/>
          <w:rtl/>
        </w:rPr>
        <w:t>"</w:t>
      </w:r>
      <w:r w:rsidR="000C34DC" w:rsidRPr="00280205">
        <w:rPr>
          <w:rFonts w:ascii="Traditional Arabic" w:eastAsia="Calibri" w:hAnsi="Traditional Arabic" w:hint="cs"/>
          <w:noProof w:val="0"/>
          <w:sz w:val="28"/>
          <w:rtl/>
        </w:rPr>
        <w:t>إن تعددت طرقه بلا حصر فهو المتواتر</w:t>
      </w:r>
      <w:r w:rsidR="00280205" w:rsidRPr="00280205">
        <w:rPr>
          <w:rFonts w:ascii="Traditional Arabic" w:eastAsia="Calibri" w:hAnsi="Traditional Arabic" w:hint="cs"/>
          <w:noProof w:val="0"/>
          <w:sz w:val="28"/>
          <w:rtl/>
        </w:rPr>
        <w:t>"،</w:t>
      </w:r>
      <w:r w:rsidR="000C34DC" w:rsidRPr="00FD6FD1">
        <w:rPr>
          <w:rFonts w:ascii="Traditional Arabic" w:eastAsia="Calibri" w:hAnsi="Traditional Arabic" w:hint="cs"/>
          <w:b w:val="0"/>
          <w:bCs w:val="0"/>
          <w:noProof w:val="0"/>
          <w:sz w:val="28"/>
          <w:rtl/>
        </w:rPr>
        <w:t xml:space="preserve"> وأُمِن تواطؤهم على الكذب ووجد هذا التعدد في جميع طبقات الإسناد فهو المتواتر المفيد للعلم اليقيني بهذه القيود</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أن تتعدد الطرق</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وأن يكون هذا التعدد بلا حصر</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وأن يؤمَن تواطؤهم على الكذب</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بلا حصر</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فهذا هو المتواتر</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قد يرد خبر من طريق ألف</w:t>
      </w:r>
      <w:r w:rsidR="00280205">
        <w:rPr>
          <w:rFonts w:ascii="Traditional Arabic" w:eastAsia="Calibri" w:hAnsi="Traditional Arabic" w:hint="cs"/>
          <w:b w:val="0"/>
          <w:bCs w:val="0"/>
          <w:noProof w:val="0"/>
          <w:sz w:val="28"/>
          <w:rtl/>
        </w:rPr>
        <w:t>،</w:t>
      </w:r>
      <w:r w:rsidR="000C34DC" w:rsidRPr="00FD6FD1">
        <w:rPr>
          <w:rFonts w:ascii="Traditional Arabic" w:eastAsia="Calibri" w:hAnsi="Traditional Arabic" w:hint="cs"/>
          <w:b w:val="0"/>
          <w:bCs w:val="0"/>
          <w:noProof w:val="0"/>
          <w:sz w:val="28"/>
          <w:rtl/>
        </w:rPr>
        <w:t xml:space="preserve"> يضيف أهل العلم في </w:t>
      </w:r>
      <w:r w:rsidR="00E17107" w:rsidRPr="00FD6FD1">
        <w:rPr>
          <w:rFonts w:ascii="Traditional Arabic" w:eastAsia="Calibri" w:hAnsi="Traditional Arabic" w:hint="cs"/>
          <w:b w:val="0"/>
          <w:bCs w:val="0"/>
          <w:noProof w:val="0"/>
          <w:sz w:val="28"/>
          <w:rtl/>
        </w:rPr>
        <w:t xml:space="preserve">حد </w:t>
      </w:r>
      <w:r w:rsidR="000C34DC" w:rsidRPr="00FD6FD1">
        <w:rPr>
          <w:rFonts w:ascii="Traditional Arabic" w:eastAsia="Calibri" w:hAnsi="Traditional Arabic" w:hint="cs"/>
          <w:b w:val="0"/>
          <w:bCs w:val="0"/>
          <w:noProof w:val="0"/>
          <w:sz w:val="28"/>
          <w:rtl/>
        </w:rPr>
        <w:t xml:space="preserve">المتواتر أن يسند إلى شيء محسوس يعني </w:t>
      </w:r>
      <w:r w:rsidR="00E17107" w:rsidRPr="00FD6FD1">
        <w:rPr>
          <w:rFonts w:ascii="Traditional Arabic" w:eastAsia="Calibri" w:hAnsi="Traditional Arabic" w:hint="cs"/>
          <w:b w:val="0"/>
          <w:bCs w:val="0"/>
          <w:noProof w:val="0"/>
          <w:sz w:val="28"/>
          <w:rtl/>
        </w:rPr>
        <w:t xml:space="preserve">من </w:t>
      </w:r>
      <w:r w:rsidR="000C34DC" w:rsidRPr="00FD6FD1">
        <w:rPr>
          <w:rFonts w:ascii="Traditional Arabic" w:eastAsia="Calibri" w:hAnsi="Traditional Arabic" w:hint="cs"/>
          <w:b w:val="0"/>
          <w:bCs w:val="0"/>
          <w:noProof w:val="0"/>
          <w:sz w:val="28"/>
          <w:rtl/>
        </w:rPr>
        <w:t xml:space="preserve">مسموع أو مرئي </w:t>
      </w:r>
      <w:r w:rsidR="00E17107" w:rsidRPr="00FD6FD1">
        <w:rPr>
          <w:rFonts w:ascii="Traditional Arabic" w:eastAsia="Calibri" w:hAnsi="Traditional Arabic" w:hint="cs"/>
          <w:b w:val="0"/>
          <w:bCs w:val="0"/>
          <w:noProof w:val="0"/>
          <w:sz w:val="28"/>
          <w:rtl/>
        </w:rPr>
        <w:t>أو ملموس</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المقصود أنه مدرك بالحواس</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لا يكون منقول</w:t>
      </w:r>
      <w:r w:rsidR="00280205">
        <w:rPr>
          <w:rFonts w:ascii="Traditional Arabic" w:eastAsia="Calibri" w:hAnsi="Traditional Arabic" w:hint="cs"/>
          <w:b w:val="0"/>
          <w:bCs w:val="0"/>
          <w:noProof w:val="0"/>
          <w:sz w:val="28"/>
          <w:rtl/>
        </w:rPr>
        <w:t>ا</w:t>
      </w:r>
      <w:r w:rsidR="00E17107" w:rsidRPr="00FD6FD1">
        <w:rPr>
          <w:rFonts w:ascii="Traditional Arabic" w:eastAsia="Calibri" w:hAnsi="Traditional Arabic" w:hint="cs"/>
          <w:b w:val="0"/>
          <w:bCs w:val="0"/>
          <w:noProof w:val="0"/>
          <w:sz w:val="28"/>
          <w:rtl/>
        </w:rPr>
        <w:t xml:space="preserve"> عن غير محسوس بل مظنون</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لو اجتمع مائة شخص فرأوا طائرا ظنوه هدهد</w:t>
      </w:r>
      <w:r w:rsidR="00280205">
        <w:rPr>
          <w:rFonts w:ascii="Traditional Arabic" w:eastAsia="Calibri" w:hAnsi="Traditional Arabic" w:hint="cs"/>
          <w:b w:val="0"/>
          <w:bCs w:val="0"/>
          <w:noProof w:val="0"/>
          <w:sz w:val="28"/>
          <w:rtl/>
        </w:rPr>
        <w:t>ا</w:t>
      </w:r>
      <w:r w:rsidR="00E17107" w:rsidRPr="00FD6FD1">
        <w:rPr>
          <w:rFonts w:ascii="Traditional Arabic" w:eastAsia="Calibri" w:hAnsi="Traditional Arabic" w:hint="cs"/>
          <w:b w:val="0"/>
          <w:bCs w:val="0"/>
          <w:noProof w:val="0"/>
          <w:sz w:val="28"/>
          <w:rtl/>
        </w:rPr>
        <w:t xml:space="preserve"> مثلا</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يعني ظنوه </w:t>
      </w:r>
      <w:r w:rsidR="00280205">
        <w:rPr>
          <w:rFonts w:ascii="Traditional Arabic" w:eastAsia="Calibri" w:hAnsi="Traditional Arabic" w:hint="cs"/>
          <w:b w:val="0"/>
          <w:bCs w:val="0"/>
          <w:noProof w:val="0"/>
          <w:sz w:val="28"/>
          <w:rtl/>
        </w:rPr>
        <w:t>وليس</w:t>
      </w:r>
      <w:r w:rsidR="00E17107" w:rsidRPr="00FD6FD1">
        <w:rPr>
          <w:rFonts w:ascii="Traditional Arabic" w:eastAsia="Calibri" w:hAnsi="Traditional Arabic" w:hint="cs"/>
          <w:b w:val="0"/>
          <w:bCs w:val="0"/>
          <w:noProof w:val="0"/>
          <w:sz w:val="28"/>
          <w:rtl/>
        </w:rPr>
        <w:t xml:space="preserve"> عندهم علم يقين أنه هدهد هل هذا يمكن أن يفيد العلم؟ لا يمكن أن يفيد العلم لا بد أن يكون </w:t>
      </w:r>
      <w:r w:rsidR="00280205">
        <w:rPr>
          <w:rFonts w:ascii="Traditional Arabic" w:eastAsia="Calibri" w:hAnsi="Traditional Arabic" w:hint="cs"/>
          <w:b w:val="0"/>
          <w:bCs w:val="0"/>
          <w:noProof w:val="0"/>
          <w:sz w:val="28"/>
          <w:rtl/>
        </w:rPr>
        <w:t xml:space="preserve">بطريق </w:t>
      </w:r>
      <w:r w:rsidR="00E17107" w:rsidRPr="00FD6FD1">
        <w:rPr>
          <w:rFonts w:ascii="Traditional Arabic" w:eastAsia="Calibri" w:hAnsi="Traditional Arabic" w:hint="cs"/>
          <w:b w:val="0"/>
          <w:bCs w:val="0"/>
          <w:noProof w:val="0"/>
          <w:sz w:val="28"/>
          <w:rtl/>
        </w:rPr>
        <w:t>محسوس</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الإشاعات ولو كثر ناقلوها ما لم تستند إلى شيء محسوس فإنها لا تفيد العلم</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عمر بن الخطاب لما دخل المدينة ودخل المسجد وجد الناس حول المنبر كلهم يقول أو يقولون النبي -عليه الصلاة والسلام- طلق نساءه</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ثم استأذن عمر على النبي -عليه الصلاة والسلام- وقد اعتزل نساءه وآلى من نسائه شهرًا وجلس في المشربة</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استأذن مرة ثم مرتين ثم ثلاث ثم أُذن له</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وسأل النبي -عليه الصلاة والسلام- هل طلقت نساءك قال </w:t>
      </w:r>
      <w:r w:rsidR="00FD6FD1" w:rsidRPr="00280205">
        <w:rPr>
          <w:rFonts w:ascii="Traditional Arabic" w:eastAsia="Calibri" w:hAnsi="Traditional Arabic" w:hint="cs"/>
          <w:b w:val="0"/>
          <w:bCs w:val="0"/>
          <w:noProof w:val="0"/>
          <w:color w:val="0000FF"/>
          <w:sz w:val="28"/>
          <w:rtl/>
        </w:rPr>
        <w:t>«</w:t>
      </w:r>
      <w:r w:rsidR="00E17107" w:rsidRPr="00280205">
        <w:rPr>
          <w:rFonts w:ascii="Traditional Arabic" w:eastAsia="Calibri" w:hAnsi="Traditional Arabic" w:hint="cs"/>
          <w:b w:val="0"/>
          <w:bCs w:val="0"/>
          <w:noProof w:val="0"/>
          <w:color w:val="0000FF"/>
          <w:sz w:val="28"/>
          <w:rtl/>
        </w:rPr>
        <w:t>لا</w:t>
      </w:r>
      <w:r w:rsidR="00FD6FD1" w:rsidRPr="00280205">
        <w:rPr>
          <w:rFonts w:ascii="Traditional Arabic" w:eastAsia="Calibri" w:hAnsi="Traditional Arabic" w:hint="cs"/>
          <w:b w:val="0"/>
          <w:bCs w:val="0"/>
          <w:noProof w:val="0"/>
          <w:color w:val="0000FF"/>
          <w:sz w:val="28"/>
          <w:rtl/>
        </w:rPr>
        <w:t>»</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هذه الجموع التي في المسجد كلهم يقولون النبي -عليه الصلاة والسلام- طلق نساءه هل اعتمدوا على شيء محسوس</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سمعوا النبي -عليه الصلاة والسلام- يقول ذلك</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إنما اعتمدوا على إشاعات</w:t>
      </w:r>
      <w:r w:rsidR="00280205">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والإشاعات كثرت في الأزمان المتأخرة</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تجد الخبر يختلقه شخص أو وسيلة من وسائل الإعلام المسموعة والمقروءة أو المرئية</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ثم ينتشر خلال وقت قصير في جميع أرجاء الدنيا</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هل ممكن أن يفيد العلم مثل هذا الخبر الذي اعتمد على هذه الإشاعة</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أو على هذا الخبر المختلق؟ ولو كثر ناقلوه كل من قرأ هذه الصحيفة ذكر هذا الخبر</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لكن مثل هذا لا يفيد علم لأنه لم يستند في أصله إلى شيء محسوس</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912F06" w:rsidRPr="00912F06">
        <w:rPr>
          <w:rFonts w:ascii="Traditional Arabic" w:eastAsia="Calibri" w:hAnsi="Traditional Arabic" w:hint="cs"/>
          <w:noProof w:val="0"/>
          <w:sz w:val="28"/>
          <w:rtl/>
        </w:rPr>
        <w:t>"</w:t>
      </w:r>
      <w:r w:rsidR="00E17107" w:rsidRPr="00912F06">
        <w:rPr>
          <w:rFonts w:ascii="Traditional Arabic" w:eastAsia="Calibri" w:hAnsi="Traditional Arabic" w:hint="cs"/>
          <w:noProof w:val="0"/>
          <w:sz w:val="28"/>
          <w:rtl/>
        </w:rPr>
        <w:t>وغيره آحاد</w:t>
      </w:r>
      <w:r w:rsidR="00912F06" w:rsidRPr="00912F06">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غير المتواتر آحاد</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إذا لم تتوافر هذه الشروط يكون آحاد</w:t>
      </w:r>
      <w:r w:rsidR="00912F06">
        <w:rPr>
          <w:rFonts w:ascii="Traditional Arabic" w:eastAsia="Calibri" w:hAnsi="Traditional Arabic" w:hint="cs"/>
          <w:b w:val="0"/>
          <w:bCs w:val="0"/>
          <w:noProof w:val="0"/>
          <w:sz w:val="28"/>
          <w:rtl/>
        </w:rPr>
        <w:t>ا،</w:t>
      </w:r>
      <w:r w:rsidR="00E17107" w:rsidRPr="00FD6FD1">
        <w:rPr>
          <w:rFonts w:ascii="Traditional Arabic" w:eastAsia="Calibri" w:hAnsi="Traditional Arabic" w:hint="cs"/>
          <w:b w:val="0"/>
          <w:bCs w:val="0"/>
          <w:noProof w:val="0"/>
          <w:sz w:val="28"/>
          <w:rtl/>
        </w:rPr>
        <w:t xml:space="preserve"> طيب مفاد الخبر المتواتر العلم</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هل نستدل على بلوغ العدد المطلوب في المتواتر بإفادته العلم</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أو نستفيد العلم من بلوغه العدد المطلوب</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لأن بعضهم يدخل في حده إفادة العلم</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وإفادة العلم لا شك أنها نتيجة لتوافر هذه الشروط وإلا يلزم عليه أنه لا يكتمل العدد لا بإفادة العلم ولا يفيد العلم إلا إذا اكتمل العلم</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نعم العدد يزداد شيئا فشيئا إلى أن تحصل الطمأنينة في القلب كنمو النبات</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وتفصيل مثل هذه المسألة بالأمثلة يعوق عن المشي في الكتاب والمقرر أنه ينتهي في هذه الدروس الثلاثة</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912F06" w:rsidRPr="00912F06">
        <w:rPr>
          <w:rFonts w:ascii="Traditional Arabic" w:eastAsia="Calibri" w:hAnsi="Traditional Arabic" w:hint="cs"/>
          <w:noProof w:val="0"/>
          <w:sz w:val="28"/>
          <w:rtl/>
        </w:rPr>
        <w:t>"</w:t>
      </w:r>
      <w:r w:rsidR="00E17107" w:rsidRPr="00912F06">
        <w:rPr>
          <w:rFonts w:ascii="Traditional Arabic" w:eastAsia="Calibri" w:hAnsi="Traditional Arabic" w:hint="cs"/>
          <w:noProof w:val="0"/>
          <w:sz w:val="28"/>
          <w:rtl/>
        </w:rPr>
        <w:t>وغيره آحاد</w:t>
      </w:r>
      <w:r w:rsidR="00912F06" w:rsidRPr="00912F06">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يعني غير المتواتر آحاد</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912F06" w:rsidRPr="00912F06">
        <w:rPr>
          <w:rFonts w:ascii="Traditional Arabic" w:eastAsia="Calibri" w:hAnsi="Traditional Arabic" w:hint="cs"/>
          <w:noProof w:val="0"/>
          <w:sz w:val="28"/>
          <w:rtl/>
        </w:rPr>
        <w:t>"و</w:t>
      </w:r>
      <w:r w:rsidR="00E17107" w:rsidRPr="00912F06">
        <w:rPr>
          <w:rFonts w:ascii="Traditional Arabic" w:eastAsia="Calibri" w:hAnsi="Traditional Arabic" w:hint="cs"/>
          <w:noProof w:val="0"/>
          <w:sz w:val="28"/>
          <w:rtl/>
        </w:rPr>
        <w:t>الآحاد إن كان بأكثر من اثنين فمشهور</w:t>
      </w:r>
      <w:r w:rsidR="00912F06" w:rsidRPr="00912F06">
        <w:rPr>
          <w:rFonts w:ascii="Traditional Arabic" w:eastAsia="Calibri" w:hAnsi="Traditional Arabic" w:hint="cs"/>
          <w:noProof w:val="0"/>
          <w:sz w:val="28"/>
          <w:rtl/>
        </w:rPr>
        <w:t>"</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ثلاثة فما فوق هو المشهور</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فالمشهور ما يرويه ثلاثة بحيث لا يقل في طبقة من طبقات إسناده عن ثلاثة</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هذا هو المشهور</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وبعضهم يسميه المستفيض </w:t>
      </w:r>
      <w:r w:rsidR="00912F06" w:rsidRPr="00912F06">
        <w:rPr>
          <w:rFonts w:ascii="Traditional Arabic" w:eastAsia="Calibri" w:hAnsi="Traditional Arabic" w:hint="cs"/>
          <w:noProof w:val="0"/>
          <w:sz w:val="28"/>
          <w:rtl/>
        </w:rPr>
        <w:t>"</w:t>
      </w:r>
      <w:r w:rsidR="00E17107" w:rsidRPr="00912F06">
        <w:rPr>
          <w:rFonts w:ascii="Traditional Arabic" w:eastAsia="Calibri" w:hAnsi="Traditional Arabic" w:hint="cs"/>
          <w:noProof w:val="0"/>
          <w:sz w:val="28"/>
          <w:rtl/>
        </w:rPr>
        <w:t>أو بهما</w:t>
      </w:r>
      <w:r w:rsidR="00912F06" w:rsidRPr="00912F06">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أي بالاثنين فقط</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اثنين عن اثنين إلى آخر الإسناد ولو كان في أثناء إسناده زاد العدد عن الاثنين</w:t>
      </w:r>
      <w:r w:rsidR="00912F06">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E17107" w:rsidRPr="00FD6FD1">
        <w:rPr>
          <w:rFonts w:ascii="Traditional Arabic" w:eastAsia="Calibri" w:hAnsi="Traditional Arabic" w:hint="cs"/>
          <w:b w:val="0"/>
          <w:bCs w:val="0"/>
          <w:noProof w:val="0"/>
          <w:sz w:val="28"/>
          <w:rtl/>
        </w:rPr>
        <w:lastRenderedPageBreak/>
        <w:t>المقصود أنه لا يقل عن اثنين ولا يزيد في جميع</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الطبقات</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طبقات السند عن اثنين يعني يوجد اثنين ولو في طبقة واحدة يسمى عزيز</w:t>
      </w:r>
      <w:r w:rsidR="00912F06">
        <w:rPr>
          <w:rFonts w:ascii="Traditional Arabic" w:eastAsia="Calibri" w:hAnsi="Traditional Arabic" w:hint="cs"/>
          <w:b w:val="0"/>
          <w:bCs w:val="0"/>
          <w:noProof w:val="0"/>
          <w:sz w:val="28"/>
          <w:rtl/>
        </w:rPr>
        <w:t>ا،</w:t>
      </w:r>
      <w:r w:rsidR="00E17107" w:rsidRPr="00FD6FD1">
        <w:rPr>
          <w:rFonts w:ascii="Traditional Arabic" w:eastAsia="Calibri" w:hAnsi="Traditional Arabic" w:hint="cs"/>
          <w:b w:val="0"/>
          <w:bCs w:val="0"/>
          <w:noProof w:val="0"/>
          <w:sz w:val="28"/>
          <w:rtl/>
        </w:rPr>
        <w:t xml:space="preserve"> ويرى بعضهم أن المشهور ما فوق الثلاثة والعزيز مروي الاثنين أو الثلاثة</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بعضهم يقول إن العزيز غير موجود</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نعم إن كان مراده أنه في جميع الطبقات طبقات السند لا يزيد عن اثنين ولا ينقص محتمِل</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وإن كان المقصود نفي العزيز بالحد الذي ذكره ابن حجر وغيره بحيث لو توفر هذا الشرط ولو في طبقة واحدة فهو موجود وله أمثلة</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2E3E2F" w:rsidRPr="002E3E2F">
        <w:rPr>
          <w:rFonts w:ascii="Traditional Arabic" w:eastAsia="Calibri" w:hAnsi="Traditional Arabic" w:hint="cs"/>
          <w:noProof w:val="0"/>
          <w:sz w:val="28"/>
          <w:rtl/>
        </w:rPr>
        <w:t>"</w:t>
      </w:r>
      <w:r w:rsidR="00E17107" w:rsidRPr="002E3E2F">
        <w:rPr>
          <w:rFonts w:ascii="Traditional Arabic" w:eastAsia="Calibri" w:hAnsi="Traditional Arabic" w:hint="cs"/>
          <w:noProof w:val="0"/>
          <w:sz w:val="28"/>
          <w:rtl/>
        </w:rPr>
        <w:t>أو بهما فعزيز</w:t>
      </w:r>
      <w:r w:rsidR="002E3E2F" w:rsidRPr="002E3E2F">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من العزة والقوة</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لأن الطريق الأول تقوَّى وتعزَّز بالطريق الثاني</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w:t>
      </w:r>
      <w:r w:rsidR="002E3E2F" w:rsidRPr="002E3E2F">
        <w:rPr>
          <w:rFonts w:ascii="Traditional Arabic" w:eastAsia="Calibri" w:hAnsi="Traditional Arabic" w:hint="cs"/>
          <w:noProof w:val="0"/>
          <w:sz w:val="28"/>
          <w:rtl/>
        </w:rPr>
        <w:t>"</w:t>
      </w:r>
      <w:r w:rsidR="00E17107" w:rsidRPr="002E3E2F">
        <w:rPr>
          <w:rFonts w:ascii="Traditional Arabic" w:eastAsia="Calibri" w:hAnsi="Traditional Arabic" w:hint="cs"/>
          <w:noProof w:val="0"/>
          <w:sz w:val="28"/>
          <w:rtl/>
        </w:rPr>
        <w:t>أو بواحد</w:t>
      </w:r>
      <w:r w:rsidR="002E3E2F" w:rsidRPr="002E3E2F">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يعني يروى من طريق راوٍ واحد </w:t>
      </w:r>
      <w:r w:rsidR="002E3E2F" w:rsidRPr="002E3E2F">
        <w:rPr>
          <w:rFonts w:ascii="Traditional Arabic" w:eastAsia="Calibri" w:hAnsi="Traditional Arabic" w:hint="cs"/>
          <w:noProof w:val="0"/>
          <w:sz w:val="28"/>
          <w:rtl/>
        </w:rPr>
        <w:t>"</w:t>
      </w:r>
      <w:r w:rsidR="00E17107" w:rsidRPr="002E3E2F">
        <w:rPr>
          <w:rFonts w:ascii="Traditional Arabic" w:eastAsia="Calibri" w:hAnsi="Traditional Arabic" w:hint="cs"/>
          <w:noProof w:val="0"/>
          <w:sz w:val="28"/>
          <w:rtl/>
        </w:rPr>
        <w:t>فهو الغريب</w:t>
      </w:r>
      <w:r w:rsidR="002E3E2F" w:rsidRPr="002E3E2F">
        <w:rPr>
          <w:rFonts w:ascii="Traditional Arabic" w:eastAsia="Calibri" w:hAnsi="Traditional Arabic" w:hint="cs"/>
          <w:noProof w:val="0"/>
          <w:sz w:val="28"/>
          <w:rtl/>
        </w:rPr>
        <w:t>"</w:t>
      </w:r>
      <w:r w:rsidR="00E17107" w:rsidRPr="00FD6FD1">
        <w:rPr>
          <w:rFonts w:ascii="Traditional Arabic" w:eastAsia="Calibri" w:hAnsi="Traditional Arabic" w:hint="cs"/>
          <w:b w:val="0"/>
          <w:bCs w:val="0"/>
          <w:noProof w:val="0"/>
          <w:sz w:val="28"/>
          <w:rtl/>
        </w:rPr>
        <w:t xml:space="preserve"> ما يروى عن طريق واحد ولو في طبقة واحدة من طبقات السند</w:t>
      </w:r>
      <w:r w:rsidR="002E3E2F">
        <w:rPr>
          <w:rFonts w:ascii="Traditional Arabic" w:eastAsia="Calibri" w:hAnsi="Traditional Arabic" w:hint="cs"/>
          <w:b w:val="0"/>
          <w:bCs w:val="0"/>
          <w:noProof w:val="0"/>
          <w:sz w:val="28"/>
          <w:rtl/>
        </w:rPr>
        <w:t>،</w:t>
      </w:r>
      <w:r w:rsidR="00E17107" w:rsidRPr="00FD6FD1">
        <w:rPr>
          <w:rFonts w:ascii="Traditional Arabic" w:eastAsia="Calibri" w:hAnsi="Traditional Arabic" w:hint="cs"/>
          <w:b w:val="0"/>
          <w:bCs w:val="0"/>
          <w:noProof w:val="0"/>
          <w:sz w:val="28"/>
          <w:rtl/>
        </w:rPr>
        <w:t xml:space="preserve"> ولو زاد العدد في بقية الطبقات يسمونه غريب</w:t>
      </w:r>
      <w:r w:rsidR="002E3E2F">
        <w:rPr>
          <w:rFonts w:ascii="Traditional Arabic" w:eastAsia="Calibri" w:hAnsi="Traditional Arabic" w:hint="cs"/>
          <w:b w:val="0"/>
          <w:bCs w:val="0"/>
          <w:noProof w:val="0"/>
          <w:sz w:val="28"/>
          <w:rtl/>
        </w:rPr>
        <w:t>ا،</w:t>
      </w:r>
      <w:r w:rsidR="00E17107" w:rsidRPr="00FD6FD1">
        <w:rPr>
          <w:rFonts w:ascii="Traditional Arabic" w:eastAsia="Calibri" w:hAnsi="Traditional Arabic" w:hint="cs"/>
          <w:b w:val="0"/>
          <w:bCs w:val="0"/>
          <w:noProof w:val="0"/>
          <w:sz w:val="28"/>
          <w:rtl/>
        </w:rPr>
        <w:t xml:space="preserve"> </w:t>
      </w:r>
      <w:r w:rsidR="00B75A5A" w:rsidRPr="00FD6FD1">
        <w:rPr>
          <w:rFonts w:ascii="Traditional Arabic" w:eastAsia="Calibri" w:hAnsi="Traditional Arabic" w:hint="cs"/>
          <w:b w:val="0"/>
          <w:bCs w:val="0"/>
          <w:noProof w:val="0"/>
          <w:sz w:val="28"/>
          <w:rtl/>
        </w:rPr>
        <w:t>وهو غريب نسبي وغريب مطلق</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غرابة مطلقة </w:t>
      </w:r>
      <w:r w:rsidR="002E3E2F" w:rsidRPr="002E3E2F">
        <w:rPr>
          <w:rFonts w:ascii="Traditional Arabic" w:eastAsia="Calibri" w:hAnsi="Traditional Arabic" w:hint="cs"/>
          <w:noProof w:val="0"/>
          <w:sz w:val="28"/>
          <w:rtl/>
        </w:rPr>
        <w:t>"</w:t>
      </w:r>
      <w:r w:rsidR="00B75A5A" w:rsidRPr="002E3E2F">
        <w:rPr>
          <w:rFonts w:ascii="Traditional Arabic" w:eastAsia="Calibri" w:hAnsi="Traditional Arabic" w:hint="cs"/>
          <w:noProof w:val="0"/>
          <w:sz w:val="28"/>
          <w:rtl/>
        </w:rPr>
        <w:t>ويكثر إطلاق الفرد عليه</w:t>
      </w:r>
      <w:r w:rsidR="002E3E2F" w:rsidRPr="002E3E2F">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الغريب المطلق ما كانت التفرد في أصل السند</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والنسبي ما كان في أثنائه</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يسمونه غريب</w:t>
      </w:r>
      <w:r w:rsidR="002E3E2F">
        <w:rPr>
          <w:rFonts w:ascii="Traditional Arabic" w:eastAsia="Calibri" w:hAnsi="Traditional Arabic" w:hint="cs"/>
          <w:b w:val="0"/>
          <w:bCs w:val="0"/>
          <w:noProof w:val="0"/>
          <w:sz w:val="28"/>
          <w:rtl/>
        </w:rPr>
        <w:t>ا،</w:t>
      </w:r>
      <w:r w:rsidR="00B75A5A" w:rsidRPr="00FD6FD1">
        <w:rPr>
          <w:rFonts w:ascii="Traditional Arabic" w:eastAsia="Calibri" w:hAnsi="Traditional Arabic" w:hint="cs"/>
          <w:b w:val="0"/>
          <w:bCs w:val="0"/>
          <w:noProof w:val="0"/>
          <w:sz w:val="28"/>
          <w:rtl/>
        </w:rPr>
        <w:t xml:space="preserve"> </w:t>
      </w:r>
      <w:r w:rsidR="002E3E2F" w:rsidRPr="002E3E2F">
        <w:rPr>
          <w:rFonts w:ascii="Traditional Arabic" w:eastAsia="Calibri" w:hAnsi="Traditional Arabic" w:hint="cs"/>
          <w:noProof w:val="0"/>
          <w:sz w:val="28"/>
          <w:rtl/>
        </w:rPr>
        <w:t>"</w:t>
      </w:r>
      <w:r w:rsidR="00B75A5A" w:rsidRPr="002E3E2F">
        <w:rPr>
          <w:rFonts w:ascii="Traditional Arabic" w:eastAsia="Calibri" w:hAnsi="Traditional Arabic" w:hint="cs"/>
          <w:noProof w:val="0"/>
          <w:sz w:val="28"/>
          <w:rtl/>
        </w:rPr>
        <w:t>وهو</w:t>
      </w:r>
      <w:r w:rsidR="002E3E2F" w:rsidRPr="002E3E2F">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يعني الآحاد </w:t>
      </w:r>
      <w:r w:rsidR="002E3E2F" w:rsidRPr="002E3E2F">
        <w:rPr>
          <w:rFonts w:ascii="Traditional Arabic" w:eastAsia="Calibri" w:hAnsi="Traditional Arabic" w:hint="cs"/>
          <w:noProof w:val="0"/>
          <w:sz w:val="28"/>
          <w:rtl/>
        </w:rPr>
        <w:t>"</w:t>
      </w:r>
      <w:r w:rsidR="00B75A5A" w:rsidRPr="002E3E2F">
        <w:rPr>
          <w:rFonts w:ascii="Traditional Arabic" w:eastAsia="Calibri" w:hAnsi="Traditional Arabic" w:hint="cs"/>
          <w:noProof w:val="0"/>
          <w:sz w:val="28"/>
          <w:rtl/>
        </w:rPr>
        <w:t>مقبول وغيره المتواتر مقبول</w:t>
      </w:r>
      <w:r w:rsidR="002E3E2F" w:rsidRPr="002E3E2F">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بل يرى أهل العلم أنه ليس من مباحث علوم الحديث بل هو من مباحث أصول الفقه</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ولذا تجدون عناية أهل الحديث بالمتواتر قليلة</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وقل من يدرجه في أنواع علوم الحديث</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لأنه يقبَل من غير نظر في أسانيده</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وصناعة المحدِّث النظر في الأسانيد</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المتواتر لا يحتاج إلى أن ينظر في إسناده فهو من اختصاص الأصوليين</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وعلى كل حال أدرجه بعض أهل الحديث في مؤلفاتهم</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أما الآحاد من المشهور والعزيز والغريب ففيه المقبول وغير المقبول</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فيه المقبول مما يشمل الصحيح والحسن</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وفيه المردود وهو الضعيف بأنواعه</w:t>
      </w:r>
      <w:r w:rsidR="002E3E2F">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w:t>
      </w:r>
      <w:r w:rsidR="002E3E2F" w:rsidRPr="002E3E2F">
        <w:rPr>
          <w:rFonts w:ascii="Traditional Arabic" w:eastAsia="Calibri" w:hAnsi="Traditional Arabic" w:hint="cs"/>
          <w:noProof w:val="0"/>
          <w:sz w:val="28"/>
          <w:rtl/>
        </w:rPr>
        <w:t>"</w:t>
      </w:r>
      <w:r w:rsidR="00B75A5A" w:rsidRPr="002E3E2F">
        <w:rPr>
          <w:rFonts w:ascii="Traditional Arabic" w:eastAsia="Calibri" w:hAnsi="Traditional Arabic" w:hint="cs"/>
          <w:noProof w:val="0"/>
          <w:sz w:val="28"/>
          <w:rtl/>
        </w:rPr>
        <w:t>فالأول</w:t>
      </w:r>
      <w:r w:rsidR="002E3E2F" w:rsidRPr="002E3E2F">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وهو المقبول </w:t>
      </w:r>
      <w:r w:rsidR="00880AD7" w:rsidRPr="00880AD7">
        <w:rPr>
          <w:rFonts w:ascii="Traditional Arabic" w:eastAsia="Calibri" w:hAnsi="Traditional Arabic" w:hint="cs"/>
          <w:noProof w:val="0"/>
          <w:sz w:val="28"/>
          <w:rtl/>
        </w:rPr>
        <w:t>"</w:t>
      </w:r>
      <w:r w:rsidR="00B75A5A" w:rsidRPr="00880AD7">
        <w:rPr>
          <w:rFonts w:ascii="Traditional Arabic" w:eastAsia="Calibri" w:hAnsi="Traditional Arabic" w:hint="cs"/>
          <w:noProof w:val="0"/>
          <w:sz w:val="28"/>
          <w:rtl/>
        </w:rPr>
        <w:t>إن نقله عدل تام الضبط متصل السند غير معلل ولا شاذ صحيح</w:t>
      </w:r>
      <w:r w:rsidR="00880AD7" w:rsidRPr="00880AD7">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هذا المقبول</w:t>
      </w:r>
      <w:r w:rsidR="00880AD7">
        <w:rPr>
          <w:rFonts w:ascii="Traditional Arabic" w:eastAsia="Calibri" w:hAnsi="Traditional Arabic" w:hint="cs"/>
          <w:b w:val="0"/>
          <w:bCs w:val="0"/>
          <w:noProof w:val="0"/>
          <w:sz w:val="28"/>
          <w:rtl/>
        </w:rPr>
        <w:t>،</w:t>
      </w:r>
      <w:r w:rsidR="00B75A5A" w:rsidRPr="00FD6FD1">
        <w:rPr>
          <w:rFonts w:ascii="Traditional Arabic" w:eastAsia="Calibri" w:hAnsi="Traditional Arabic" w:hint="cs"/>
          <w:b w:val="0"/>
          <w:bCs w:val="0"/>
          <w:noProof w:val="0"/>
          <w:sz w:val="28"/>
          <w:rtl/>
        </w:rPr>
        <w:t xml:space="preserve"> فالأول </w:t>
      </w:r>
      <w:r w:rsidR="00880AD7" w:rsidRPr="00880AD7">
        <w:rPr>
          <w:rFonts w:ascii="Traditional Arabic" w:eastAsia="Calibri" w:hAnsi="Traditional Arabic" w:hint="cs"/>
          <w:noProof w:val="0"/>
          <w:sz w:val="28"/>
          <w:rtl/>
        </w:rPr>
        <w:t>"</w:t>
      </w:r>
      <w:r w:rsidR="00B75A5A" w:rsidRPr="00880AD7">
        <w:rPr>
          <w:rFonts w:ascii="Traditional Arabic" w:eastAsia="Calibri" w:hAnsi="Traditional Arabic" w:hint="cs"/>
          <w:noProof w:val="0"/>
          <w:sz w:val="28"/>
          <w:rtl/>
        </w:rPr>
        <w:t>إن نقله عدل</w:t>
      </w:r>
      <w:r w:rsidR="00880AD7" w:rsidRPr="00880AD7">
        <w:rPr>
          <w:rFonts w:ascii="Traditional Arabic" w:eastAsia="Calibri" w:hAnsi="Traditional Arabic" w:hint="cs"/>
          <w:noProof w:val="0"/>
          <w:sz w:val="28"/>
          <w:rtl/>
        </w:rPr>
        <w:t>"</w:t>
      </w:r>
      <w:r w:rsidR="00B75A5A" w:rsidRPr="00FD6FD1">
        <w:rPr>
          <w:rFonts w:ascii="Traditional Arabic" w:eastAsia="Calibri" w:hAnsi="Traditional Arabic" w:hint="cs"/>
          <w:b w:val="0"/>
          <w:bCs w:val="0"/>
          <w:noProof w:val="0"/>
          <w:sz w:val="28"/>
          <w:rtl/>
        </w:rPr>
        <w:t xml:space="preserve"> </w:t>
      </w:r>
      <w:r w:rsidR="00814B3C" w:rsidRPr="00FD6FD1">
        <w:rPr>
          <w:rFonts w:ascii="Traditional Arabic" w:eastAsia="Calibri" w:hAnsi="Traditional Arabic" w:hint="cs"/>
          <w:b w:val="0"/>
          <w:bCs w:val="0"/>
          <w:noProof w:val="0"/>
          <w:sz w:val="28"/>
          <w:rtl/>
        </w:rPr>
        <w:t xml:space="preserve">وهو من له ملكة صفة وهيئة ثابتة راسخة تحمله على ملازمة التقوى والمروءة </w:t>
      </w:r>
      <w:r w:rsidR="00880AD7" w:rsidRPr="00880AD7">
        <w:rPr>
          <w:rFonts w:ascii="Traditional Arabic" w:eastAsia="Calibri" w:hAnsi="Traditional Arabic" w:hint="cs"/>
          <w:noProof w:val="0"/>
          <w:sz w:val="28"/>
          <w:rtl/>
        </w:rPr>
        <w:t>"</w:t>
      </w:r>
      <w:r w:rsidR="00814B3C" w:rsidRPr="00880AD7">
        <w:rPr>
          <w:rFonts w:ascii="Traditional Arabic" w:eastAsia="Calibri" w:hAnsi="Traditional Arabic" w:hint="cs"/>
          <w:noProof w:val="0"/>
          <w:sz w:val="28"/>
          <w:rtl/>
        </w:rPr>
        <w:t>تام الضبط</w:t>
      </w:r>
      <w:r w:rsidR="00880AD7" w:rsidRPr="00880AD7">
        <w:rPr>
          <w:rFonts w:ascii="Traditional Arabic" w:eastAsia="Calibri" w:hAnsi="Traditional Arabic" w:hint="cs"/>
          <w:noProof w:val="0"/>
          <w:sz w:val="28"/>
          <w:rtl/>
        </w:rPr>
        <w:t>"</w:t>
      </w:r>
      <w:r w:rsidR="00814B3C" w:rsidRPr="00FD6FD1">
        <w:rPr>
          <w:rFonts w:ascii="Traditional Arabic" w:eastAsia="Calibri" w:hAnsi="Traditional Arabic" w:hint="cs"/>
          <w:b w:val="0"/>
          <w:bCs w:val="0"/>
          <w:noProof w:val="0"/>
          <w:sz w:val="28"/>
          <w:rtl/>
        </w:rPr>
        <w:t xml:space="preserve"> بأن يضبط ما سمع ويؤديه كما سمعه سواء كان ضبطه في صدره أو في كتابه</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w:t>
      </w:r>
      <w:r w:rsidR="00880AD7" w:rsidRPr="00880AD7">
        <w:rPr>
          <w:rFonts w:ascii="Traditional Arabic" w:eastAsia="Calibri" w:hAnsi="Traditional Arabic" w:hint="cs"/>
          <w:noProof w:val="0"/>
          <w:sz w:val="28"/>
          <w:rtl/>
        </w:rPr>
        <w:t>"</w:t>
      </w:r>
      <w:r w:rsidR="00814B3C" w:rsidRPr="00880AD7">
        <w:rPr>
          <w:rFonts w:ascii="Traditional Arabic" w:eastAsia="Calibri" w:hAnsi="Traditional Arabic" w:hint="cs"/>
          <w:noProof w:val="0"/>
          <w:sz w:val="28"/>
          <w:rtl/>
        </w:rPr>
        <w:t>متصل السند</w:t>
      </w:r>
      <w:r w:rsidR="00880AD7" w:rsidRPr="00880AD7">
        <w:rPr>
          <w:rFonts w:ascii="Traditional Arabic" w:eastAsia="Calibri" w:hAnsi="Traditional Arabic" w:hint="cs"/>
          <w:noProof w:val="0"/>
          <w:sz w:val="28"/>
          <w:rtl/>
        </w:rPr>
        <w:t>"</w:t>
      </w:r>
      <w:r w:rsidR="00814B3C" w:rsidRPr="00FD6FD1">
        <w:rPr>
          <w:rFonts w:ascii="Traditional Arabic" w:eastAsia="Calibri" w:hAnsi="Traditional Arabic" w:hint="cs"/>
          <w:b w:val="0"/>
          <w:bCs w:val="0"/>
          <w:noProof w:val="0"/>
          <w:sz w:val="28"/>
          <w:rtl/>
        </w:rPr>
        <w:t xml:space="preserve"> يعني حال كونه متصل السند</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فلا بد من عدالة الرواة وتمام ضبطهم واتصال سنده</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بأن يكون كل واحد رواه عمَّن فوقه من الرواة بطريق معتبَر من طرق التحمل</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وأداه إلى من دونه بطريق معتبَر من طرق الأداء</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w:t>
      </w:r>
      <w:r w:rsidR="00880AD7" w:rsidRPr="00880AD7">
        <w:rPr>
          <w:rFonts w:ascii="Traditional Arabic" w:eastAsia="Calibri" w:hAnsi="Traditional Arabic" w:hint="cs"/>
          <w:noProof w:val="0"/>
          <w:sz w:val="28"/>
          <w:rtl/>
        </w:rPr>
        <w:t>"</w:t>
      </w:r>
      <w:r w:rsidR="00814B3C" w:rsidRPr="00880AD7">
        <w:rPr>
          <w:rFonts w:ascii="Traditional Arabic" w:eastAsia="Calibri" w:hAnsi="Traditional Arabic" w:hint="cs"/>
          <w:noProof w:val="0"/>
          <w:sz w:val="28"/>
          <w:rtl/>
        </w:rPr>
        <w:t>متصل السند غير معلَّل ولا شاذ</w:t>
      </w:r>
      <w:r w:rsidR="00880AD7" w:rsidRPr="00880AD7">
        <w:rPr>
          <w:rFonts w:ascii="Traditional Arabic" w:eastAsia="Calibri" w:hAnsi="Traditional Arabic" w:hint="cs"/>
          <w:noProof w:val="0"/>
          <w:sz w:val="28"/>
          <w:rtl/>
        </w:rPr>
        <w:t>"</w:t>
      </w:r>
      <w:r w:rsidR="00814B3C" w:rsidRPr="00FD6FD1">
        <w:rPr>
          <w:rFonts w:ascii="Traditional Arabic" w:eastAsia="Calibri" w:hAnsi="Traditional Arabic" w:hint="cs"/>
          <w:b w:val="0"/>
          <w:bCs w:val="0"/>
          <w:noProof w:val="0"/>
          <w:sz w:val="28"/>
          <w:rtl/>
        </w:rPr>
        <w:t xml:space="preserve"> يعني سالم من العلة وهي كما بينها أهل العلم أنها سبب خفي غامض يقدح في صحة الحديث الذي ظاهره السلامة منها</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غير معلَّل يعني غير مشتمل على علة</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وهل الأفصح معلل أو معل أو معلول ذكر ذلك الحافظ العراقي وأن معل أفضل</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وأما معلول فاستعمال مرذول وإن وجد في كلام أهل العلم</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المقصود أنه يقول غير معلل يعني غير مشتمل على علة</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وهي سبب خفي غامض يقدح في صحة الخبر الذي ظاهره السلامة منه</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ولا شاذ</w:t>
      </w:r>
      <w:r w:rsidR="00880AD7">
        <w:rPr>
          <w:rFonts w:ascii="Traditional Arabic" w:eastAsia="Calibri" w:hAnsi="Traditional Arabic" w:hint="cs"/>
          <w:b w:val="0"/>
          <w:bCs w:val="0"/>
          <w:noProof w:val="0"/>
          <w:sz w:val="28"/>
          <w:rtl/>
        </w:rPr>
        <w:t>،</w:t>
      </w:r>
      <w:r w:rsidR="00814B3C" w:rsidRPr="00FD6FD1">
        <w:rPr>
          <w:rFonts w:ascii="Traditional Arabic" w:eastAsia="Calibri" w:hAnsi="Traditional Arabic" w:hint="cs"/>
          <w:b w:val="0"/>
          <w:bCs w:val="0"/>
          <w:noProof w:val="0"/>
          <w:sz w:val="28"/>
          <w:rtl/>
        </w:rPr>
        <w:t xml:space="preserve"> </w:t>
      </w:r>
      <w:r w:rsidR="00AB113B" w:rsidRPr="00FD6FD1">
        <w:rPr>
          <w:rFonts w:ascii="Traditional Arabic" w:eastAsia="Calibri" w:hAnsi="Traditional Arabic" w:hint="cs"/>
          <w:b w:val="0"/>
          <w:bCs w:val="0"/>
          <w:noProof w:val="0"/>
          <w:sz w:val="28"/>
          <w:rtl/>
        </w:rPr>
        <w:t>إذا توافرت هذه الشروط</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عدالة الرواة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تمام الضبط</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اتصال السند</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انتفاء العلة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وانتفاء الشذوذ</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هذا هو الصحيح ويضاف إليه في الصحيح لغيره وجود الجابر عند الاحتياج إليه</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لأن الصحيح عندهم ينقسم إلى قسمين</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صحيح لذاته ما توافرت هذه الشروط الخمسة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وإن خف الضبط ونزل إلى درجة الحسن مع بقية الشروط فإنه يكون حسنا</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فإن تعددت </w:t>
      </w:r>
      <w:r w:rsidR="00AB113B" w:rsidRPr="00FD6FD1">
        <w:rPr>
          <w:rFonts w:ascii="Traditional Arabic" w:eastAsia="Calibri" w:hAnsi="Traditional Arabic" w:hint="cs"/>
          <w:b w:val="0"/>
          <w:bCs w:val="0"/>
          <w:noProof w:val="0"/>
          <w:sz w:val="28"/>
          <w:rtl/>
        </w:rPr>
        <w:lastRenderedPageBreak/>
        <w:t>طرقه فهو صحيح لغيره</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w:t>
      </w:r>
      <w:r w:rsidR="00880AD7" w:rsidRPr="00880AD7">
        <w:rPr>
          <w:rFonts w:ascii="Traditional Arabic" w:eastAsia="Calibri" w:hAnsi="Traditional Arabic" w:hint="cs"/>
          <w:noProof w:val="0"/>
          <w:sz w:val="28"/>
          <w:rtl/>
        </w:rPr>
        <w:t>"</w:t>
      </w:r>
      <w:r w:rsidR="00AB113B" w:rsidRPr="00880AD7">
        <w:rPr>
          <w:rFonts w:ascii="Traditional Arabic" w:eastAsia="Calibri" w:hAnsi="Traditional Arabic" w:hint="cs"/>
          <w:noProof w:val="0"/>
          <w:sz w:val="28"/>
          <w:rtl/>
        </w:rPr>
        <w:t>غير معلل</w:t>
      </w:r>
      <w:r w:rsidR="00880AD7" w:rsidRPr="00880AD7">
        <w:rPr>
          <w:rFonts w:ascii="Traditional Arabic" w:eastAsia="Calibri" w:hAnsi="Traditional Arabic" w:hint="cs"/>
          <w:noProof w:val="0"/>
          <w:sz w:val="28"/>
          <w:rtl/>
        </w:rPr>
        <w:t>"</w:t>
      </w:r>
      <w:r w:rsidR="00AB113B" w:rsidRPr="00FD6FD1">
        <w:rPr>
          <w:rFonts w:ascii="Traditional Arabic" w:eastAsia="Calibri" w:hAnsi="Traditional Arabic" w:hint="cs"/>
          <w:b w:val="0"/>
          <w:bCs w:val="0"/>
          <w:noProof w:val="0"/>
          <w:sz w:val="28"/>
          <w:rtl/>
        </w:rPr>
        <w:t xml:space="preserve"> يعني بعلة قادحة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لأن بعضهم يشترط في العلة أن تكون قادحة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وهل يمكن أن يسمى غير القادح علة؟ لأنهم عندهم ما يمنع من العمل علة ولو لم تكن قادحة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ما يمنع من العمل بالحديث علة ولو كانت غير قادحة في الأصل</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الحديث صحيح توافرت فيه الشروط سابقة لكن وجد ما يمنع من العمل به هذه علة لكنها ليست بقادحة</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فالخبر يكون صحيح</w:t>
      </w:r>
      <w:r w:rsidR="00880AD7">
        <w:rPr>
          <w:rFonts w:ascii="Traditional Arabic" w:eastAsia="Calibri" w:hAnsi="Traditional Arabic" w:hint="cs"/>
          <w:b w:val="0"/>
          <w:bCs w:val="0"/>
          <w:noProof w:val="0"/>
          <w:sz w:val="28"/>
          <w:rtl/>
        </w:rPr>
        <w:t>ا</w:t>
      </w:r>
      <w:r w:rsidR="00AB113B" w:rsidRPr="00FD6FD1">
        <w:rPr>
          <w:rFonts w:ascii="Traditional Arabic" w:eastAsia="Calibri" w:hAnsi="Traditional Arabic" w:hint="cs"/>
          <w:b w:val="0"/>
          <w:bCs w:val="0"/>
          <w:noProof w:val="0"/>
          <w:sz w:val="28"/>
          <w:rtl/>
        </w:rPr>
        <w:t xml:space="preserve"> لكن لا يعمل به إما لمعارض راجح</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أو معارض متأخر عنه</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أو ما أشبه ذلك</w:t>
      </w:r>
      <w:r w:rsidR="00880AD7">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ولذلك ذكروا هذا القيد بأن تكون العلة قادحة</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w:t>
      </w:r>
      <w:r w:rsidR="00B01F3A" w:rsidRPr="00B01F3A">
        <w:rPr>
          <w:rFonts w:ascii="Traditional Arabic" w:eastAsia="Calibri" w:hAnsi="Traditional Arabic" w:hint="cs"/>
          <w:noProof w:val="0"/>
          <w:sz w:val="28"/>
          <w:rtl/>
        </w:rPr>
        <w:t>"</w:t>
      </w:r>
      <w:r w:rsidR="00AB113B" w:rsidRPr="00B01F3A">
        <w:rPr>
          <w:rFonts w:ascii="Traditional Arabic" w:eastAsia="Calibri" w:hAnsi="Traditional Arabic" w:hint="cs"/>
          <w:noProof w:val="0"/>
          <w:sz w:val="28"/>
          <w:rtl/>
        </w:rPr>
        <w:t>ولا شاذ</w:t>
      </w:r>
      <w:r w:rsidR="00B01F3A" w:rsidRPr="00B01F3A">
        <w:rPr>
          <w:rFonts w:ascii="Traditional Arabic" w:eastAsia="Calibri" w:hAnsi="Traditional Arabic" w:hint="cs"/>
          <w:noProof w:val="0"/>
          <w:sz w:val="28"/>
          <w:rtl/>
        </w:rPr>
        <w:t>"</w:t>
      </w:r>
      <w:r w:rsidR="00AB113B" w:rsidRPr="00FD6FD1">
        <w:rPr>
          <w:rFonts w:ascii="Traditional Arabic" w:eastAsia="Calibri" w:hAnsi="Traditional Arabic" w:hint="cs"/>
          <w:b w:val="0"/>
          <w:bCs w:val="0"/>
          <w:noProof w:val="0"/>
          <w:sz w:val="28"/>
          <w:rtl/>
        </w:rPr>
        <w:t xml:space="preserve"> وهو ما كان مخالفا لرواية من هو أوثق منه</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ثقة يروي بالشروط المتقدمة لكن روايته متضمنة لمخالفة رواية من هو أوثق منه</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فرواية الأوثق محفوظة ورواية من دونه شاذة</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يحكم عليها بالشذوذ لوجود المخالفة</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فإن كان المخالِف للأوثق ضعيفا قال أهل العلم إنه منكر ويقابله رواية الأوثق والأحفظ والأكثر يقال لها معروفة</w:t>
      </w:r>
      <w:r w:rsidR="00B01F3A">
        <w:rPr>
          <w:rFonts w:ascii="Traditional Arabic" w:eastAsia="Calibri" w:hAnsi="Traditional Arabic" w:hint="cs"/>
          <w:b w:val="0"/>
          <w:bCs w:val="0"/>
          <w:noProof w:val="0"/>
          <w:sz w:val="28"/>
          <w:rtl/>
        </w:rPr>
        <w:t>،</w:t>
      </w:r>
      <w:r w:rsidR="00AB113B" w:rsidRPr="00FD6FD1">
        <w:rPr>
          <w:rFonts w:ascii="Traditional Arabic" w:eastAsia="Calibri" w:hAnsi="Traditional Arabic" w:hint="cs"/>
          <w:b w:val="0"/>
          <w:bCs w:val="0"/>
          <w:noProof w:val="0"/>
          <w:sz w:val="28"/>
          <w:rtl/>
        </w:rPr>
        <w:t xml:space="preserve"> </w:t>
      </w:r>
      <w:r w:rsidR="007810A7" w:rsidRPr="00FD6FD1">
        <w:rPr>
          <w:rFonts w:ascii="Traditional Arabic" w:eastAsia="Calibri" w:hAnsi="Traditional Arabic" w:hint="cs"/>
          <w:b w:val="0"/>
          <w:bCs w:val="0"/>
          <w:noProof w:val="0"/>
          <w:sz w:val="28"/>
          <w:rtl/>
        </w:rPr>
        <w:t>الذي يقابل الشاذ المحفوظ</w:t>
      </w:r>
      <w:r w:rsidR="00B01F3A">
        <w:rPr>
          <w:rFonts w:ascii="Traditional Arabic" w:eastAsia="Calibri" w:hAnsi="Traditional Arabic" w:hint="cs"/>
          <w:b w:val="0"/>
          <w:bCs w:val="0"/>
          <w:noProof w:val="0"/>
          <w:sz w:val="28"/>
          <w:rtl/>
        </w:rPr>
        <w:t>،</w:t>
      </w:r>
      <w:r w:rsidR="007810A7" w:rsidRPr="00FD6FD1">
        <w:rPr>
          <w:rFonts w:ascii="Traditional Arabic" w:eastAsia="Calibri" w:hAnsi="Traditional Arabic" w:hint="cs"/>
          <w:b w:val="0"/>
          <w:bCs w:val="0"/>
          <w:noProof w:val="0"/>
          <w:sz w:val="28"/>
          <w:rtl/>
        </w:rPr>
        <w:t xml:space="preserve"> والذي يقابل المنكر المعروف</w:t>
      </w:r>
      <w:r w:rsidR="00B01F3A">
        <w:rPr>
          <w:rFonts w:ascii="Traditional Arabic" w:eastAsia="Calibri" w:hAnsi="Traditional Arabic" w:hint="cs"/>
          <w:b w:val="0"/>
          <w:bCs w:val="0"/>
          <w:noProof w:val="0"/>
          <w:sz w:val="28"/>
          <w:rtl/>
        </w:rPr>
        <w:t>،</w:t>
      </w:r>
      <w:r w:rsidR="007810A7" w:rsidRPr="00FD6FD1">
        <w:rPr>
          <w:rFonts w:ascii="Traditional Arabic" w:eastAsia="Calibri" w:hAnsi="Traditional Arabic" w:hint="cs"/>
          <w:b w:val="0"/>
          <w:bCs w:val="0"/>
          <w:noProof w:val="0"/>
          <w:sz w:val="28"/>
          <w:rtl/>
        </w:rPr>
        <w:t xml:space="preserve"> </w:t>
      </w:r>
      <w:r w:rsidR="00B01F3A" w:rsidRPr="00B01F3A">
        <w:rPr>
          <w:rFonts w:ascii="Traditional Arabic" w:eastAsia="Calibri" w:hAnsi="Traditional Arabic" w:hint="cs"/>
          <w:noProof w:val="0"/>
          <w:sz w:val="28"/>
          <w:rtl/>
        </w:rPr>
        <w:t>"</w:t>
      </w:r>
      <w:r w:rsidR="007810A7" w:rsidRPr="00B01F3A">
        <w:rPr>
          <w:rFonts w:ascii="Traditional Arabic" w:eastAsia="Calibri" w:hAnsi="Traditional Arabic" w:hint="cs"/>
          <w:noProof w:val="0"/>
          <w:sz w:val="28"/>
          <w:rtl/>
        </w:rPr>
        <w:t>صحيح</w:t>
      </w:r>
      <w:r w:rsidR="00B01F3A" w:rsidRPr="00B01F3A">
        <w:rPr>
          <w:rFonts w:ascii="Traditional Arabic" w:eastAsia="Calibri" w:hAnsi="Traditional Arabic" w:hint="cs"/>
          <w:noProof w:val="0"/>
          <w:sz w:val="28"/>
          <w:rtl/>
        </w:rPr>
        <w:t>"</w:t>
      </w:r>
      <w:r w:rsidR="007810A7" w:rsidRPr="00FD6FD1">
        <w:rPr>
          <w:rFonts w:ascii="Traditional Arabic" w:eastAsia="Calibri" w:hAnsi="Traditional Arabic" w:hint="cs"/>
          <w:b w:val="0"/>
          <w:bCs w:val="0"/>
          <w:noProof w:val="0"/>
          <w:sz w:val="28"/>
          <w:rtl/>
        </w:rPr>
        <w:t xml:space="preserve"> هذا حد الصحيح وحد الصحيح لذاته</w:t>
      </w:r>
      <w:r w:rsidR="00B01F3A">
        <w:rPr>
          <w:rFonts w:ascii="Traditional Arabic" w:eastAsia="Calibri" w:hAnsi="Traditional Arabic" w:hint="cs"/>
          <w:b w:val="0"/>
          <w:bCs w:val="0"/>
          <w:noProof w:val="0"/>
          <w:sz w:val="28"/>
          <w:rtl/>
        </w:rPr>
        <w:t>،</w:t>
      </w:r>
      <w:r w:rsidR="007810A7" w:rsidRPr="00FD6FD1">
        <w:rPr>
          <w:rFonts w:ascii="Traditional Arabic" w:eastAsia="Calibri" w:hAnsi="Traditional Arabic" w:hint="cs"/>
          <w:b w:val="0"/>
          <w:bCs w:val="0"/>
          <w:noProof w:val="0"/>
          <w:sz w:val="28"/>
          <w:rtl/>
        </w:rPr>
        <w:t xml:space="preserve"> فإن خف الضبط يقول </w:t>
      </w:r>
      <w:r w:rsidR="00B01F3A" w:rsidRPr="00B01F3A">
        <w:rPr>
          <w:rFonts w:ascii="Traditional Arabic" w:eastAsia="Calibri" w:hAnsi="Traditional Arabic" w:hint="cs"/>
          <w:noProof w:val="0"/>
          <w:sz w:val="28"/>
          <w:rtl/>
        </w:rPr>
        <w:t>"</w:t>
      </w:r>
      <w:r w:rsidR="007810A7" w:rsidRPr="00B01F3A">
        <w:rPr>
          <w:rFonts w:ascii="Traditional Arabic" w:eastAsia="Calibri" w:hAnsi="Traditional Arabic" w:hint="cs"/>
          <w:noProof w:val="0"/>
          <w:sz w:val="28"/>
          <w:rtl/>
        </w:rPr>
        <w:t>ويتفاوت</w:t>
      </w:r>
      <w:r w:rsidR="00B01F3A" w:rsidRPr="00B01F3A">
        <w:rPr>
          <w:rFonts w:ascii="Traditional Arabic" w:eastAsia="Calibri" w:hAnsi="Traditional Arabic" w:hint="cs"/>
          <w:noProof w:val="0"/>
          <w:sz w:val="28"/>
          <w:rtl/>
        </w:rPr>
        <w:t>"</w:t>
      </w:r>
      <w:r w:rsidR="007810A7" w:rsidRPr="00FD6FD1">
        <w:rPr>
          <w:rFonts w:ascii="Traditional Arabic" w:eastAsia="Calibri" w:hAnsi="Traditional Arabic" w:hint="cs"/>
          <w:b w:val="0"/>
          <w:bCs w:val="0"/>
          <w:noProof w:val="0"/>
          <w:sz w:val="28"/>
          <w:rtl/>
        </w:rPr>
        <w:t xml:space="preserve"> يعني الصحيح يتفاوت</w:t>
      </w:r>
      <w:r w:rsidR="00B01F3A">
        <w:rPr>
          <w:rFonts w:ascii="Traditional Arabic" w:eastAsia="Calibri" w:hAnsi="Traditional Arabic" w:hint="cs"/>
          <w:b w:val="0"/>
          <w:bCs w:val="0"/>
          <w:noProof w:val="0"/>
          <w:sz w:val="28"/>
          <w:rtl/>
        </w:rPr>
        <w:t>،</w:t>
      </w:r>
      <w:r w:rsidR="007810A7" w:rsidRPr="00FD6FD1">
        <w:rPr>
          <w:rFonts w:ascii="Traditional Arabic" w:eastAsia="Calibri" w:hAnsi="Traditional Arabic" w:hint="cs"/>
          <w:b w:val="0"/>
          <w:bCs w:val="0"/>
          <w:noProof w:val="0"/>
          <w:sz w:val="28"/>
          <w:rtl/>
        </w:rPr>
        <w:t xml:space="preserve"> توجد هذه الشروط لكن هل نقول إنه إذا وجد إسناد توافرت فيه هذه الشروط ووجد إسناد آخر توافرت هذه الشروط هل نقول أن هذا الإسناد مطابق للإسناد الأول مائة بالمائة؟ </w:t>
      </w:r>
      <w:r w:rsidR="00B01F3A">
        <w:rPr>
          <w:rFonts w:ascii="Traditional Arabic" w:eastAsia="Calibri" w:hAnsi="Traditional Arabic" w:hint="cs"/>
          <w:b w:val="0"/>
          <w:bCs w:val="0"/>
          <w:noProof w:val="0"/>
          <w:sz w:val="28"/>
          <w:rtl/>
        </w:rPr>
        <w:t>لا</w:t>
      </w:r>
      <w:r w:rsidR="007810A7" w:rsidRPr="00FD6FD1">
        <w:rPr>
          <w:rFonts w:ascii="Traditional Arabic" w:eastAsia="Calibri" w:hAnsi="Traditional Arabic" w:hint="cs"/>
          <w:b w:val="0"/>
          <w:bCs w:val="0"/>
          <w:noProof w:val="0"/>
          <w:sz w:val="28"/>
          <w:rtl/>
        </w:rPr>
        <w:t xml:space="preserve"> يمكن أن يقال </w:t>
      </w:r>
      <w:r w:rsidR="005F3595" w:rsidRPr="00FD6FD1">
        <w:rPr>
          <w:rFonts w:ascii="Traditional Arabic" w:eastAsia="Calibri" w:hAnsi="Traditional Arabic" w:hint="cs"/>
          <w:b w:val="0"/>
          <w:bCs w:val="0"/>
          <w:noProof w:val="0"/>
          <w:sz w:val="28"/>
          <w:rtl/>
        </w:rPr>
        <w:t>توافرت الشروط في مالك عن نافع عن ابن عمر</w:t>
      </w:r>
      <w:r w:rsidR="00B01F3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وتوافرت الشروط أيضا في الزهري عن سالم عن ابن عمر هل نقول إن الزهري مثل مالك من كل وجه؟ أو نافع مثل سالم من كل وجه؟ لا، فعموما الرواة يحصل بينهم من التفاوت بل البشر كلهم لا يمكن أن تجد شخص</w:t>
      </w:r>
      <w:r w:rsidR="00B01F3A">
        <w:rPr>
          <w:rFonts w:ascii="Traditional Arabic" w:eastAsia="Calibri" w:hAnsi="Traditional Arabic" w:hint="cs"/>
          <w:b w:val="0"/>
          <w:bCs w:val="0"/>
          <w:noProof w:val="0"/>
          <w:sz w:val="28"/>
          <w:rtl/>
        </w:rPr>
        <w:t>ا</w:t>
      </w:r>
      <w:r w:rsidR="005F3595" w:rsidRPr="00FD6FD1">
        <w:rPr>
          <w:rFonts w:ascii="Traditional Arabic" w:eastAsia="Calibri" w:hAnsi="Traditional Arabic" w:hint="cs"/>
          <w:b w:val="0"/>
          <w:bCs w:val="0"/>
          <w:noProof w:val="0"/>
          <w:sz w:val="28"/>
          <w:rtl/>
        </w:rPr>
        <w:t xml:space="preserve"> مطابق</w:t>
      </w:r>
      <w:r w:rsidR="00B01F3A">
        <w:rPr>
          <w:rFonts w:ascii="Traditional Arabic" w:eastAsia="Calibri" w:hAnsi="Traditional Arabic" w:hint="cs"/>
          <w:b w:val="0"/>
          <w:bCs w:val="0"/>
          <w:noProof w:val="0"/>
          <w:sz w:val="28"/>
          <w:rtl/>
        </w:rPr>
        <w:t>ا</w:t>
      </w:r>
      <w:r w:rsidR="005F3595" w:rsidRPr="00FD6FD1">
        <w:rPr>
          <w:rFonts w:ascii="Traditional Arabic" w:eastAsia="Calibri" w:hAnsi="Traditional Arabic" w:hint="cs"/>
          <w:b w:val="0"/>
          <w:bCs w:val="0"/>
          <w:noProof w:val="0"/>
          <w:sz w:val="28"/>
          <w:rtl/>
        </w:rPr>
        <w:t xml:space="preserve"> لآخر من كل وجه</w:t>
      </w:r>
      <w:r w:rsidR="00B01F3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ولذا قال</w:t>
      </w:r>
      <w:r w:rsidR="00B01F3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w:t>
      </w:r>
      <w:r w:rsidR="00B01F3A" w:rsidRPr="00B01F3A">
        <w:rPr>
          <w:rFonts w:ascii="Traditional Arabic" w:eastAsia="Calibri" w:hAnsi="Traditional Arabic" w:hint="cs"/>
          <w:noProof w:val="0"/>
          <w:sz w:val="28"/>
          <w:rtl/>
        </w:rPr>
        <w:t>"</w:t>
      </w:r>
      <w:r w:rsidR="005F3595" w:rsidRPr="00B01F3A">
        <w:rPr>
          <w:rFonts w:ascii="Traditional Arabic" w:eastAsia="Calibri" w:hAnsi="Traditional Arabic" w:hint="cs"/>
          <w:noProof w:val="0"/>
          <w:sz w:val="28"/>
          <w:rtl/>
        </w:rPr>
        <w:t>ويتفاوت</w:t>
      </w:r>
      <w:r w:rsidR="00B01F3A" w:rsidRPr="00B01F3A">
        <w:rPr>
          <w:rFonts w:ascii="Traditional Arabic" w:eastAsia="Calibri" w:hAnsi="Traditional Arabic" w:hint="cs"/>
          <w:noProof w:val="0"/>
          <w:sz w:val="28"/>
          <w:rtl/>
        </w:rPr>
        <w:t>"</w:t>
      </w:r>
      <w:r w:rsidR="005F3595" w:rsidRPr="00FD6FD1">
        <w:rPr>
          <w:rFonts w:ascii="Traditional Arabic" w:eastAsia="Calibri" w:hAnsi="Traditional Arabic" w:hint="cs"/>
          <w:b w:val="0"/>
          <w:bCs w:val="0"/>
          <w:noProof w:val="0"/>
          <w:sz w:val="28"/>
          <w:rtl/>
        </w:rPr>
        <w:t xml:space="preserve"> وقد يكون هذا الراوي المرجَّح في حال مرجوح في حال أخرى</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ولذا تفاوت ما توافرت فيه هذه الشروط الخمسة</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وجعلوا في أعلى درجات الصحيح المتفق عليه</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رواه البخاري</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خرجه مسلم</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كان على شرطهما</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كان على شرط البخاري</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كان على شرط مسلم</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ثم ما كان صحيحا على شرط غيرهما</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w:t>
      </w:r>
      <w:r w:rsidR="005873DA" w:rsidRPr="005873DA">
        <w:rPr>
          <w:rFonts w:ascii="Traditional Arabic" w:eastAsia="Calibri" w:hAnsi="Traditional Arabic" w:hint="cs"/>
          <w:noProof w:val="0"/>
          <w:sz w:val="28"/>
          <w:rtl/>
        </w:rPr>
        <w:t>"</w:t>
      </w:r>
      <w:r w:rsidR="005F3595" w:rsidRPr="005873DA">
        <w:rPr>
          <w:rFonts w:ascii="Traditional Arabic" w:eastAsia="Calibri" w:hAnsi="Traditional Arabic" w:hint="cs"/>
          <w:noProof w:val="0"/>
          <w:sz w:val="28"/>
          <w:rtl/>
        </w:rPr>
        <w:t>ويتفاوت فإن خف الضبط فحسن</w:t>
      </w:r>
      <w:r w:rsidR="005873DA" w:rsidRPr="005873DA">
        <w:rPr>
          <w:rFonts w:ascii="Traditional Arabic" w:eastAsia="Calibri" w:hAnsi="Traditional Arabic" w:hint="cs"/>
          <w:noProof w:val="0"/>
          <w:sz w:val="28"/>
          <w:rtl/>
        </w:rPr>
        <w:t>"</w:t>
      </w:r>
      <w:r w:rsidR="005F3595" w:rsidRPr="00FD6FD1">
        <w:rPr>
          <w:rFonts w:ascii="Traditional Arabic" w:eastAsia="Calibri" w:hAnsi="Traditional Arabic" w:hint="cs"/>
          <w:b w:val="0"/>
          <w:bCs w:val="0"/>
          <w:noProof w:val="0"/>
          <w:sz w:val="28"/>
          <w:rtl/>
        </w:rPr>
        <w:t xml:space="preserve"> معروف أن الضبط يتفاوت كما أن العدالة تتفاوت</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فإذا خف الضبط عن القدر المشترَط لصحة الخبر فإنه يكون حسن</w:t>
      </w:r>
      <w:r w:rsidR="005873DA">
        <w:rPr>
          <w:rFonts w:ascii="Traditional Arabic" w:eastAsia="Calibri" w:hAnsi="Traditional Arabic" w:hint="cs"/>
          <w:b w:val="0"/>
          <w:bCs w:val="0"/>
          <w:noProof w:val="0"/>
          <w:sz w:val="28"/>
          <w:rtl/>
        </w:rPr>
        <w:t>ا،</w:t>
      </w:r>
      <w:r w:rsidR="005F3595" w:rsidRPr="00FD6FD1">
        <w:rPr>
          <w:rFonts w:ascii="Traditional Arabic" w:eastAsia="Calibri" w:hAnsi="Traditional Arabic" w:hint="cs"/>
          <w:b w:val="0"/>
          <w:bCs w:val="0"/>
          <w:noProof w:val="0"/>
          <w:sz w:val="28"/>
          <w:rtl/>
        </w:rPr>
        <w:t xml:space="preserve"> والحسن ما رواه أو ما نقله عدل خف ضبطه متصل السند غير معل ولا شاذ</w:t>
      </w:r>
      <w:r w:rsidR="005873DA">
        <w:rPr>
          <w:rFonts w:ascii="Traditional Arabic" w:eastAsia="Calibri" w:hAnsi="Traditional Arabic" w:hint="cs"/>
          <w:b w:val="0"/>
          <w:bCs w:val="0"/>
          <w:noProof w:val="0"/>
          <w:sz w:val="28"/>
          <w:rtl/>
        </w:rPr>
        <w:t>،</w:t>
      </w:r>
      <w:r w:rsidR="005F3595" w:rsidRPr="00FD6FD1">
        <w:rPr>
          <w:rFonts w:ascii="Traditional Arabic" w:eastAsia="Calibri" w:hAnsi="Traditional Arabic" w:hint="cs"/>
          <w:b w:val="0"/>
          <w:bCs w:val="0"/>
          <w:noProof w:val="0"/>
          <w:sz w:val="28"/>
          <w:rtl/>
        </w:rPr>
        <w:t xml:space="preserve"> فالشروط متطابقة إلا في الضبط هذا يسمونه حسن</w:t>
      </w:r>
      <w:r w:rsidR="005873DA">
        <w:rPr>
          <w:rFonts w:ascii="Traditional Arabic" w:eastAsia="Calibri" w:hAnsi="Traditional Arabic" w:hint="cs"/>
          <w:b w:val="0"/>
          <w:bCs w:val="0"/>
          <w:noProof w:val="0"/>
          <w:sz w:val="28"/>
          <w:rtl/>
        </w:rPr>
        <w:t>ا،</w:t>
      </w:r>
      <w:r w:rsidR="005F3595" w:rsidRPr="00FD6FD1">
        <w:rPr>
          <w:rFonts w:ascii="Traditional Arabic" w:eastAsia="Calibri" w:hAnsi="Traditional Arabic" w:hint="cs"/>
          <w:b w:val="0"/>
          <w:bCs w:val="0"/>
          <w:noProof w:val="0"/>
          <w:sz w:val="28"/>
          <w:rtl/>
        </w:rPr>
        <w:t xml:space="preserve"> والحسن اصطلاح عند أهل العلم معروف أطلق على أحاديث وتفاوتت عبارات أهل العلم في حده.</w:t>
      </w:r>
    </w:p>
    <w:tbl>
      <w:tblPr>
        <w:bidiVisual/>
        <w:tblW w:w="7937" w:type="dxa"/>
        <w:jc w:val="center"/>
        <w:tblLayout w:type="fixed"/>
        <w:tblLook w:val="0000" w:firstRow="0" w:lastRow="0" w:firstColumn="0" w:lastColumn="0" w:noHBand="0" w:noVBand="0"/>
      </w:tblPr>
      <w:tblGrid>
        <w:gridCol w:w="3778"/>
        <w:gridCol w:w="381"/>
        <w:gridCol w:w="3778"/>
      </w:tblGrid>
      <w:tr w:rsidR="00FD6FD1" w:rsidRPr="00FD6FD1" w:rsidTr="00FD6FD1">
        <w:trPr>
          <w:trHeight w:hRule="exact" w:val="510"/>
          <w:jc w:val="center"/>
        </w:trPr>
        <w:tc>
          <w:tcPr>
            <w:tcW w:w="3685"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والحسن المعروف مخرجا وقد</w:t>
            </w:r>
            <w:r w:rsidRPr="00FD6FD1">
              <w:rPr>
                <w:rFonts w:eastAsia="Calibri" w:cs="Simplified Arabic"/>
                <w:b/>
                <w:bCs/>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3685" w:type="dxa"/>
            <w:shd w:val="clear" w:color="auto" w:fill="auto"/>
          </w:tcPr>
          <w:p w:rsidR="00FD6FD1" w:rsidRPr="00FD6FD1" w:rsidRDefault="006F5FAA" w:rsidP="00FD6FD1">
            <w:pPr>
              <w:pStyle w:val="a"/>
              <w:rPr>
                <w:rFonts w:eastAsia="Calibri" w:cs="Simplified Arabic"/>
                <w:b/>
                <w:bCs/>
                <w:sz w:val="28"/>
                <w:szCs w:val="28"/>
                <w:rtl/>
              </w:rPr>
            </w:pPr>
            <w:r w:rsidRPr="00FD6FD1">
              <w:rPr>
                <w:rFonts w:eastAsia="Calibri" w:cs="Simplified Arabic"/>
                <w:color w:val="808000"/>
                <w:sz w:val="28"/>
                <w:szCs w:val="28"/>
                <w:rtl/>
              </w:rPr>
              <w:fldChar w:fldCharType="begin"/>
            </w:r>
            <w:r w:rsidR="00FD6FD1" w:rsidRPr="00FD6FD1">
              <w:rPr>
                <w:rFonts w:cs="Simplified Arabic"/>
                <w:color w:val="808000"/>
                <w:sz w:val="28"/>
                <w:szCs w:val="28"/>
              </w:rPr>
              <w:instrText xml:space="preserve"> XE "08-</w:instrText>
            </w:r>
            <w:r w:rsidR="00FD6FD1" w:rsidRPr="00FD6FD1">
              <w:rPr>
                <w:rFonts w:cs="Simplified Arabic"/>
                <w:color w:val="808000"/>
                <w:sz w:val="28"/>
                <w:szCs w:val="28"/>
                <w:rtl/>
              </w:rPr>
              <w:instrText xml:space="preserve">فهرس القصائد العامة:والحسن المعروف مخرجا وقد *اشتهرت رجاله بذاك حد </w:instrText>
            </w:r>
            <w:r w:rsidR="00FD6FD1" w:rsidRPr="00FD6FD1">
              <w:rPr>
                <w:rFonts w:cs="Simplified Arabic"/>
                <w:color w:val="808000"/>
                <w:sz w:val="28"/>
                <w:szCs w:val="28"/>
              </w:rPr>
              <w:cr/>
              <w:instrText xml:space="preserve">" </w:instrText>
            </w:r>
            <w:r w:rsidRPr="00FD6FD1">
              <w:rPr>
                <w:rFonts w:eastAsia="Calibri" w:cs="Simplified Arabic"/>
                <w:color w:val="808000"/>
                <w:sz w:val="28"/>
                <w:szCs w:val="28"/>
                <w:rtl/>
              </w:rPr>
              <w:fldChar w:fldCharType="end"/>
            </w:r>
            <w:r w:rsidR="00FD6FD1" w:rsidRPr="00FD6FD1">
              <w:rPr>
                <w:rFonts w:eastAsia="Calibri" w:cs="Simplified Arabic" w:hint="cs"/>
                <w:sz w:val="28"/>
                <w:szCs w:val="28"/>
                <w:rtl/>
              </w:rPr>
              <w:t>اشتهرت رجاله بذاك حد</w:t>
            </w:r>
            <w:r w:rsidR="00FD6FD1" w:rsidRPr="00FD6FD1">
              <w:rPr>
                <w:rFonts w:eastAsia="Calibri" w:cs="Simplified Arabic"/>
                <w:sz w:val="28"/>
                <w:szCs w:val="28"/>
                <w:rtl/>
              </w:rPr>
              <w:br/>
            </w:r>
          </w:p>
        </w:tc>
      </w:tr>
      <w:tr w:rsidR="00FD6FD1" w:rsidRPr="00FD6FD1" w:rsidTr="00FD6FD1">
        <w:trPr>
          <w:trHeight w:hRule="exact" w:val="510"/>
          <w:jc w:val="center"/>
        </w:trPr>
        <w:tc>
          <w:tcPr>
            <w:tcW w:w="8306"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حمد....................</w:t>
            </w:r>
            <w:r w:rsidRPr="00FD6FD1">
              <w:rPr>
                <w:rFonts w:eastAsia="Calibri" w:cs="Simplified Arabic"/>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8306"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w:t>
            </w:r>
            <w:r w:rsidRPr="00FD6FD1">
              <w:rPr>
                <w:rFonts w:eastAsia="Calibri" w:cs="Simplified Arabic"/>
                <w:sz w:val="28"/>
                <w:szCs w:val="28"/>
                <w:rtl/>
              </w:rPr>
              <w:br/>
            </w:r>
          </w:p>
        </w:tc>
      </w:tr>
    </w:tbl>
    <w:p w:rsidR="005F3595" w:rsidRPr="00FD6FD1" w:rsidRDefault="005F3595" w:rsidP="00AB113B">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الخطابي.</w:t>
      </w:r>
    </w:p>
    <w:tbl>
      <w:tblPr>
        <w:bidiVisual/>
        <w:tblW w:w="7937" w:type="dxa"/>
        <w:jc w:val="center"/>
        <w:tblLayout w:type="fixed"/>
        <w:tblLook w:val="0000" w:firstRow="0" w:lastRow="0" w:firstColumn="0" w:lastColumn="0" w:noHBand="0" w:noVBand="0"/>
      </w:tblPr>
      <w:tblGrid>
        <w:gridCol w:w="3778"/>
        <w:gridCol w:w="381"/>
        <w:gridCol w:w="3778"/>
      </w:tblGrid>
      <w:tr w:rsidR="00FD6FD1" w:rsidRPr="00FD6FD1" w:rsidTr="00FD6FD1">
        <w:trPr>
          <w:trHeight w:hRule="exact" w:val="510"/>
          <w:jc w:val="center"/>
        </w:trPr>
        <w:tc>
          <w:tcPr>
            <w:tcW w:w="3685"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.......وقال الترمذي ما سلم</w:t>
            </w:r>
            <w:r w:rsidRPr="00FD6FD1">
              <w:rPr>
                <w:rFonts w:eastAsia="Calibri" w:cs="Simplified Arabic"/>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3685" w:type="dxa"/>
            <w:shd w:val="clear" w:color="auto" w:fill="auto"/>
          </w:tcPr>
          <w:p w:rsidR="00FD6FD1" w:rsidRPr="00FD6FD1" w:rsidRDefault="006F5FAA" w:rsidP="00FD6FD1">
            <w:pPr>
              <w:pStyle w:val="a"/>
              <w:rPr>
                <w:rFonts w:eastAsia="Calibri" w:cs="Simplified Arabic"/>
                <w:b/>
                <w:bCs/>
                <w:sz w:val="28"/>
                <w:szCs w:val="28"/>
                <w:rtl/>
              </w:rPr>
            </w:pPr>
            <w:r w:rsidRPr="00FD6FD1">
              <w:rPr>
                <w:rFonts w:eastAsia="Calibri" w:cs="Simplified Arabic"/>
                <w:color w:val="808000"/>
                <w:sz w:val="28"/>
                <w:szCs w:val="28"/>
                <w:rtl/>
              </w:rPr>
              <w:fldChar w:fldCharType="begin"/>
            </w:r>
            <w:r w:rsidR="00FD6FD1" w:rsidRPr="00FD6FD1">
              <w:rPr>
                <w:rFonts w:cs="Simplified Arabic"/>
                <w:color w:val="808000"/>
                <w:sz w:val="28"/>
                <w:szCs w:val="28"/>
              </w:rPr>
              <w:instrText xml:space="preserve"> XE "08-</w:instrText>
            </w:r>
            <w:r w:rsidR="00FD6FD1" w:rsidRPr="00FD6FD1">
              <w:rPr>
                <w:rFonts w:cs="Simplified Arabic"/>
                <w:color w:val="808000"/>
                <w:sz w:val="28"/>
                <w:szCs w:val="28"/>
                <w:rtl/>
              </w:rPr>
              <w:instrText xml:space="preserve">فهرس القصائد العامة:.......وقال الترمذي ما سلم *من الشذوذ مع راو ما اتهم </w:instrText>
            </w:r>
            <w:r w:rsidR="00FD6FD1" w:rsidRPr="00FD6FD1">
              <w:rPr>
                <w:rFonts w:cs="Simplified Arabic"/>
                <w:color w:val="808000"/>
                <w:sz w:val="28"/>
                <w:szCs w:val="28"/>
              </w:rPr>
              <w:cr/>
              <w:instrText xml:space="preserve">" </w:instrText>
            </w:r>
            <w:r w:rsidRPr="00FD6FD1">
              <w:rPr>
                <w:rFonts w:eastAsia="Calibri" w:cs="Simplified Arabic"/>
                <w:color w:val="808000"/>
                <w:sz w:val="28"/>
                <w:szCs w:val="28"/>
                <w:rtl/>
              </w:rPr>
              <w:fldChar w:fldCharType="end"/>
            </w:r>
            <w:r w:rsidR="00FD6FD1" w:rsidRPr="00FD6FD1">
              <w:rPr>
                <w:rFonts w:eastAsia="Calibri" w:cs="Simplified Arabic" w:hint="cs"/>
                <w:sz w:val="28"/>
                <w:szCs w:val="28"/>
                <w:rtl/>
              </w:rPr>
              <w:t>من الشذوذ مع راو ما اتهم</w:t>
            </w:r>
            <w:r w:rsidR="00FD6FD1" w:rsidRPr="00FD6FD1">
              <w:rPr>
                <w:rFonts w:eastAsia="Calibri" w:cs="Simplified Arabic"/>
                <w:sz w:val="28"/>
                <w:szCs w:val="28"/>
                <w:rtl/>
              </w:rPr>
              <w:br/>
            </w:r>
          </w:p>
        </w:tc>
      </w:tr>
      <w:tr w:rsidR="00FD6FD1" w:rsidRPr="00FD6FD1" w:rsidTr="00FD6FD1">
        <w:trPr>
          <w:trHeight w:hRule="exact" w:val="510"/>
          <w:jc w:val="center"/>
        </w:trPr>
        <w:tc>
          <w:tcPr>
            <w:tcW w:w="8306"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lastRenderedPageBreak/>
              <w:t>بكذب ولم يكن فردا ورد</w:t>
            </w:r>
            <w:r w:rsidRPr="00FD6FD1">
              <w:rPr>
                <w:rFonts w:eastAsia="Calibri" w:cs="Simplified Arabic"/>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8306"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قلتُ وقد حسن بعض ما انفرد</w:t>
            </w:r>
            <w:r w:rsidRPr="00FD6FD1">
              <w:rPr>
                <w:rFonts w:eastAsia="Calibri" w:cs="Simplified Arabic"/>
                <w:sz w:val="28"/>
                <w:szCs w:val="28"/>
                <w:rtl/>
              </w:rPr>
              <w:br/>
            </w:r>
          </w:p>
        </w:tc>
      </w:tr>
    </w:tbl>
    <w:p w:rsidR="005F3595" w:rsidRPr="00FD6FD1" w:rsidRDefault="005F3595" w:rsidP="00086785">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المقصود أن الحسن اختلف فيه اختلاف</w:t>
      </w:r>
      <w:r w:rsidR="005873DA">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كبير</w:t>
      </w:r>
      <w:r w:rsidR="005873DA">
        <w:rPr>
          <w:rFonts w:ascii="Traditional Arabic" w:eastAsia="Calibri" w:hAnsi="Traditional Arabic" w:hint="cs"/>
          <w:b w:val="0"/>
          <w:bCs w:val="0"/>
          <w:noProof w:val="0"/>
          <w:sz w:val="28"/>
          <w:rtl/>
        </w:rPr>
        <w:t>ا</w:t>
      </w:r>
      <w:r w:rsidRPr="00FD6FD1">
        <w:rPr>
          <w:rFonts w:ascii="Traditional Arabic" w:eastAsia="Calibri" w:hAnsi="Traditional Arabic" w:hint="cs"/>
          <w:b w:val="0"/>
          <w:bCs w:val="0"/>
          <w:noProof w:val="0"/>
          <w:sz w:val="28"/>
          <w:rtl/>
        </w:rPr>
        <w:t xml:space="preserve"> حتى صعب تمييزه</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وقال الذهبي إنه لا مطمع في تمييزه لماذا؟ لأنه يقع في مرتبة متوسطة بين الصحيح والضعيف</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وهذا التوسط حقيقة مشكِل</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حتى إن من أهل العلم من يرتفع عنده هذا الخبر قليلا فيلحقه بالصحيح</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ووُجِد من لا يفرق بين الصحيح والحسن من أهل العلم</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ومنهم من قد يستروح إلى نزوله عن رتبة التوسط فيلحقه بالضعيف</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ونظرا لهذا التذبذب الواقع بين القسمين جعل بعضهم أهل العلم يقول أنه لا مطمع في تمييزه</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وعلى كل حال المسألة مسألة معرفة وخبرة ودربة من أهل العلم المختصين بهذا الفن</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الذين أداموا النظر في قواعد أهل العلم واصطلاحاتهم وأكثروا التطبيق عليها ونظروا في مواقع استعمال الأئمة للألفاظ</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فمثل هذا تتولَّد الملَكة التي يستطيع بها المحدِّث على الحكم على الخبر بأنه ارتفع إلى درجة الصحيح أو نزل قليلا عنها ولم يصل إلى حد الضعيف</w:t>
      </w:r>
      <w:r w:rsidR="005873DA">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w:t>
      </w:r>
      <w:r w:rsidR="00163FC8" w:rsidRPr="00FD6FD1">
        <w:rPr>
          <w:rFonts w:ascii="Traditional Arabic" w:eastAsia="Calibri" w:hAnsi="Traditional Arabic" w:hint="cs"/>
          <w:b w:val="0"/>
          <w:bCs w:val="0"/>
          <w:noProof w:val="0"/>
          <w:sz w:val="28"/>
          <w:rtl/>
        </w:rPr>
        <w:t>أو نزل عنها إلى حد الضعيف</w:t>
      </w:r>
      <w:r w:rsidR="005873DA">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فالمسألة تحتاج إلى مران</w:t>
      </w:r>
      <w:r w:rsidR="005873DA">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تحتاج إلى خبرة طويلة في العلم</w:t>
      </w:r>
      <w:r w:rsidR="005873DA">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أما مبتدئ يأتي إلى الأحاديث</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أحاديث حكم عليها أهل العلم بالصحة أو بالضعف</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ثم يريد أن يتوسط وليست لديه هذه الخبرة</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ويقول</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إنها من قبيل الحسن</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نقول</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مثل هذا لا يقول به آحاد طلبة العلم إنما هو متروك لمن صارت لديه الأهلية التامة</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بحيث يحكم على هذه الأخبار بالقرائن</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هل ترتفع وقد يحكم على خبر بسند أنه وصل إلى الصحيح وأن هؤلاء الرواة ضبطوا هذا المتن وإن حكم على متن آخر بنفس السند أنه لم يصل إلى درجة الصحيح</w:t>
      </w:r>
      <w:r w:rsidR="008538FF">
        <w:rPr>
          <w:rFonts w:ascii="Traditional Arabic" w:eastAsia="Calibri" w:hAnsi="Traditional Arabic" w:hint="cs"/>
          <w:b w:val="0"/>
          <w:bCs w:val="0"/>
          <w:noProof w:val="0"/>
          <w:sz w:val="28"/>
          <w:rtl/>
        </w:rPr>
        <w:t>،</w:t>
      </w:r>
      <w:r w:rsidR="00163FC8" w:rsidRPr="00FD6FD1">
        <w:rPr>
          <w:rFonts w:ascii="Traditional Arabic" w:eastAsia="Calibri" w:hAnsi="Traditional Arabic" w:hint="cs"/>
          <w:b w:val="0"/>
          <w:bCs w:val="0"/>
          <w:noProof w:val="0"/>
          <w:sz w:val="28"/>
          <w:rtl/>
        </w:rPr>
        <w:t xml:space="preserve"> </w:t>
      </w:r>
      <w:r w:rsidR="003B1454" w:rsidRPr="00FD6FD1">
        <w:rPr>
          <w:rFonts w:ascii="Traditional Arabic" w:eastAsia="Calibri" w:hAnsi="Traditional Arabic" w:hint="cs"/>
          <w:b w:val="0"/>
          <w:bCs w:val="0"/>
          <w:noProof w:val="0"/>
          <w:sz w:val="28"/>
          <w:rtl/>
        </w:rPr>
        <w:t>وقل مثل هذا في الراوي المفرد</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إذا نظرت إلى راوي بمفرده قد يحكم عليه بأنه ثقة في موضع</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وقد يحكم عليه في موضع آخر أنه لا يصل إلى درجة الثقة</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وقد يهِم في موضع وقد يضبط في موضع</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فالأنظار لا بد أن تتعدد بتعدد الأحوال</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بعض طلاب العلم يرى في أحكام ابن حجر في التقريب وفي فتح الباري وفي التلخيص شيء من الاختلاف على الراوي الواحد</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ويقول إن ابن حجر اضطرب</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فعبيد الله بن الأخنس قال عنه في فتح الباري ثقة وشذ ابن حبان فقال يخطئ</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وفي التقريب قال صدوق قال ابن حبان يخطئ كيف</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هذا اختلاف في الحكم واضطراب </w:t>
      </w:r>
      <w:r w:rsidR="008538FF">
        <w:rPr>
          <w:rFonts w:ascii="Traditional Arabic" w:eastAsia="Calibri" w:hAnsi="Traditional Arabic" w:hint="cs"/>
          <w:b w:val="0"/>
          <w:bCs w:val="0"/>
          <w:noProof w:val="0"/>
          <w:sz w:val="28"/>
          <w:rtl/>
        </w:rPr>
        <w:t>أو</w:t>
      </w:r>
      <w:r w:rsidR="003B1454" w:rsidRPr="00FD6FD1">
        <w:rPr>
          <w:rFonts w:ascii="Traditional Arabic" w:eastAsia="Calibri" w:hAnsi="Traditional Arabic" w:hint="cs"/>
          <w:b w:val="0"/>
          <w:bCs w:val="0"/>
          <w:noProof w:val="0"/>
          <w:sz w:val="28"/>
          <w:rtl/>
        </w:rPr>
        <w:t xml:space="preserve"> لا؟ ابن حجر لما حكم عليه في فتح الباري نظر في الحديث المخرَّج في صحيح البخاري</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فحكم عليه من خلال هذا الحديث</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وإلا لو حكم عليه في فتح الباري بأنه صدوق قال ابن حبان يخطئ هذا </w:t>
      </w:r>
      <w:r w:rsidR="008538FF">
        <w:rPr>
          <w:rFonts w:ascii="Traditional Arabic" w:eastAsia="Calibri" w:hAnsi="Traditional Arabic" w:hint="cs"/>
          <w:b w:val="0"/>
          <w:bCs w:val="0"/>
          <w:noProof w:val="0"/>
          <w:sz w:val="28"/>
          <w:rtl/>
        </w:rPr>
        <w:t>لا</w:t>
      </w:r>
      <w:r w:rsidR="003B1454" w:rsidRPr="00FD6FD1">
        <w:rPr>
          <w:rFonts w:ascii="Traditional Arabic" w:eastAsia="Calibri" w:hAnsi="Traditional Arabic" w:hint="cs"/>
          <w:b w:val="0"/>
          <w:bCs w:val="0"/>
          <w:noProof w:val="0"/>
          <w:sz w:val="28"/>
          <w:rtl/>
        </w:rPr>
        <w:t xml:space="preserve"> شك أن فيه تطرق الخلل للصحيح وقد ضبط هذا الخبر فهو ثقة في هذا الخبر</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لكن إذا نظرنا إلى مجموع مروياته وهو اللائق باصطلاحه في التقريب لأنه ينظر إليه في العموم في الجملة</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w:t>
      </w:r>
      <w:r w:rsidR="008538FF">
        <w:rPr>
          <w:rFonts w:ascii="Traditional Arabic" w:eastAsia="Calibri" w:hAnsi="Traditional Arabic" w:hint="cs"/>
          <w:b w:val="0"/>
          <w:bCs w:val="0"/>
          <w:noProof w:val="0"/>
          <w:sz w:val="28"/>
          <w:rtl/>
        </w:rPr>
        <w:t>لا</w:t>
      </w:r>
      <w:r w:rsidR="003B1454" w:rsidRPr="00FD6FD1">
        <w:rPr>
          <w:rFonts w:ascii="Traditional Arabic" w:eastAsia="Calibri" w:hAnsi="Traditional Arabic" w:hint="cs"/>
          <w:b w:val="0"/>
          <w:bCs w:val="0"/>
          <w:noProof w:val="0"/>
          <w:sz w:val="28"/>
          <w:rtl/>
        </w:rPr>
        <w:t xml:space="preserve"> ينظر </w:t>
      </w:r>
      <w:r w:rsidR="008538FF">
        <w:rPr>
          <w:rFonts w:ascii="Traditional Arabic" w:eastAsia="Calibri" w:hAnsi="Traditional Arabic" w:hint="cs"/>
          <w:b w:val="0"/>
          <w:bCs w:val="0"/>
          <w:noProof w:val="0"/>
          <w:sz w:val="28"/>
          <w:rtl/>
        </w:rPr>
        <w:t xml:space="preserve">إليه </w:t>
      </w:r>
      <w:r w:rsidR="003B1454" w:rsidRPr="00FD6FD1">
        <w:rPr>
          <w:rFonts w:ascii="Traditional Arabic" w:eastAsia="Calibri" w:hAnsi="Traditional Arabic" w:hint="cs"/>
          <w:b w:val="0"/>
          <w:bCs w:val="0"/>
          <w:noProof w:val="0"/>
          <w:sz w:val="28"/>
          <w:rtl/>
        </w:rPr>
        <w:t>من خلال متن واحد أو حديث واحد</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لكن لو نظرنا إلى مالك في جملته قلنا نجم السنن بلا منازع</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لكن إذا نظرنا إلى بعض المتون التي أخطأ فيها كيف تحكم على مالك؟ يبقى الإمام مالك ثقة لكن في هذا الموضع أخطأ</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ومن يعرى من الخطأ والنسيان</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ونمثل بمالك لأنه كما قال أهل </w:t>
      </w:r>
      <w:r w:rsidR="003B1454" w:rsidRPr="00FD6FD1">
        <w:rPr>
          <w:rFonts w:ascii="Traditional Arabic" w:eastAsia="Calibri" w:hAnsi="Traditional Arabic" w:hint="cs"/>
          <w:b w:val="0"/>
          <w:bCs w:val="0"/>
          <w:noProof w:val="0"/>
          <w:sz w:val="28"/>
          <w:rtl/>
        </w:rPr>
        <w:lastRenderedPageBreak/>
        <w:t>العلم نجم السنن</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وإلا المحدثون كلهم بهذه المثابة ما من شخص إلا ويحفظ له خطأ ومن يعرى كما قال الإمام أحمد عن الخطأ والنسيان لا يسلم أحد</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فتُضبط الأخطاء للراوي الواحد كما فعل ابن عدي في الكامل ويبقى ما عدا ذلك على الأصل</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العكس إذا كان ضبطه لأحاديث معينة وهو في جملته عنده أخطاء تنزله عن مرتبة الثقة إلى الصدوق</w:t>
      </w:r>
      <w:r w:rsidR="008538FF">
        <w:rPr>
          <w:rFonts w:ascii="Traditional Arabic" w:eastAsia="Calibri" w:hAnsi="Traditional Arabic" w:hint="cs"/>
          <w:b w:val="0"/>
          <w:bCs w:val="0"/>
          <w:noProof w:val="0"/>
          <w:sz w:val="28"/>
          <w:rtl/>
        </w:rPr>
        <w:t>،</w:t>
      </w:r>
      <w:r w:rsidR="003B1454" w:rsidRPr="00FD6FD1">
        <w:rPr>
          <w:rFonts w:ascii="Traditional Arabic" w:eastAsia="Calibri" w:hAnsi="Traditional Arabic" w:hint="cs"/>
          <w:b w:val="0"/>
          <w:bCs w:val="0"/>
          <w:noProof w:val="0"/>
          <w:sz w:val="28"/>
          <w:rtl/>
        </w:rPr>
        <w:t xml:space="preserve"> </w:t>
      </w:r>
      <w:r w:rsidR="00687F18" w:rsidRPr="00FD6FD1">
        <w:rPr>
          <w:rFonts w:ascii="Traditional Arabic" w:eastAsia="Calibri" w:hAnsi="Traditional Arabic" w:hint="cs"/>
          <w:b w:val="0"/>
          <w:bCs w:val="0"/>
          <w:noProof w:val="0"/>
          <w:sz w:val="28"/>
          <w:rtl/>
        </w:rPr>
        <w:t>مثل هذه الملاحظ وهذه الأنظار لا بد من مراعاتها</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لأنه يقع الخلل في الأحكام من بعض طلاب العلم الذين يأخذون القواعد النظرية ويطبقونها من غير معرفة لطرائق المتقدمين وأحكامهم</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فإذا عرض حكمه على أحكام المتقدمين وجد هناك تباين</w:t>
      </w:r>
      <w:r w:rsidR="008538FF">
        <w:rPr>
          <w:rFonts w:ascii="Traditional Arabic" w:eastAsia="Calibri" w:hAnsi="Traditional Arabic" w:hint="cs"/>
          <w:b w:val="0"/>
          <w:bCs w:val="0"/>
          <w:noProof w:val="0"/>
          <w:sz w:val="28"/>
          <w:rtl/>
        </w:rPr>
        <w:t>ا،</w:t>
      </w:r>
      <w:r w:rsidR="00687F18" w:rsidRPr="00FD6FD1">
        <w:rPr>
          <w:rFonts w:ascii="Traditional Arabic" w:eastAsia="Calibri" w:hAnsi="Traditional Arabic" w:hint="cs"/>
          <w:b w:val="0"/>
          <w:bCs w:val="0"/>
          <w:noProof w:val="0"/>
          <w:sz w:val="28"/>
          <w:rtl/>
        </w:rPr>
        <w:t xml:space="preserve"> فالمرد في هذا إلى أئمة هذا الشأن</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وطالب العلم أثناء التطبيق عليه أن يعرض نتائج أحكامه على أهل الاختصاص</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ويقارن بين هذه النتائج وبين ما قاله أهل العلم في الأحاديث</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فإن خرجت مطابقة حمد الله على ذلك</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وإلا رجع إلى عمله ونظر في مكمن الخلل عنده</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w:t>
      </w:r>
      <w:r w:rsidR="008538FF" w:rsidRPr="008538FF">
        <w:rPr>
          <w:rFonts w:ascii="Traditional Arabic" w:eastAsia="Calibri" w:hAnsi="Traditional Arabic" w:hint="cs"/>
          <w:noProof w:val="0"/>
          <w:sz w:val="28"/>
          <w:rtl/>
        </w:rPr>
        <w:t>"</w:t>
      </w:r>
      <w:r w:rsidR="00687F18" w:rsidRPr="008538FF">
        <w:rPr>
          <w:rFonts w:ascii="Traditional Arabic" w:eastAsia="Calibri" w:hAnsi="Traditional Arabic" w:hint="cs"/>
          <w:noProof w:val="0"/>
          <w:sz w:val="28"/>
          <w:rtl/>
        </w:rPr>
        <w:t>فإن خف الضبط فحسن وزيادة راويهما مقبولة</w:t>
      </w:r>
      <w:r w:rsidR="008538FF" w:rsidRPr="008538FF">
        <w:rPr>
          <w:rFonts w:ascii="Traditional Arabic" w:eastAsia="Calibri" w:hAnsi="Traditional Arabic" w:hint="cs"/>
          <w:noProof w:val="0"/>
          <w:sz w:val="28"/>
          <w:rtl/>
        </w:rPr>
        <w:t>"</w:t>
      </w:r>
      <w:r w:rsidR="00687F18" w:rsidRPr="00FD6FD1">
        <w:rPr>
          <w:rFonts w:ascii="Traditional Arabic" w:eastAsia="Calibri" w:hAnsi="Traditional Arabic" w:hint="cs"/>
          <w:b w:val="0"/>
          <w:bCs w:val="0"/>
          <w:noProof w:val="0"/>
          <w:sz w:val="28"/>
          <w:rtl/>
        </w:rPr>
        <w:t xml:space="preserve"> زيادة راوي الحديث الصحيح الذي هو الثقة تام الضبط العدل تام الضبط</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لأن الثقة من جمع بين الوصفين</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العدالة وتمام الضبط</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وراوي الحسن الذي خف ضبطه زيادة راوي الصحيح من تم ضبطه وزيادة راوي الحسن من خف ضبطه مقبولة</w:t>
      </w:r>
      <w:r w:rsidR="008538FF">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وبعضهم ينقل الاتفاق على قبول زيادة الثقة</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وإذا نظرنا في أحكام العلماء المتقدمين لا نجدهم يحكمون في مثل هذا الموضع</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ولا في تعارض الوصل والإرسال</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ولا الوقف والرفع</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لا تجدهم يحكمون بأحكام مطردة</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بينما الذي درج عليه المتأخرون قالوا زيادة الثقة مقبولة</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وإذا تعارض الوصل والإرسال فالحكم لمن وصل</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لأن معه زيادة علم</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وإذا تعارض الرفع مع الوقف كذلك</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وإذا نظرنا إلى أحكام الأئمة الإمام أحمد</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وابن المديني</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وابن معين</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وأبو حاتم</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وأبو زرعة</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تجده يحكم بالإرسال أحيانا وأحيانا يحكم بالوقف</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وأحيانا يحكم بالرفع وأحيانا يحكم بالوصل تبعا لما ترجحه القرائن</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فمثلا الإمام البخاري</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رحمه الله</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حكم على حديث ابن عمر في رفع اليدين بعد الركعتين بأنه موصول</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وخرجه في صحيحه</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الإمام أحمد قال موقوف</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هل قال الإمام أحمد الزيادة مقبولة؟ ما قال </w:t>
      </w:r>
      <w:r w:rsidR="00A23108">
        <w:rPr>
          <w:rFonts w:ascii="Traditional Arabic" w:eastAsia="Calibri" w:hAnsi="Traditional Arabic" w:hint="cs"/>
          <w:b w:val="0"/>
          <w:bCs w:val="0"/>
          <w:noProof w:val="0"/>
          <w:sz w:val="28"/>
          <w:rtl/>
        </w:rPr>
        <w:t>ه</w:t>
      </w:r>
      <w:r w:rsidR="00687F18" w:rsidRPr="00FD6FD1">
        <w:rPr>
          <w:rFonts w:ascii="Traditional Arabic" w:eastAsia="Calibri" w:hAnsi="Traditional Arabic" w:hint="cs"/>
          <w:b w:val="0"/>
          <w:bCs w:val="0"/>
          <w:noProof w:val="0"/>
          <w:sz w:val="28"/>
          <w:rtl/>
        </w:rPr>
        <w:t>كذا</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ولذلك حكم عليه بالوقف</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الإمام البخاري حكم على الحديث بأنه مرفوع وقَبَل هذه الزيادة</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لأنه قال القرائن دلت على قبولها</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والإمام أحمد القرائن دلت عنده على عدم قبولها</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البخاري حكم على حديث</w:t>
      </w:r>
      <w:r w:rsidR="00A23108" w:rsidRPr="00A23108">
        <w:rPr>
          <w:rFonts w:ascii="Traditional Arabic" w:eastAsia="Calibri" w:hAnsi="Traditional Arabic" w:hint="cs"/>
          <w:b w:val="0"/>
          <w:bCs w:val="0"/>
          <w:noProof w:val="0"/>
          <w:sz w:val="28"/>
          <w:rtl/>
        </w:rPr>
        <w:t>:</w:t>
      </w:r>
      <w:r w:rsidR="00687F18" w:rsidRPr="00A23108">
        <w:rPr>
          <w:rFonts w:ascii="Traditional Arabic" w:eastAsia="Calibri" w:hAnsi="Traditional Arabic" w:hint="cs"/>
          <w:b w:val="0"/>
          <w:bCs w:val="0"/>
          <w:noProof w:val="0"/>
          <w:color w:val="0000FF"/>
          <w:sz w:val="28"/>
          <w:rtl/>
        </w:rPr>
        <w:t xml:space="preserve"> </w:t>
      </w:r>
      <w:r w:rsidR="00A23108" w:rsidRPr="00A23108">
        <w:rPr>
          <w:rFonts w:ascii="Traditional Arabic" w:eastAsia="Calibri" w:hAnsi="Traditional Arabic" w:hint="cs"/>
          <w:b w:val="0"/>
          <w:bCs w:val="0"/>
          <w:noProof w:val="0"/>
          <w:color w:val="0000FF"/>
          <w:sz w:val="28"/>
          <w:rtl/>
        </w:rPr>
        <w:t>"</w:t>
      </w:r>
      <w:r w:rsidR="00687F18" w:rsidRPr="00A23108">
        <w:rPr>
          <w:rFonts w:ascii="Traditional Arabic" w:eastAsia="Calibri" w:hAnsi="Traditional Arabic" w:hint="cs"/>
          <w:b w:val="0"/>
          <w:bCs w:val="0"/>
          <w:noProof w:val="0"/>
          <w:color w:val="0000FF"/>
          <w:sz w:val="28"/>
          <w:rtl/>
        </w:rPr>
        <w:t>لا نكاح إلى بولي</w:t>
      </w:r>
      <w:r w:rsidR="00A23108" w:rsidRPr="00A23108">
        <w:rPr>
          <w:rFonts w:ascii="Traditional Arabic" w:eastAsia="Calibri" w:hAnsi="Traditional Arabic" w:hint="cs"/>
          <w:b w:val="0"/>
          <w:bCs w:val="0"/>
          <w:noProof w:val="0"/>
          <w:color w:val="0000FF"/>
          <w:sz w:val="28"/>
          <w:rtl/>
        </w:rPr>
        <w:t>"</w:t>
      </w:r>
      <w:r w:rsidR="00687F18" w:rsidRPr="00FD6FD1">
        <w:rPr>
          <w:rFonts w:ascii="Traditional Arabic" w:eastAsia="Calibri" w:hAnsi="Traditional Arabic" w:hint="cs"/>
          <w:b w:val="0"/>
          <w:bCs w:val="0"/>
          <w:noProof w:val="0"/>
          <w:sz w:val="28"/>
          <w:rtl/>
        </w:rPr>
        <w:t xml:space="preserve"> بأنه موصول مع أن من أرسله كما قال الحافظ العراقي كالجبل شعبة وسفيان أرسلوه وحكم على أحاديث بالإرسال فيما نقله عنه الإمام الترمذي وغيره</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المقصود أنه ليست هناك قاعدة مطردة لا لزيادة الثقة ولا لترجيح الوصل على الإرسال أو العكس</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ومثله الرفع </w:t>
      </w:r>
      <w:r w:rsidR="003565C0" w:rsidRPr="00FD6FD1">
        <w:rPr>
          <w:rFonts w:ascii="Traditional Arabic" w:eastAsia="Calibri" w:hAnsi="Traditional Arabic" w:hint="cs"/>
          <w:b w:val="0"/>
          <w:bCs w:val="0"/>
          <w:noProof w:val="0"/>
          <w:sz w:val="28"/>
          <w:rtl/>
        </w:rPr>
        <w:t>و</w:t>
      </w:r>
      <w:r w:rsidR="00687F18" w:rsidRPr="00FD6FD1">
        <w:rPr>
          <w:rFonts w:ascii="Traditional Arabic" w:eastAsia="Calibri" w:hAnsi="Traditional Arabic" w:hint="cs"/>
          <w:b w:val="0"/>
          <w:bCs w:val="0"/>
          <w:noProof w:val="0"/>
          <w:sz w:val="28"/>
          <w:rtl/>
        </w:rPr>
        <w:t>الوقف</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مع أن الخلاف موجود بين أهل العلم</w:t>
      </w:r>
      <w:r w:rsidR="00A23108">
        <w:rPr>
          <w:rFonts w:ascii="Traditional Arabic" w:eastAsia="Calibri" w:hAnsi="Traditional Arabic" w:hint="cs"/>
          <w:b w:val="0"/>
          <w:bCs w:val="0"/>
          <w:noProof w:val="0"/>
          <w:sz w:val="28"/>
          <w:rtl/>
        </w:rPr>
        <w:t>،</w:t>
      </w:r>
      <w:r w:rsidR="00687F18" w:rsidRPr="00FD6FD1">
        <w:rPr>
          <w:rFonts w:ascii="Traditional Arabic" w:eastAsia="Calibri" w:hAnsi="Traditional Arabic" w:hint="cs"/>
          <w:b w:val="0"/>
          <w:bCs w:val="0"/>
          <w:noProof w:val="0"/>
          <w:sz w:val="28"/>
          <w:rtl/>
        </w:rPr>
        <w:t xml:space="preserve"> </w:t>
      </w:r>
      <w:r w:rsidR="003565C0" w:rsidRPr="00FD6FD1">
        <w:rPr>
          <w:rFonts w:ascii="Traditional Arabic" w:eastAsia="Calibri" w:hAnsi="Traditional Arabic" w:hint="cs"/>
          <w:b w:val="0"/>
          <w:bCs w:val="0"/>
          <w:noProof w:val="0"/>
          <w:sz w:val="28"/>
          <w:rtl/>
        </w:rPr>
        <w:t>منهم من يقبل مطلقا</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ومنهم من يرد مطلقا</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ومنهم من يحكم للأحفظ</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ومنهم يحكم للأكثر</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لكن طريقة أهل العلم الأئمة يحكمون على مثل هذه المسائل بما ترجحه القرائن</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w:t>
      </w:r>
      <w:r w:rsidR="00A23108" w:rsidRPr="00A23108">
        <w:rPr>
          <w:rFonts w:ascii="Traditional Arabic" w:eastAsia="Calibri" w:hAnsi="Traditional Arabic" w:hint="cs"/>
          <w:noProof w:val="0"/>
          <w:sz w:val="28"/>
          <w:rtl/>
        </w:rPr>
        <w:t>"</w:t>
      </w:r>
      <w:r w:rsidR="003565C0" w:rsidRPr="00A23108">
        <w:rPr>
          <w:rFonts w:ascii="Traditional Arabic" w:eastAsia="Calibri" w:hAnsi="Traditional Arabic" w:hint="cs"/>
          <w:noProof w:val="0"/>
          <w:sz w:val="28"/>
          <w:rtl/>
        </w:rPr>
        <w:t>وزيادة راويهما مقبولة</w:t>
      </w:r>
      <w:r w:rsidR="00A23108" w:rsidRPr="00A23108">
        <w:rPr>
          <w:rFonts w:ascii="Traditional Arabic" w:eastAsia="Calibri" w:hAnsi="Traditional Arabic" w:hint="cs"/>
          <w:noProof w:val="0"/>
          <w:sz w:val="28"/>
          <w:rtl/>
        </w:rPr>
        <w:t>"</w:t>
      </w:r>
      <w:r w:rsidR="003565C0" w:rsidRPr="00FD6FD1">
        <w:rPr>
          <w:rFonts w:ascii="Traditional Arabic" w:eastAsia="Calibri" w:hAnsi="Traditional Arabic" w:hint="cs"/>
          <w:b w:val="0"/>
          <w:bCs w:val="0"/>
          <w:noProof w:val="0"/>
          <w:sz w:val="28"/>
          <w:rtl/>
        </w:rPr>
        <w:t xml:space="preserve"> الزيادة هذه لا تخلو إما أن تكون موافِقة أو تكون مخالفة</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أو تكون لا موافقة ولا مخالفة</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أو قد تكون موافقة من وجه ومخالفة من وجه</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فإن كانت موافقة لا إشكال في </w:t>
      </w:r>
      <w:r w:rsidR="003565C0" w:rsidRPr="00FD6FD1">
        <w:rPr>
          <w:rFonts w:ascii="Traditional Arabic" w:eastAsia="Calibri" w:hAnsi="Traditional Arabic" w:hint="cs"/>
          <w:b w:val="0"/>
          <w:bCs w:val="0"/>
          <w:noProof w:val="0"/>
          <w:sz w:val="28"/>
          <w:rtl/>
        </w:rPr>
        <w:lastRenderedPageBreak/>
        <w:t>قبولها</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وإن كانت مخالفة نظرنا في الراجح والمرجوح كما في الشاذ والمحفوظ الذي تقدمت الإشارة إليه</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وإن كانت لا موافقة ولا مخالفة فإن كان راويها ممن يحتمل تفرده قُبِلَت</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وإن كان ممن لا يحتمل تفرده ردت</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وإن كانت موافقة من وجه ومخالفة من وجه هذه تحتاج إلى دقة نظر</w:t>
      </w:r>
      <w:r w:rsidR="00A23108">
        <w:rPr>
          <w:rFonts w:ascii="Traditional Arabic" w:eastAsia="Calibri" w:hAnsi="Traditional Arabic" w:hint="cs"/>
          <w:b w:val="0"/>
          <w:bCs w:val="0"/>
          <w:noProof w:val="0"/>
          <w:sz w:val="28"/>
          <w:rtl/>
        </w:rPr>
        <w:t>،</w:t>
      </w:r>
      <w:r w:rsidR="003565C0" w:rsidRPr="00FD6FD1">
        <w:rPr>
          <w:rFonts w:ascii="Traditional Arabic" w:eastAsia="Calibri" w:hAnsi="Traditional Arabic" w:hint="cs"/>
          <w:b w:val="0"/>
          <w:bCs w:val="0"/>
          <w:noProof w:val="0"/>
          <w:sz w:val="28"/>
          <w:rtl/>
        </w:rPr>
        <w:t xml:space="preserve"> ففي حديث الخصائص </w:t>
      </w:r>
      <w:r w:rsidR="00FD6FD1" w:rsidRPr="00A23108">
        <w:rPr>
          <w:rFonts w:ascii="Traditional Arabic" w:eastAsia="Calibri" w:hAnsi="Traditional Arabic" w:hint="cs"/>
          <w:b w:val="0"/>
          <w:bCs w:val="0"/>
          <w:noProof w:val="0"/>
          <w:color w:val="0000FF"/>
          <w:sz w:val="28"/>
          <w:rtl/>
        </w:rPr>
        <w:t>«</w:t>
      </w:r>
      <w:r w:rsidR="003565C0" w:rsidRPr="00A23108">
        <w:rPr>
          <w:rFonts w:ascii="Traditional Arabic" w:eastAsia="Calibri" w:hAnsi="Traditional Arabic" w:hint="cs"/>
          <w:b w:val="0"/>
          <w:bCs w:val="0"/>
          <w:noProof w:val="0"/>
          <w:color w:val="0000FF"/>
          <w:sz w:val="28"/>
          <w:rtl/>
        </w:rPr>
        <w:t>جعلت لنا الأرض مسجدا وطهورا</w:t>
      </w:r>
      <w:r w:rsidR="00FD6FD1" w:rsidRPr="00A23108">
        <w:rPr>
          <w:rFonts w:ascii="Traditional Arabic" w:eastAsia="Calibri" w:hAnsi="Traditional Arabic" w:hint="cs"/>
          <w:b w:val="0"/>
          <w:bCs w:val="0"/>
          <w:noProof w:val="0"/>
          <w:color w:val="0000FF"/>
          <w:sz w:val="28"/>
          <w:rtl/>
        </w:rPr>
        <w:t>»</w:t>
      </w:r>
      <w:r w:rsidR="003565C0" w:rsidRPr="00FD6FD1">
        <w:rPr>
          <w:rFonts w:ascii="Traditional Arabic" w:eastAsia="Calibri" w:hAnsi="Traditional Arabic" w:hint="cs"/>
          <w:b w:val="0"/>
          <w:bCs w:val="0"/>
          <w:noProof w:val="0"/>
          <w:sz w:val="28"/>
          <w:rtl/>
        </w:rPr>
        <w:t xml:space="preserve"> وفي رواية مسلم </w:t>
      </w:r>
      <w:r w:rsidR="00FD6FD1" w:rsidRPr="00A23108">
        <w:rPr>
          <w:rFonts w:ascii="Traditional Arabic" w:eastAsia="Calibri" w:hAnsi="Traditional Arabic" w:hint="cs"/>
          <w:b w:val="0"/>
          <w:bCs w:val="0"/>
          <w:noProof w:val="0"/>
          <w:color w:val="0000FF"/>
          <w:sz w:val="28"/>
          <w:rtl/>
        </w:rPr>
        <w:t>«</w:t>
      </w:r>
      <w:r w:rsidR="003565C0" w:rsidRPr="00A23108">
        <w:rPr>
          <w:rFonts w:ascii="Traditional Arabic" w:eastAsia="Calibri" w:hAnsi="Traditional Arabic" w:hint="cs"/>
          <w:b w:val="0"/>
          <w:bCs w:val="0"/>
          <w:noProof w:val="0"/>
          <w:color w:val="0000FF"/>
          <w:sz w:val="28"/>
          <w:rtl/>
        </w:rPr>
        <w:t>وجعلت تربتها لنا طهورا</w:t>
      </w:r>
      <w:r w:rsidR="00FD6FD1" w:rsidRPr="00A23108">
        <w:rPr>
          <w:rFonts w:ascii="Traditional Arabic" w:eastAsia="Calibri" w:hAnsi="Traditional Arabic" w:hint="cs"/>
          <w:b w:val="0"/>
          <w:bCs w:val="0"/>
          <w:noProof w:val="0"/>
          <w:color w:val="0000FF"/>
          <w:sz w:val="28"/>
          <w:rtl/>
        </w:rPr>
        <w:t>»</w:t>
      </w:r>
      <w:r w:rsidR="003565C0" w:rsidRPr="00FD6FD1">
        <w:rPr>
          <w:rFonts w:ascii="Traditional Arabic" w:eastAsia="Calibri" w:hAnsi="Traditional Arabic" w:hint="cs"/>
          <w:b w:val="0"/>
          <w:bCs w:val="0"/>
          <w:noProof w:val="0"/>
          <w:sz w:val="28"/>
          <w:rtl/>
        </w:rPr>
        <w:t xml:space="preserve"> فالتربة </w:t>
      </w:r>
      <w:r w:rsidR="00061855" w:rsidRPr="00FD6FD1">
        <w:rPr>
          <w:rFonts w:ascii="Traditional Arabic" w:eastAsia="Calibri" w:hAnsi="Traditional Arabic" w:hint="cs"/>
          <w:b w:val="0"/>
          <w:bCs w:val="0"/>
          <w:noProof w:val="0"/>
          <w:sz w:val="28"/>
          <w:rtl/>
        </w:rPr>
        <w:t>فيها موافقة للأرض وفيها مخالفة</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فيها موافقة لأنها جزء من الأرض تراب جزء أو فرد من أفرادها</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وفيها نوع مخالفة لاسيما عند من يقول أن التربة وصف وليست بفرد</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ولذا يختلف أهل العلم في التيمم بغير التراب</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الشافعية والحنابلة يقولون أنه لا يتيمم بغير التراب</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وغيرهم يقولون يتيمم بغير التراب</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لأن هذه الزيادة </w:t>
      </w:r>
      <w:r w:rsidR="00FD6FD1" w:rsidRPr="00A23108">
        <w:rPr>
          <w:rFonts w:ascii="Traditional Arabic" w:eastAsia="Calibri" w:hAnsi="Traditional Arabic" w:hint="cs"/>
          <w:b w:val="0"/>
          <w:bCs w:val="0"/>
          <w:noProof w:val="0"/>
          <w:color w:val="0000FF"/>
          <w:sz w:val="28"/>
          <w:rtl/>
        </w:rPr>
        <w:t>«</w:t>
      </w:r>
      <w:r w:rsidR="00061855" w:rsidRPr="00A23108">
        <w:rPr>
          <w:rFonts w:ascii="Traditional Arabic" w:eastAsia="Calibri" w:hAnsi="Traditional Arabic" w:hint="cs"/>
          <w:b w:val="0"/>
          <w:bCs w:val="0"/>
          <w:noProof w:val="0"/>
          <w:color w:val="0000FF"/>
          <w:sz w:val="28"/>
          <w:rtl/>
        </w:rPr>
        <w:t>تربتها</w:t>
      </w:r>
      <w:r w:rsidR="00FD6FD1" w:rsidRPr="00A23108">
        <w:rPr>
          <w:rFonts w:ascii="Traditional Arabic" w:eastAsia="Calibri" w:hAnsi="Traditional Arabic" w:hint="cs"/>
          <w:b w:val="0"/>
          <w:bCs w:val="0"/>
          <w:noProof w:val="0"/>
          <w:color w:val="0000FF"/>
          <w:sz w:val="28"/>
          <w:rtl/>
        </w:rPr>
        <w:t>»</w:t>
      </w:r>
      <w:r w:rsidR="00061855" w:rsidRPr="00FD6FD1">
        <w:rPr>
          <w:rFonts w:ascii="Traditional Arabic" w:eastAsia="Calibri" w:hAnsi="Traditional Arabic" w:hint="cs"/>
          <w:b w:val="0"/>
          <w:bCs w:val="0"/>
          <w:noProof w:val="0"/>
          <w:sz w:val="28"/>
          <w:rtl/>
        </w:rPr>
        <w:t xml:space="preserve"> إن قلنا إنها من باب العموم والخصوص قلنا </w:t>
      </w:r>
      <w:r w:rsidR="00A23108">
        <w:rPr>
          <w:rFonts w:ascii="Traditional Arabic" w:eastAsia="Calibri" w:hAnsi="Traditional Arabic" w:hint="cs"/>
          <w:b w:val="0"/>
          <w:bCs w:val="0"/>
          <w:noProof w:val="0"/>
          <w:sz w:val="28"/>
          <w:rtl/>
        </w:rPr>
        <w:t>ليس</w:t>
      </w:r>
      <w:r w:rsidR="00061855" w:rsidRPr="00FD6FD1">
        <w:rPr>
          <w:rFonts w:ascii="Traditional Arabic" w:eastAsia="Calibri" w:hAnsi="Traditional Arabic" w:hint="cs"/>
          <w:b w:val="0"/>
          <w:bCs w:val="0"/>
          <w:noProof w:val="0"/>
          <w:sz w:val="28"/>
          <w:rtl/>
        </w:rPr>
        <w:t xml:space="preserve"> فيها مخالفة</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وإن قلنا إنها من باب التقييد والإطلاق قلنا فيها مخالفة</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فمثل هذه الموضوعات تحتاج من طالب العلم إلى شيء من دقة النظر والتأني في دراسة المسائل</w:t>
      </w:r>
      <w:r w:rsidR="00A23108">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وهذا الحديث بخصوصه تجدون كلام الشراح فيه شيء من الخلط أو بعض الشراح</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فتجده في أول الكلام يقول</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يحمل الخاص على العام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وبعضه يحمل المطلق على المقيد</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وبعضهم يقول</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لا يحمل العام على الخاص</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لأن ذكر الخاص </w:t>
      </w:r>
      <w:r w:rsidR="005E3922">
        <w:rPr>
          <w:rFonts w:ascii="Traditional Arabic" w:eastAsia="Calibri" w:hAnsi="Traditional Arabic" w:hint="cs"/>
          <w:b w:val="0"/>
          <w:bCs w:val="0"/>
          <w:noProof w:val="0"/>
          <w:sz w:val="28"/>
          <w:rtl/>
        </w:rPr>
        <w:t>ب</w:t>
      </w:r>
      <w:r w:rsidR="00061855" w:rsidRPr="00FD6FD1">
        <w:rPr>
          <w:rFonts w:ascii="Traditional Arabic" w:eastAsia="Calibri" w:hAnsi="Traditional Arabic" w:hint="cs"/>
          <w:b w:val="0"/>
          <w:bCs w:val="0"/>
          <w:noProof w:val="0"/>
          <w:sz w:val="28"/>
          <w:rtl/>
        </w:rPr>
        <w:t>حكم موافق لحكم العام لا يقتضي التخصيص</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تجدون خلط</w:t>
      </w:r>
      <w:r w:rsidR="005E3922">
        <w:rPr>
          <w:rFonts w:ascii="Traditional Arabic" w:eastAsia="Calibri" w:hAnsi="Traditional Arabic" w:hint="cs"/>
          <w:b w:val="0"/>
          <w:bCs w:val="0"/>
          <w:noProof w:val="0"/>
          <w:sz w:val="28"/>
          <w:rtl/>
        </w:rPr>
        <w:t>ا</w:t>
      </w:r>
      <w:r w:rsidR="00061855" w:rsidRPr="00FD6FD1">
        <w:rPr>
          <w:rFonts w:ascii="Traditional Arabic" w:eastAsia="Calibri" w:hAnsi="Traditional Arabic" w:hint="cs"/>
          <w:b w:val="0"/>
          <w:bCs w:val="0"/>
          <w:noProof w:val="0"/>
          <w:sz w:val="28"/>
          <w:rtl/>
        </w:rPr>
        <w:t xml:space="preserve"> في مثل هذه المسائل وسببه عدم الجزم بأن التربة فرد أو وصف</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w:t>
      </w:r>
      <w:r w:rsidR="005E3922" w:rsidRPr="005E3922">
        <w:rPr>
          <w:rFonts w:ascii="Traditional Arabic" w:eastAsia="Calibri" w:hAnsi="Traditional Arabic" w:hint="cs"/>
          <w:noProof w:val="0"/>
          <w:sz w:val="28"/>
          <w:rtl/>
        </w:rPr>
        <w:t>"</w:t>
      </w:r>
      <w:r w:rsidR="00061855" w:rsidRPr="005E3922">
        <w:rPr>
          <w:rFonts w:ascii="Traditional Arabic" w:eastAsia="Calibri" w:hAnsi="Traditional Arabic" w:hint="cs"/>
          <w:noProof w:val="0"/>
          <w:sz w:val="28"/>
          <w:rtl/>
        </w:rPr>
        <w:t>فإن خولف بأرجح فشاذ</w:t>
      </w:r>
      <w:r w:rsidR="005E3922" w:rsidRPr="005E3922">
        <w:rPr>
          <w:rFonts w:ascii="Traditional Arabic" w:eastAsia="Calibri" w:hAnsi="Traditional Arabic" w:hint="cs"/>
          <w:noProof w:val="0"/>
          <w:sz w:val="28"/>
          <w:rtl/>
        </w:rPr>
        <w:t>"</w:t>
      </w:r>
      <w:r w:rsidR="00061855" w:rsidRPr="00FD6FD1">
        <w:rPr>
          <w:rFonts w:ascii="Traditional Arabic" w:eastAsia="Calibri" w:hAnsi="Traditional Arabic" w:hint="cs"/>
          <w:b w:val="0"/>
          <w:bCs w:val="0"/>
          <w:noProof w:val="0"/>
          <w:sz w:val="28"/>
          <w:rtl/>
        </w:rPr>
        <w:t xml:space="preserve"> يعني إذا وجدت المخالفة فالأرجح هو المحفوظ والمرجوح هو الشاذ على ما تقدم الإشارة إليه</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w:t>
      </w:r>
      <w:r w:rsidR="005E3922" w:rsidRPr="005E3922">
        <w:rPr>
          <w:rFonts w:ascii="Traditional Arabic" w:eastAsia="Calibri" w:hAnsi="Traditional Arabic" w:hint="cs"/>
          <w:noProof w:val="0"/>
          <w:sz w:val="28"/>
          <w:rtl/>
        </w:rPr>
        <w:t>"</w:t>
      </w:r>
      <w:r w:rsidR="00061855" w:rsidRPr="005E3922">
        <w:rPr>
          <w:rFonts w:ascii="Traditional Arabic" w:eastAsia="Calibri" w:hAnsi="Traditional Arabic" w:hint="cs"/>
          <w:noProof w:val="0"/>
          <w:sz w:val="28"/>
          <w:rtl/>
        </w:rPr>
        <w:t>وإن سلم من المعارضة فمحكم</w:t>
      </w:r>
      <w:r w:rsidR="005E3922" w:rsidRPr="005E3922">
        <w:rPr>
          <w:rFonts w:ascii="Traditional Arabic" w:eastAsia="Calibri" w:hAnsi="Traditional Arabic" w:hint="cs"/>
          <w:noProof w:val="0"/>
          <w:sz w:val="28"/>
          <w:rtl/>
        </w:rPr>
        <w:t>"</w:t>
      </w:r>
      <w:r w:rsidR="00061855" w:rsidRPr="00FD6FD1">
        <w:rPr>
          <w:rFonts w:ascii="Traditional Arabic" w:eastAsia="Calibri" w:hAnsi="Traditional Arabic" w:hint="cs"/>
          <w:b w:val="0"/>
          <w:bCs w:val="0"/>
          <w:noProof w:val="0"/>
          <w:sz w:val="28"/>
          <w:rtl/>
        </w:rPr>
        <w:t xml:space="preserve"> تجد حديثين يدل أحدهما على حكم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ويدل الثاني على خلافه فتوجد هذه المعارضة</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والمعارضة إنما هي في الظاهر إذ لا توجد معارضة حقيقية بين حديثين صحيحين صادرين من مشكاة واحدة</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كما أنه لا توجد معارَضة بين نص صحيح وعقل صريح</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هذا النوع من أنواع علوم الحديث تميز فيه جمع من أهل العلم منهم إمام الأئمة محمد بن إسحاق بن خزيمة حيث يقول</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لا يوجد حديثان متعارضان فمن وجد شيئا من ذلك فليأتني لأوفق بينهما</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وتجد بعض العلماء يقرر التعارض وينفي آخر هذا التعارض</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لأن الله فتح عليه بما يرفع هذا التعارض</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والتعارض إنما هو كما قلنا في الظاهر</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ابن خزيمة إمام الأئمة محمد بن إسحاق بن خزيمة يقول هذا الكلام ووفِّق في كثير من الأحاديث التي جمع بينها ووفق بينها</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وتراجم كتابه الصحيح موجود فيها شيء من هذا النوع</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لكن حكم على حديث بالوضع وهو مقبول عند أهل العلم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لأنه عارضه حديث صحيح</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جاء الوعيد على من أم قوما وخص نفسه بدعوة دونهم قال هذا الخبر موضوع</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لأنه مخالف للحديث الصحيح في دعاء الاستفتاح اللهم باعد بيني وبين خطاياي يقوله الرسول -عليه الصلاة والسلام- وهو يصلي بالناس ويؤمن الناس</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خفي عليه الجمع بين هذين الخبرين</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وجمع بينهما أهل العلم وأثبتوا الثاني كما أثبتوا الأول</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قالوا الوعيد على من يخص نفسه دون المأمومين في الدعاء الذي ي</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ؤم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ن</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عليه</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أما الدعاء الذي لا يؤمن عليه فلا مانع من أن يخص نفسه دونهم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أو الدعاء الذي لا يشترك فيه الإمام </w:t>
      </w:r>
      <w:r w:rsidR="00061855" w:rsidRPr="00FD6FD1">
        <w:rPr>
          <w:rFonts w:ascii="Traditional Arabic" w:eastAsia="Calibri" w:hAnsi="Traditional Arabic" w:hint="cs"/>
          <w:b w:val="0"/>
          <w:bCs w:val="0"/>
          <w:noProof w:val="0"/>
          <w:sz w:val="28"/>
          <w:rtl/>
        </w:rPr>
        <w:lastRenderedPageBreak/>
        <w:t>والمأموم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أما الدعاء الذي يشترك فيه الإمام والمأموم</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الآن في الصلاة كل المصلين بين السجدتين يقولون رب اغفر لي</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يشتركون فيه مثل هذا لو أفرده </w:t>
      </w:r>
      <w:r w:rsidR="005E3922">
        <w:rPr>
          <w:rFonts w:ascii="Traditional Arabic" w:eastAsia="Calibri" w:hAnsi="Traditional Arabic" w:hint="cs"/>
          <w:b w:val="0"/>
          <w:bCs w:val="0"/>
          <w:noProof w:val="0"/>
          <w:sz w:val="28"/>
          <w:rtl/>
        </w:rPr>
        <w:t xml:space="preserve">فليس </w:t>
      </w:r>
      <w:r w:rsidR="00061855" w:rsidRPr="00FD6FD1">
        <w:rPr>
          <w:rFonts w:ascii="Traditional Arabic" w:eastAsia="Calibri" w:hAnsi="Traditional Arabic" w:hint="cs"/>
          <w:b w:val="0"/>
          <w:bCs w:val="0"/>
          <w:noProof w:val="0"/>
          <w:sz w:val="28"/>
          <w:rtl/>
        </w:rPr>
        <w:t>فيه إشكال</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وكلهم يستفتحون لكن الجمع الأول أظهر في حمله على الدعاء الذي يؤمَّن عليه</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يعني إذا تصورنا إمام</w:t>
      </w:r>
      <w:r w:rsidR="005E3922">
        <w:rPr>
          <w:rFonts w:ascii="Traditional Arabic" w:eastAsia="Calibri" w:hAnsi="Traditional Arabic" w:hint="cs"/>
          <w:b w:val="0"/>
          <w:bCs w:val="0"/>
          <w:noProof w:val="0"/>
          <w:sz w:val="28"/>
          <w:rtl/>
        </w:rPr>
        <w:t>ا</w:t>
      </w:r>
      <w:r w:rsidR="00061855" w:rsidRPr="00FD6FD1">
        <w:rPr>
          <w:rFonts w:ascii="Traditional Arabic" w:eastAsia="Calibri" w:hAnsi="Traditional Arabic" w:hint="cs"/>
          <w:b w:val="0"/>
          <w:bCs w:val="0"/>
          <w:noProof w:val="0"/>
          <w:sz w:val="28"/>
          <w:rtl/>
        </w:rPr>
        <w:t xml:space="preserve"> يقول في دعاء القنوت</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اللهم اهدني فيمن هديت</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وخلفه جموع المصلين يقولون آمين</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هل هذا مناسب؟! لا، غير مناسب لكن إذا دعا في سجوده وخص نفسه</w:t>
      </w:r>
      <w:r w:rsidR="005E392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w:t>
      </w:r>
      <w:r w:rsidR="005E3922" w:rsidRPr="00FD6FD1">
        <w:rPr>
          <w:rFonts w:ascii="Traditional Arabic" w:eastAsia="Calibri" w:hAnsi="Traditional Arabic" w:hint="cs"/>
          <w:b w:val="0"/>
          <w:bCs w:val="0"/>
          <w:noProof w:val="0"/>
          <w:sz w:val="28"/>
          <w:rtl/>
        </w:rPr>
        <w:t xml:space="preserve">كل </w:t>
      </w:r>
      <w:r w:rsidR="005E3922">
        <w:rPr>
          <w:rFonts w:ascii="Traditional Arabic" w:eastAsia="Calibri" w:hAnsi="Traditional Arabic" w:hint="cs"/>
          <w:b w:val="0"/>
          <w:bCs w:val="0"/>
          <w:noProof w:val="0"/>
          <w:sz w:val="28"/>
          <w:rtl/>
        </w:rPr>
        <w:t>المأمومين</w:t>
      </w:r>
      <w:r w:rsidR="00061855" w:rsidRPr="00FD6FD1">
        <w:rPr>
          <w:rFonts w:ascii="Traditional Arabic" w:eastAsia="Calibri" w:hAnsi="Traditional Arabic" w:hint="cs"/>
          <w:b w:val="0"/>
          <w:bCs w:val="0"/>
          <w:noProof w:val="0"/>
          <w:sz w:val="28"/>
          <w:rtl/>
        </w:rPr>
        <w:t xml:space="preserve"> يدعو</w:t>
      </w:r>
      <w:r w:rsidR="005E3922">
        <w:rPr>
          <w:rFonts w:ascii="Traditional Arabic" w:eastAsia="Calibri" w:hAnsi="Traditional Arabic" w:hint="cs"/>
          <w:b w:val="0"/>
          <w:bCs w:val="0"/>
          <w:noProof w:val="0"/>
          <w:sz w:val="28"/>
          <w:rtl/>
        </w:rPr>
        <w:t>ن</w:t>
      </w:r>
      <w:r w:rsidR="00061855" w:rsidRPr="00FD6FD1">
        <w:rPr>
          <w:rFonts w:ascii="Traditional Arabic" w:eastAsia="Calibri" w:hAnsi="Traditional Arabic" w:hint="cs"/>
          <w:b w:val="0"/>
          <w:bCs w:val="0"/>
          <w:noProof w:val="0"/>
          <w:sz w:val="28"/>
          <w:rtl/>
        </w:rPr>
        <w:t xml:space="preserve"> </w:t>
      </w:r>
      <w:r w:rsidR="005E3922">
        <w:rPr>
          <w:rFonts w:ascii="Traditional Arabic" w:eastAsia="Calibri" w:hAnsi="Traditional Arabic" w:hint="cs"/>
          <w:b w:val="0"/>
          <w:bCs w:val="0"/>
          <w:noProof w:val="0"/>
          <w:sz w:val="28"/>
          <w:rtl/>
        </w:rPr>
        <w:t>لأنفسهم</w:t>
      </w:r>
      <w:r w:rsidR="00061855" w:rsidRPr="00FD6FD1">
        <w:rPr>
          <w:rFonts w:ascii="Traditional Arabic" w:eastAsia="Calibri" w:hAnsi="Traditional Arabic" w:hint="cs"/>
          <w:b w:val="0"/>
          <w:bCs w:val="0"/>
          <w:noProof w:val="0"/>
          <w:sz w:val="28"/>
          <w:rtl/>
        </w:rPr>
        <w:t xml:space="preserve"> </w:t>
      </w:r>
      <w:r w:rsidR="00C87212">
        <w:rPr>
          <w:rFonts w:ascii="Traditional Arabic" w:eastAsia="Calibri" w:hAnsi="Traditional Arabic" w:hint="cs"/>
          <w:b w:val="0"/>
          <w:bCs w:val="0"/>
          <w:noProof w:val="0"/>
          <w:sz w:val="28"/>
          <w:rtl/>
        </w:rPr>
        <w:t>ف</w:t>
      </w:r>
      <w:r w:rsidR="00061855" w:rsidRPr="00FD6FD1">
        <w:rPr>
          <w:rFonts w:ascii="Traditional Arabic" w:eastAsia="Calibri" w:hAnsi="Traditional Arabic" w:hint="cs"/>
          <w:b w:val="0"/>
          <w:bCs w:val="0"/>
          <w:noProof w:val="0"/>
          <w:sz w:val="28"/>
          <w:rtl/>
        </w:rPr>
        <w:t>لا إشكال في أن يفرد نفسه بالدعاء</w:t>
      </w:r>
      <w:r w:rsidR="00C8721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ابن خزيمة</w:t>
      </w:r>
      <w:r w:rsidR="00C8721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رحمة الله عليه</w:t>
      </w:r>
      <w:r w:rsidR="00C8721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حكم على الحديث الثاني بالوضع لأنه مخالف للحديث المتفق عليه والجمع ظاهر</w:t>
      </w:r>
      <w:r w:rsidR="00C87212">
        <w:rPr>
          <w:rFonts w:ascii="Traditional Arabic" w:eastAsia="Calibri" w:hAnsi="Traditional Arabic" w:hint="cs"/>
          <w:b w:val="0"/>
          <w:bCs w:val="0"/>
          <w:noProof w:val="0"/>
          <w:sz w:val="28"/>
          <w:rtl/>
        </w:rPr>
        <w:t>،</w:t>
      </w:r>
      <w:r w:rsidR="00061855" w:rsidRPr="00FD6FD1">
        <w:rPr>
          <w:rFonts w:ascii="Traditional Arabic" w:eastAsia="Calibri" w:hAnsi="Traditional Arabic" w:hint="cs"/>
          <w:b w:val="0"/>
          <w:bCs w:val="0"/>
          <w:noProof w:val="0"/>
          <w:sz w:val="28"/>
          <w:rtl/>
        </w:rPr>
        <w:t xml:space="preserve"> </w:t>
      </w:r>
      <w:r w:rsidR="00C87212" w:rsidRPr="00C87212">
        <w:rPr>
          <w:rFonts w:ascii="Traditional Arabic" w:eastAsia="Calibri" w:hAnsi="Traditional Arabic" w:hint="cs"/>
          <w:noProof w:val="0"/>
          <w:sz w:val="28"/>
          <w:rtl/>
        </w:rPr>
        <w:t>"</w:t>
      </w:r>
      <w:r w:rsidR="00061855" w:rsidRPr="00C87212">
        <w:rPr>
          <w:rFonts w:ascii="Traditional Arabic" w:eastAsia="Calibri" w:hAnsi="Traditional Arabic" w:hint="cs"/>
          <w:noProof w:val="0"/>
          <w:sz w:val="28"/>
          <w:rtl/>
        </w:rPr>
        <w:t>فإن خولف بأرجح فشاذ وإن سلم من المعارضة فمحكم وإلا</w:t>
      </w:r>
      <w:r w:rsidR="00C87212" w:rsidRPr="00C87212">
        <w:rPr>
          <w:rFonts w:ascii="Traditional Arabic" w:eastAsia="Calibri" w:hAnsi="Traditional Arabic" w:hint="cs"/>
          <w:noProof w:val="0"/>
          <w:sz w:val="28"/>
          <w:rtl/>
        </w:rPr>
        <w:t>"</w:t>
      </w:r>
      <w:r w:rsidR="00061855" w:rsidRPr="00FD6FD1">
        <w:rPr>
          <w:rFonts w:ascii="Traditional Arabic" w:eastAsia="Calibri" w:hAnsi="Traditional Arabic" w:hint="cs"/>
          <w:b w:val="0"/>
          <w:bCs w:val="0"/>
          <w:noProof w:val="0"/>
          <w:sz w:val="28"/>
          <w:rtl/>
        </w:rPr>
        <w:t xml:space="preserve"> يعني وإن لا يمكن الجمع</w:t>
      </w:r>
      <w:r w:rsidR="00C87212">
        <w:rPr>
          <w:rFonts w:ascii="Traditional Arabic" w:eastAsia="Calibri" w:hAnsi="Traditional Arabic" w:hint="cs"/>
          <w:b w:val="0"/>
          <w:bCs w:val="0"/>
          <w:noProof w:val="0"/>
          <w:sz w:val="28"/>
          <w:rtl/>
        </w:rPr>
        <w:t>، حاول وجهد أهل العلم في</w:t>
      </w:r>
      <w:r w:rsidR="00061855" w:rsidRPr="00FD6FD1">
        <w:rPr>
          <w:rFonts w:ascii="Traditional Arabic" w:eastAsia="Calibri" w:hAnsi="Traditional Arabic" w:hint="cs"/>
          <w:b w:val="0"/>
          <w:bCs w:val="0"/>
          <w:noProof w:val="0"/>
          <w:sz w:val="28"/>
          <w:rtl/>
        </w:rPr>
        <w:t xml:space="preserve"> أن يوجدوا طريق</w:t>
      </w:r>
      <w:r w:rsidR="00C87212">
        <w:rPr>
          <w:rFonts w:ascii="Traditional Arabic" w:eastAsia="Calibri" w:hAnsi="Traditional Arabic" w:hint="cs"/>
          <w:b w:val="0"/>
          <w:bCs w:val="0"/>
          <w:noProof w:val="0"/>
          <w:sz w:val="28"/>
          <w:rtl/>
        </w:rPr>
        <w:t>ا</w:t>
      </w:r>
      <w:r w:rsidR="00061855" w:rsidRPr="00FD6FD1">
        <w:rPr>
          <w:rFonts w:ascii="Traditional Arabic" w:eastAsia="Calibri" w:hAnsi="Traditional Arabic" w:hint="cs"/>
          <w:b w:val="0"/>
          <w:bCs w:val="0"/>
          <w:noProof w:val="0"/>
          <w:sz w:val="28"/>
          <w:rtl/>
        </w:rPr>
        <w:t xml:space="preserve"> للتوفيق بين الحديثين فعجزوا </w:t>
      </w:r>
      <w:r w:rsidR="00C87212">
        <w:rPr>
          <w:rFonts w:ascii="Traditional Arabic" w:eastAsia="Calibri" w:hAnsi="Traditional Arabic" w:hint="cs"/>
          <w:b w:val="0"/>
          <w:bCs w:val="0"/>
          <w:noProof w:val="0"/>
          <w:sz w:val="28"/>
          <w:rtl/>
        </w:rPr>
        <w:t>و</w:t>
      </w:r>
      <w:r w:rsidR="00061855" w:rsidRPr="00FD6FD1">
        <w:rPr>
          <w:rFonts w:ascii="Traditional Arabic" w:eastAsia="Calibri" w:hAnsi="Traditional Arabic" w:hint="cs"/>
          <w:b w:val="0"/>
          <w:bCs w:val="0"/>
          <w:noProof w:val="0"/>
          <w:sz w:val="28"/>
          <w:rtl/>
        </w:rPr>
        <w:t xml:space="preserve">استغلقت السبل والطرق للتوفيق بين النصين </w:t>
      </w:r>
      <w:r w:rsidR="00C87212" w:rsidRPr="00C87212">
        <w:rPr>
          <w:rFonts w:ascii="Traditional Arabic" w:eastAsia="Calibri" w:hAnsi="Traditional Arabic" w:hint="cs"/>
          <w:noProof w:val="0"/>
          <w:sz w:val="28"/>
          <w:rtl/>
        </w:rPr>
        <w:t>"</w:t>
      </w:r>
      <w:r w:rsidR="00061855" w:rsidRPr="00C87212">
        <w:rPr>
          <w:rFonts w:ascii="Traditional Arabic" w:eastAsia="Calibri" w:hAnsi="Traditional Arabic" w:hint="cs"/>
          <w:noProof w:val="0"/>
          <w:sz w:val="28"/>
          <w:rtl/>
        </w:rPr>
        <w:t>وإن سلم من المعارضة فمحكم وإ</w:t>
      </w:r>
      <w:r w:rsidR="00261F8E" w:rsidRPr="00C87212">
        <w:rPr>
          <w:rFonts w:ascii="Traditional Arabic" w:eastAsia="Calibri" w:hAnsi="Traditional Arabic" w:hint="cs"/>
          <w:noProof w:val="0"/>
          <w:sz w:val="28"/>
          <w:rtl/>
        </w:rPr>
        <w:t xml:space="preserve">ن </w:t>
      </w:r>
      <w:r w:rsidR="00061855" w:rsidRPr="00C87212">
        <w:rPr>
          <w:rFonts w:ascii="Traditional Arabic" w:eastAsia="Calibri" w:hAnsi="Traditional Arabic" w:hint="cs"/>
          <w:noProof w:val="0"/>
          <w:sz w:val="28"/>
          <w:rtl/>
        </w:rPr>
        <w:t>لا يسلم من المعارَضة</w:t>
      </w:r>
      <w:r w:rsidR="00C87212" w:rsidRPr="00C87212">
        <w:rPr>
          <w:rFonts w:ascii="Traditional Arabic" w:eastAsia="Calibri" w:hAnsi="Traditional Arabic" w:hint="cs"/>
          <w:noProof w:val="0"/>
          <w:sz w:val="28"/>
          <w:rtl/>
        </w:rPr>
        <w:t>"</w:t>
      </w:r>
      <w:r w:rsidR="00061855" w:rsidRPr="00C87212">
        <w:rPr>
          <w:rFonts w:ascii="Traditional Arabic" w:eastAsia="Calibri" w:hAnsi="Traditional Arabic" w:hint="cs"/>
          <w:noProof w:val="0"/>
          <w:sz w:val="28"/>
          <w:rtl/>
        </w:rPr>
        <w:t xml:space="preserve"> </w:t>
      </w:r>
      <w:r w:rsidR="00061855" w:rsidRPr="00FD6FD1">
        <w:rPr>
          <w:rFonts w:ascii="Traditional Arabic" w:eastAsia="Calibri" w:hAnsi="Traditional Arabic" w:hint="cs"/>
          <w:b w:val="0"/>
          <w:bCs w:val="0"/>
          <w:noProof w:val="0"/>
          <w:sz w:val="28"/>
          <w:rtl/>
        </w:rPr>
        <w:t xml:space="preserve">إن سلم من المعارَضة </w:t>
      </w:r>
      <w:r w:rsidR="00C87212">
        <w:rPr>
          <w:rFonts w:ascii="Traditional Arabic" w:eastAsia="Calibri" w:hAnsi="Traditional Arabic" w:hint="cs"/>
          <w:b w:val="0"/>
          <w:bCs w:val="0"/>
          <w:noProof w:val="0"/>
          <w:sz w:val="28"/>
          <w:rtl/>
        </w:rPr>
        <w:t>وليس</w:t>
      </w:r>
      <w:r w:rsidR="00261F8E" w:rsidRPr="00FD6FD1">
        <w:rPr>
          <w:rFonts w:ascii="Traditional Arabic" w:eastAsia="Calibri" w:hAnsi="Traditional Arabic" w:hint="cs"/>
          <w:b w:val="0"/>
          <w:bCs w:val="0"/>
          <w:noProof w:val="0"/>
          <w:sz w:val="28"/>
          <w:rtl/>
        </w:rPr>
        <w:t xml:space="preserve"> فيه معارض هذا محكم</w:t>
      </w:r>
      <w:r w:rsidR="00C87212" w:rsidRPr="00C87212">
        <w:rPr>
          <w:rFonts w:ascii="Traditional Arabic" w:eastAsia="Calibri" w:hAnsi="Traditional Arabic" w:hint="cs"/>
          <w:noProof w:val="0"/>
          <w:sz w:val="28"/>
          <w:rtl/>
        </w:rPr>
        <w:t>،</w:t>
      </w:r>
      <w:r w:rsidR="00261F8E" w:rsidRPr="00C87212">
        <w:rPr>
          <w:rFonts w:ascii="Traditional Arabic" w:eastAsia="Calibri" w:hAnsi="Traditional Arabic" w:hint="cs"/>
          <w:noProof w:val="0"/>
          <w:sz w:val="28"/>
          <w:rtl/>
        </w:rPr>
        <w:t xml:space="preserve"> </w:t>
      </w:r>
      <w:r w:rsidR="00C87212" w:rsidRPr="00C87212">
        <w:rPr>
          <w:rFonts w:ascii="Traditional Arabic" w:eastAsia="Calibri" w:hAnsi="Traditional Arabic" w:hint="cs"/>
          <w:noProof w:val="0"/>
          <w:sz w:val="28"/>
          <w:rtl/>
        </w:rPr>
        <w:t>"</w:t>
      </w:r>
      <w:r w:rsidR="00261F8E" w:rsidRPr="00C87212">
        <w:rPr>
          <w:rFonts w:ascii="Traditional Arabic" w:eastAsia="Calibri" w:hAnsi="Traditional Arabic" w:hint="cs"/>
          <w:noProof w:val="0"/>
          <w:sz w:val="28"/>
          <w:rtl/>
        </w:rPr>
        <w:t>وإن لا يسلم من المعارضة وأمكن الجمع فمختلف الحديث</w:t>
      </w:r>
      <w:r w:rsidR="00C87212" w:rsidRPr="00C87212">
        <w:rPr>
          <w:rFonts w:ascii="Traditional Arabic" w:eastAsia="Calibri" w:hAnsi="Traditional Arabic" w:hint="cs"/>
          <w:noProof w:val="0"/>
          <w:sz w:val="28"/>
          <w:rtl/>
        </w:rPr>
        <w:t>"</w:t>
      </w:r>
      <w:r w:rsidR="00261F8E" w:rsidRPr="00FD6FD1">
        <w:rPr>
          <w:rFonts w:ascii="Traditional Arabic" w:eastAsia="Calibri" w:hAnsi="Traditional Arabic" w:hint="cs"/>
          <w:b w:val="0"/>
          <w:bCs w:val="0"/>
          <w:noProof w:val="0"/>
          <w:sz w:val="28"/>
          <w:rtl/>
        </w:rPr>
        <w:t xml:space="preserve"> إذا أمكن الجمع فمختلف الحديث</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وصنَّف فيه الإمام الشافعي على خلاف بين أهل العلم هل هو مصنَّف مستقل اختلاف الحديث</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أو بابٌ من أبواب الأم ولا يضير ذلك</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أيضا ألف فيه ابن قتيبة مختلف الحديث</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وفيه مصنفات</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w:t>
      </w:r>
      <w:r w:rsidR="00C87212" w:rsidRPr="00C87212">
        <w:rPr>
          <w:rFonts w:ascii="Traditional Arabic" w:eastAsia="Calibri" w:hAnsi="Traditional Arabic" w:hint="cs"/>
          <w:noProof w:val="0"/>
          <w:sz w:val="28"/>
          <w:rtl/>
        </w:rPr>
        <w:t>"</w:t>
      </w:r>
      <w:r w:rsidR="00261F8E" w:rsidRPr="00C87212">
        <w:rPr>
          <w:rFonts w:ascii="Traditional Arabic" w:eastAsia="Calibri" w:hAnsi="Traditional Arabic" w:hint="cs"/>
          <w:noProof w:val="0"/>
          <w:sz w:val="28"/>
          <w:rtl/>
        </w:rPr>
        <w:t>فمختلِف الحديث وإلا يمكن الجمع وعُرِف الآخر</w:t>
      </w:r>
      <w:r w:rsidR="00C87212" w:rsidRPr="00C87212">
        <w:rPr>
          <w:rFonts w:ascii="Traditional Arabic" w:eastAsia="Calibri" w:hAnsi="Traditional Arabic" w:hint="cs"/>
          <w:noProof w:val="0"/>
          <w:sz w:val="28"/>
          <w:rtl/>
        </w:rPr>
        <w:t>"</w:t>
      </w:r>
      <w:r w:rsidR="00261F8E" w:rsidRPr="00FD6FD1">
        <w:rPr>
          <w:rFonts w:ascii="Traditional Arabic" w:eastAsia="Calibri" w:hAnsi="Traditional Arabic" w:hint="cs"/>
          <w:b w:val="0"/>
          <w:bCs w:val="0"/>
          <w:noProof w:val="0"/>
          <w:sz w:val="28"/>
          <w:rtl/>
        </w:rPr>
        <w:t xml:space="preserve"> يعني عرف المتقدم من المتأخر </w:t>
      </w:r>
      <w:r w:rsidR="00C87212" w:rsidRPr="00C87212">
        <w:rPr>
          <w:rFonts w:ascii="Traditional Arabic" w:eastAsia="Calibri" w:hAnsi="Traditional Arabic" w:hint="cs"/>
          <w:noProof w:val="0"/>
          <w:sz w:val="28"/>
          <w:rtl/>
        </w:rPr>
        <w:t>"</w:t>
      </w:r>
      <w:r w:rsidR="00261F8E" w:rsidRPr="00C87212">
        <w:rPr>
          <w:rFonts w:ascii="Traditional Arabic" w:eastAsia="Calibri" w:hAnsi="Traditional Arabic" w:hint="cs"/>
          <w:noProof w:val="0"/>
          <w:sz w:val="28"/>
          <w:rtl/>
        </w:rPr>
        <w:t>فناسخ ومنسوخ</w:t>
      </w:r>
      <w:r w:rsidR="00C87212" w:rsidRPr="00C87212">
        <w:rPr>
          <w:rFonts w:ascii="Traditional Arabic" w:eastAsia="Calibri" w:hAnsi="Traditional Arabic" w:hint="cs"/>
          <w:noProof w:val="0"/>
          <w:sz w:val="28"/>
          <w:rtl/>
        </w:rPr>
        <w:t>"</w:t>
      </w:r>
      <w:r w:rsidR="00261F8E" w:rsidRPr="00FD6FD1">
        <w:rPr>
          <w:rFonts w:ascii="Traditional Arabic" w:eastAsia="Calibri" w:hAnsi="Traditional Arabic" w:hint="cs"/>
          <w:b w:val="0"/>
          <w:bCs w:val="0"/>
          <w:noProof w:val="0"/>
          <w:sz w:val="28"/>
          <w:rtl/>
        </w:rPr>
        <w:t xml:space="preserve"> فالمتقدم منسوخ والمتأخر ناسخ</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فالناسخ هو المتأخر</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والنسخ رفع الحكم الشرعي الثابت بخطاب شرعي بحكم آخر بخطاب شرعي متراخٍ عنه</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وسيأتي ذكره في أصول الفقه</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إن شاء الله تعالى</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w:t>
      </w:r>
      <w:r w:rsidR="00C87212" w:rsidRPr="00C87212">
        <w:rPr>
          <w:rFonts w:ascii="Traditional Arabic" w:eastAsia="Calibri" w:hAnsi="Traditional Arabic" w:hint="cs"/>
          <w:noProof w:val="0"/>
          <w:sz w:val="28"/>
          <w:rtl/>
        </w:rPr>
        <w:t xml:space="preserve">"وعرف </w:t>
      </w:r>
      <w:r w:rsidR="00261F8E" w:rsidRPr="00C87212">
        <w:rPr>
          <w:rFonts w:ascii="Traditional Arabic" w:eastAsia="Calibri" w:hAnsi="Traditional Arabic" w:hint="cs"/>
          <w:noProof w:val="0"/>
          <w:sz w:val="28"/>
          <w:rtl/>
        </w:rPr>
        <w:t>الآخر فناسخ ومنسوخ ثم يرجَّح أو يوقف</w:t>
      </w:r>
      <w:r w:rsidR="00C87212" w:rsidRPr="00C87212">
        <w:rPr>
          <w:rFonts w:ascii="Traditional Arabic" w:eastAsia="Calibri" w:hAnsi="Traditional Arabic" w:hint="cs"/>
          <w:noProof w:val="0"/>
          <w:sz w:val="28"/>
          <w:rtl/>
        </w:rPr>
        <w:t>"</w:t>
      </w:r>
      <w:r w:rsidR="00261F8E" w:rsidRPr="00FD6FD1">
        <w:rPr>
          <w:rFonts w:ascii="Traditional Arabic" w:eastAsia="Calibri" w:hAnsi="Traditional Arabic" w:hint="cs"/>
          <w:b w:val="0"/>
          <w:bCs w:val="0"/>
          <w:noProof w:val="0"/>
          <w:sz w:val="28"/>
          <w:rtl/>
        </w:rPr>
        <w:t xml:space="preserve"> يعني إن لم يعرف المتقدم من المتأخر ولم يمكن الجمع يرجح بينهما</w:t>
      </w:r>
      <w:r w:rsidR="00C87212">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ووجوه الترجيح بين النصوص ذكر الحازمي منها في مقدمة الاعتبار خمسين وجها</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وأوصلها الحافظ العراقي إلى مائة وجه</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وحصرها السيوطي في التدريب في ثمانية أوجه كلية يندرج تحتها بقية الأوجه</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w:t>
      </w:r>
      <w:r w:rsidR="00F60AE5" w:rsidRPr="00F60AE5">
        <w:rPr>
          <w:rFonts w:ascii="Traditional Arabic" w:eastAsia="Calibri" w:hAnsi="Traditional Arabic" w:hint="cs"/>
          <w:noProof w:val="0"/>
          <w:sz w:val="28"/>
          <w:rtl/>
        </w:rPr>
        <w:t>"</w:t>
      </w:r>
      <w:r w:rsidR="00261F8E" w:rsidRPr="00F60AE5">
        <w:rPr>
          <w:rFonts w:ascii="Traditional Arabic" w:eastAsia="Calibri" w:hAnsi="Traditional Arabic" w:hint="cs"/>
          <w:noProof w:val="0"/>
          <w:sz w:val="28"/>
          <w:rtl/>
        </w:rPr>
        <w:t>ثم يرجح أو يوقف</w:t>
      </w:r>
      <w:r w:rsidR="00F60AE5" w:rsidRPr="00F60AE5">
        <w:rPr>
          <w:rFonts w:ascii="Traditional Arabic" w:eastAsia="Calibri" w:hAnsi="Traditional Arabic" w:hint="cs"/>
          <w:noProof w:val="0"/>
          <w:sz w:val="28"/>
          <w:rtl/>
        </w:rPr>
        <w:t>"</w:t>
      </w:r>
      <w:r w:rsidR="00261F8E" w:rsidRPr="00F60AE5">
        <w:rPr>
          <w:rFonts w:ascii="Traditional Arabic" w:eastAsia="Calibri" w:hAnsi="Traditional Arabic" w:hint="cs"/>
          <w:noProof w:val="0"/>
          <w:sz w:val="28"/>
          <w:rtl/>
        </w:rPr>
        <w:t xml:space="preserve"> </w:t>
      </w:r>
      <w:r w:rsidR="00261F8E" w:rsidRPr="00FD6FD1">
        <w:rPr>
          <w:rFonts w:ascii="Traditional Arabic" w:eastAsia="Calibri" w:hAnsi="Traditional Arabic" w:hint="cs"/>
          <w:b w:val="0"/>
          <w:bCs w:val="0"/>
          <w:noProof w:val="0"/>
          <w:sz w:val="28"/>
          <w:rtl/>
        </w:rPr>
        <w:t>عجزنا عن الترجيح</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ما استطعنا الجمع ولا عرفنا المتقدم ولا المتأخر ولا استطعنا الترجيح بوجه من وجوه الترجيح نتوقف</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لأن الترجيح بغير مرجِّح اعتداء على النصوص وافتيات</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هذا فيما يتعلق بالشرع</w:t>
      </w:r>
      <w:r w:rsidR="00F60AE5">
        <w:rPr>
          <w:rFonts w:ascii="Traditional Arabic" w:eastAsia="Calibri" w:hAnsi="Traditional Arabic" w:hint="cs"/>
          <w:b w:val="0"/>
          <w:bCs w:val="0"/>
          <w:noProof w:val="0"/>
          <w:sz w:val="28"/>
          <w:rtl/>
        </w:rPr>
        <w:t>،</w:t>
      </w:r>
      <w:r w:rsidR="00261F8E" w:rsidRPr="00FD6FD1">
        <w:rPr>
          <w:rFonts w:ascii="Traditional Arabic" w:eastAsia="Calibri" w:hAnsi="Traditional Arabic" w:hint="cs"/>
          <w:b w:val="0"/>
          <w:bCs w:val="0"/>
          <w:noProof w:val="0"/>
          <w:sz w:val="28"/>
          <w:rtl/>
        </w:rPr>
        <w:t xml:space="preserve"> وبعضهم يطرد ذلك </w:t>
      </w:r>
      <w:r w:rsidR="008B16E2" w:rsidRPr="00FD6FD1">
        <w:rPr>
          <w:rFonts w:ascii="Traditional Arabic" w:eastAsia="Calibri" w:hAnsi="Traditional Arabic" w:hint="cs"/>
          <w:b w:val="0"/>
          <w:bCs w:val="0"/>
          <w:noProof w:val="0"/>
          <w:sz w:val="28"/>
          <w:rtl/>
        </w:rPr>
        <w:t>حتى في الأمور العادية</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يقول </w:t>
      </w:r>
      <w:r w:rsidR="00F60AE5">
        <w:rPr>
          <w:rFonts w:ascii="Traditional Arabic" w:eastAsia="Calibri" w:hAnsi="Traditional Arabic" w:hint="cs"/>
          <w:b w:val="0"/>
          <w:bCs w:val="0"/>
          <w:noProof w:val="0"/>
          <w:sz w:val="28"/>
          <w:rtl/>
        </w:rPr>
        <w:t>لا يوجد</w:t>
      </w:r>
      <w:r w:rsidR="008B16E2" w:rsidRPr="00FD6FD1">
        <w:rPr>
          <w:rFonts w:ascii="Traditional Arabic" w:eastAsia="Calibri" w:hAnsi="Traditional Arabic" w:hint="cs"/>
          <w:b w:val="0"/>
          <w:bCs w:val="0"/>
          <w:noProof w:val="0"/>
          <w:sz w:val="28"/>
          <w:rtl/>
        </w:rPr>
        <w:t xml:space="preserve"> أحد </w:t>
      </w:r>
      <w:r w:rsidR="00F60AE5">
        <w:rPr>
          <w:rFonts w:ascii="Traditional Arabic" w:eastAsia="Calibri" w:hAnsi="Traditional Arabic" w:hint="cs"/>
          <w:b w:val="0"/>
          <w:bCs w:val="0"/>
          <w:noProof w:val="0"/>
          <w:sz w:val="28"/>
          <w:rtl/>
        </w:rPr>
        <w:t>يفعل شيئا</w:t>
      </w:r>
      <w:r w:rsidR="008B16E2" w:rsidRPr="00FD6FD1">
        <w:rPr>
          <w:rFonts w:ascii="Traditional Arabic" w:eastAsia="Calibri" w:hAnsi="Traditional Arabic" w:hint="cs"/>
          <w:b w:val="0"/>
          <w:bCs w:val="0"/>
          <w:noProof w:val="0"/>
          <w:sz w:val="28"/>
          <w:rtl/>
        </w:rPr>
        <w:t xml:space="preserve"> إلا وقد رجحه</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إلا وقد رجح عنده</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شيخ الإسلام يمثِّل لهذا بالبداءة بأحد الرغيفين وسلوك أحد الطريقين</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لكن أحيانا بالنسبة للطريقين أنت لا تدري أيهما أقرب أنت تريد أن تصل إلى غاية تذهب مع الطريق الأيمن والا الأيسر</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وأنت ما تدري أيهما أقرب وأسلم عاقبة وأيسر</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هل تقول أرجح باليمين؟ أو كيفما اتفق</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هل نقول أن هذا ترجيح بغير مرجِّح</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لو سلكت الشمال مثلا الطريق الأيسر على يدك اليسار الشمال هل نقول بدون مرجِّح</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الإنسان </w:t>
      </w:r>
      <w:r w:rsidR="00F60AE5">
        <w:rPr>
          <w:rFonts w:ascii="Traditional Arabic" w:eastAsia="Calibri" w:hAnsi="Traditional Arabic" w:hint="cs"/>
          <w:b w:val="0"/>
          <w:bCs w:val="0"/>
          <w:noProof w:val="0"/>
          <w:sz w:val="28"/>
          <w:rtl/>
        </w:rPr>
        <w:t xml:space="preserve"> </w:t>
      </w:r>
      <w:r w:rsidR="00F60AE5" w:rsidRPr="00FD6FD1">
        <w:rPr>
          <w:rFonts w:ascii="Traditional Arabic" w:eastAsia="Calibri" w:hAnsi="Traditional Arabic" w:hint="cs"/>
          <w:b w:val="0"/>
          <w:bCs w:val="0"/>
          <w:noProof w:val="0"/>
          <w:sz w:val="28"/>
          <w:rtl/>
        </w:rPr>
        <w:t xml:space="preserve">إذا </w:t>
      </w:r>
      <w:r w:rsidR="008B16E2" w:rsidRPr="00FD6FD1">
        <w:rPr>
          <w:rFonts w:ascii="Traditional Arabic" w:eastAsia="Calibri" w:hAnsi="Traditional Arabic" w:hint="cs"/>
          <w:b w:val="0"/>
          <w:bCs w:val="0"/>
          <w:noProof w:val="0"/>
          <w:sz w:val="28"/>
          <w:rtl/>
        </w:rPr>
        <w:t xml:space="preserve">دخل بلدة لا يعرفها وأراد أن يخرج منها ووقف الطريق انسد يا إما </w:t>
      </w:r>
      <w:r w:rsidR="00F60AE5">
        <w:rPr>
          <w:rFonts w:ascii="Traditional Arabic" w:eastAsia="Calibri" w:hAnsi="Traditional Arabic" w:hint="cs"/>
          <w:b w:val="0"/>
          <w:bCs w:val="0"/>
          <w:noProof w:val="0"/>
          <w:sz w:val="28"/>
          <w:rtl/>
        </w:rPr>
        <w:t>أن يذهب</w:t>
      </w:r>
      <w:r w:rsidR="008B16E2" w:rsidRPr="00FD6FD1">
        <w:rPr>
          <w:rFonts w:ascii="Traditional Arabic" w:eastAsia="Calibri" w:hAnsi="Traditional Arabic" w:hint="cs"/>
          <w:b w:val="0"/>
          <w:bCs w:val="0"/>
          <w:noProof w:val="0"/>
          <w:sz w:val="28"/>
          <w:rtl/>
        </w:rPr>
        <w:t xml:space="preserve"> يمين</w:t>
      </w:r>
      <w:r w:rsidR="00F60AE5">
        <w:rPr>
          <w:rFonts w:ascii="Traditional Arabic" w:eastAsia="Calibri" w:hAnsi="Traditional Arabic" w:hint="cs"/>
          <w:b w:val="0"/>
          <w:bCs w:val="0"/>
          <w:noProof w:val="0"/>
          <w:sz w:val="28"/>
          <w:rtl/>
        </w:rPr>
        <w:t>ا</w:t>
      </w:r>
      <w:r w:rsidR="008B16E2" w:rsidRPr="00FD6FD1">
        <w:rPr>
          <w:rFonts w:ascii="Traditional Arabic" w:eastAsia="Calibri" w:hAnsi="Traditional Arabic" w:hint="cs"/>
          <w:b w:val="0"/>
          <w:bCs w:val="0"/>
          <w:noProof w:val="0"/>
          <w:sz w:val="28"/>
          <w:rtl/>
        </w:rPr>
        <w:t xml:space="preserve"> </w:t>
      </w:r>
      <w:r w:rsidR="00F60AE5">
        <w:rPr>
          <w:rFonts w:ascii="Traditional Arabic" w:eastAsia="Calibri" w:hAnsi="Traditional Arabic" w:hint="cs"/>
          <w:b w:val="0"/>
          <w:bCs w:val="0"/>
          <w:noProof w:val="0"/>
          <w:sz w:val="28"/>
          <w:rtl/>
        </w:rPr>
        <w:t>أو</w:t>
      </w:r>
      <w:r w:rsidR="008B16E2" w:rsidRPr="00FD6FD1">
        <w:rPr>
          <w:rFonts w:ascii="Traditional Arabic" w:eastAsia="Calibri" w:hAnsi="Traditional Arabic" w:hint="cs"/>
          <w:b w:val="0"/>
          <w:bCs w:val="0"/>
          <w:noProof w:val="0"/>
          <w:sz w:val="28"/>
          <w:rtl/>
        </w:rPr>
        <w:t xml:space="preserve"> يسار</w:t>
      </w:r>
      <w:r w:rsidR="00F60AE5">
        <w:rPr>
          <w:rFonts w:ascii="Traditional Arabic" w:eastAsia="Calibri" w:hAnsi="Traditional Arabic" w:hint="cs"/>
          <w:b w:val="0"/>
          <w:bCs w:val="0"/>
          <w:noProof w:val="0"/>
          <w:sz w:val="28"/>
          <w:rtl/>
        </w:rPr>
        <w:t>ا،</w:t>
      </w:r>
      <w:r w:rsidR="008B16E2" w:rsidRPr="00FD6FD1">
        <w:rPr>
          <w:rFonts w:ascii="Traditional Arabic" w:eastAsia="Calibri" w:hAnsi="Traditional Arabic" w:hint="cs"/>
          <w:b w:val="0"/>
          <w:bCs w:val="0"/>
          <w:noProof w:val="0"/>
          <w:sz w:val="28"/>
          <w:rtl/>
        </w:rPr>
        <w:t xml:space="preserve"> البداءة بأحد الرغيفين تريد أن تأكل أمامك رغيفين متماثلين من كل وجه</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هل يلزم في مثل هذا أن تبحث عن مرجِّح</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أو إذا </w:t>
      </w:r>
      <w:r w:rsidR="008B16E2" w:rsidRPr="00FD6FD1">
        <w:rPr>
          <w:rFonts w:ascii="Traditional Arabic" w:eastAsia="Calibri" w:hAnsi="Traditional Arabic" w:hint="cs"/>
          <w:b w:val="0"/>
          <w:bCs w:val="0"/>
          <w:noProof w:val="0"/>
          <w:sz w:val="28"/>
          <w:rtl/>
        </w:rPr>
        <w:lastRenderedPageBreak/>
        <w:t xml:space="preserve">اخترت أحدهما </w:t>
      </w:r>
      <w:r w:rsidR="00F60AE5">
        <w:rPr>
          <w:rFonts w:ascii="Traditional Arabic" w:eastAsia="Calibri" w:hAnsi="Traditional Arabic" w:hint="cs"/>
          <w:b w:val="0"/>
          <w:bCs w:val="0"/>
          <w:noProof w:val="0"/>
          <w:sz w:val="28"/>
          <w:rtl/>
        </w:rPr>
        <w:t>فإنما</w:t>
      </w:r>
      <w:r w:rsidR="008B16E2" w:rsidRPr="00FD6FD1">
        <w:rPr>
          <w:rFonts w:ascii="Traditional Arabic" w:eastAsia="Calibri" w:hAnsi="Traditional Arabic" w:hint="cs"/>
          <w:b w:val="0"/>
          <w:bCs w:val="0"/>
          <w:noProof w:val="0"/>
          <w:sz w:val="28"/>
          <w:rtl/>
        </w:rPr>
        <w:t xml:space="preserve"> اخترته لوجود مرجِّح؟ ما يلزم لاسيما في ما تنتجه المصانع المتطابقة من كل وجه</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w:t>
      </w:r>
      <w:r w:rsidR="00F60AE5">
        <w:rPr>
          <w:rFonts w:ascii="Traditional Arabic" w:eastAsia="Calibri" w:hAnsi="Traditional Arabic" w:hint="cs"/>
          <w:b w:val="0"/>
          <w:bCs w:val="0"/>
          <w:noProof w:val="0"/>
          <w:sz w:val="28"/>
          <w:rtl/>
        </w:rPr>
        <w:t>في السابق</w:t>
      </w:r>
      <w:r w:rsidR="008B16E2" w:rsidRPr="00FD6FD1">
        <w:rPr>
          <w:rFonts w:ascii="Traditional Arabic" w:eastAsia="Calibri" w:hAnsi="Traditional Arabic" w:hint="cs"/>
          <w:b w:val="0"/>
          <w:bCs w:val="0"/>
          <w:noProof w:val="0"/>
          <w:sz w:val="28"/>
          <w:rtl/>
        </w:rPr>
        <w:t xml:space="preserve"> يمكن الأعمال اليدوية تجد أن هذا أفضل من هذا</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يبدأ به لاحتمال أنك تشبع قبل أن تحتاج إلى الثاني فترجِّح</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لكن الآن المصانع ما تحتاج إلى ترجيح</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دخلت وكالة سيارات ووجدت سيارتين من نوعية واحدة</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وموديل واحد</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ولون واحد</w:t>
      </w:r>
      <w:r w:rsidR="00F60AE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تحتاج إلى ترجيح بين </w:t>
      </w:r>
      <w:r w:rsidR="00F60AE5">
        <w:rPr>
          <w:rFonts w:ascii="Traditional Arabic" w:eastAsia="Calibri" w:hAnsi="Traditional Arabic" w:hint="cs"/>
          <w:b w:val="0"/>
          <w:bCs w:val="0"/>
          <w:noProof w:val="0"/>
          <w:sz w:val="28"/>
          <w:rtl/>
        </w:rPr>
        <w:t>الاثنتين</w:t>
      </w:r>
      <w:r w:rsidR="008B16E2" w:rsidRPr="00FD6FD1">
        <w:rPr>
          <w:rFonts w:ascii="Traditional Arabic" w:eastAsia="Calibri" w:hAnsi="Traditional Arabic" w:hint="cs"/>
          <w:b w:val="0"/>
          <w:bCs w:val="0"/>
          <w:noProof w:val="0"/>
          <w:sz w:val="28"/>
          <w:rtl/>
        </w:rPr>
        <w:t>؟ يعني ما تنتجه المصانع مثل هذه ما تحتاج إلى ترجيح</w:t>
      </w:r>
      <w:r w:rsidR="0008678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w:t>
      </w:r>
      <w:r w:rsidR="00086785" w:rsidRPr="00086785">
        <w:rPr>
          <w:rFonts w:ascii="Traditional Arabic" w:eastAsia="Calibri" w:hAnsi="Traditional Arabic" w:hint="cs"/>
          <w:noProof w:val="0"/>
          <w:sz w:val="28"/>
          <w:rtl/>
        </w:rPr>
        <w:t>"</w:t>
      </w:r>
      <w:r w:rsidR="008B16E2" w:rsidRPr="00086785">
        <w:rPr>
          <w:rFonts w:ascii="Traditional Arabic" w:eastAsia="Calibri" w:hAnsi="Traditional Arabic" w:hint="cs"/>
          <w:noProof w:val="0"/>
          <w:sz w:val="28"/>
          <w:rtl/>
        </w:rPr>
        <w:t>ثم يرجَّح أو يوقف</w:t>
      </w:r>
      <w:r w:rsidR="00086785" w:rsidRPr="00086785">
        <w:rPr>
          <w:rFonts w:ascii="Traditional Arabic" w:eastAsia="Calibri" w:hAnsi="Traditional Arabic" w:hint="cs"/>
          <w:noProof w:val="0"/>
          <w:sz w:val="28"/>
          <w:rtl/>
        </w:rPr>
        <w:t>"</w:t>
      </w:r>
      <w:r w:rsidR="008B16E2" w:rsidRPr="00FD6FD1">
        <w:rPr>
          <w:rFonts w:ascii="Traditional Arabic" w:eastAsia="Calibri" w:hAnsi="Traditional Arabic" w:hint="cs"/>
          <w:b w:val="0"/>
          <w:bCs w:val="0"/>
          <w:noProof w:val="0"/>
          <w:sz w:val="28"/>
          <w:rtl/>
        </w:rPr>
        <w:t xml:space="preserve"> ما عندك لا جمع ولا عرفت </w:t>
      </w:r>
      <w:r w:rsidR="00086785">
        <w:rPr>
          <w:rFonts w:ascii="Traditional Arabic" w:eastAsia="Calibri" w:hAnsi="Traditional Arabic" w:hint="cs"/>
          <w:b w:val="0"/>
          <w:bCs w:val="0"/>
          <w:noProof w:val="0"/>
          <w:sz w:val="28"/>
          <w:rtl/>
        </w:rPr>
        <w:t>ال</w:t>
      </w:r>
      <w:r w:rsidR="008B16E2" w:rsidRPr="00FD6FD1">
        <w:rPr>
          <w:rFonts w:ascii="Traditional Arabic" w:eastAsia="Calibri" w:hAnsi="Traditional Arabic" w:hint="cs"/>
          <w:b w:val="0"/>
          <w:bCs w:val="0"/>
          <w:noProof w:val="0"/>
          <w:sz w:val="28"/>
          <w:rtl/>
        </w:rPr>
        <w:t xml:space="preserve">متقدم ولا </w:t>
      </w:r>
      <w:r w:rsidR="00086785">
        <w:rPr>
          <w:rFonts w:ascii="Traditional Arabic" w:eastAsia="Calibri" w:hAnsi="Traditional Arabic" w:hint="cs"/>
          <w:b w:val="0"/>
          <w:bCs w:val="0"/>
          <w:noProof w:val="0"/>
          <w:sz w:val="28"/>
          <w:rtl/>
        </w:rPr>
        <w:t>ال</w:t>
      </w:r>
      <w:r w:rsidR="008B16E2" w:rsidRPr="00FD6FD1">
        <w:rPr>
          <w:rFonts w:ascii="Traditional Arabic" w:eastAsia="Calibri" w:hAnsi="Traditional Arabic" w:hint="cs"/>
          <w:b w:val="0"/>
          <w:bCs w:val="0"/>
          <w:noProof w:val="0"/>
          <w:sz w:val="28"/>
          <w:rtl/>
        </w:rPr>
        <w:t>متأخر ولا عندك أي مرجح لهذا على هذا دورك التوقف حتى تجد مرجح</w:t>
      </w:r>
      <w:r w:rsidR="00086785">
        <w:rPr>
          <w:rFonts w:ascii="Traditional Arabic" w:eastAsia="Calibri" w:hAnsi="Traditional Arabic" w:hint="cs"/>
          <w:b w:val="0"/>
          <w:bCs w:val="0"/>
          <w:noProof w:val="0"/>
          <w:sz w:val="28"/>
          <w:rtl/>
        </w:rPr>
        <w:t>ا،</w:t>
      </w:r>
      <w:r w:rsidR="008B16E2" w:rsidRPr="00FD6FD1">
        <w:rPr>
          <w:rFonts w:ascii="Traditional Arabic" w:eastAsia="Calibri" w:hAnsi="Traditional Arabic" w:hint="cs"/>
          <w:b w:val="0"/>
          <w:bCs w:val="0"/>
          <w:noProof w:val="0"/>
          <w:sz w:val="28"/>
          <w:rtl/>
        </w:rPr>
        <w:t xml:space="preserve"> بعضهم يميل في مثل هذا إلى الاستحسان</w:t>
      </w:r>
      <w:r w:rsidR="0008678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وهو مما اختلف فيه أهل العلم فمنهم من يرى العمل أفضل من التوقف</w:t>
      </w:r>
      <w:r w:rsidR="0008678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ومنهم من يقول من استحسن فقد شرَّع</w:t>
      </w:r>
      <w:r w:rsidR="00086785">
        <w:rPr>
          <w:rFonts w:ascii="Traditional Arabic" w:eastAsia="Calibri" w:hAnsi="Traditional Arabic" w:hint="cs"/>
          <w:b w:val="0"/>
          <w:bCs w:val="0"/>
          <w:noProof w:val="0"/>
          <w:sz w:val="28"/>
          <w:rtl/>
        </w:rPr>
        <w:t>،</w:t>
      </w:r>
      <w:r w:rsidR="008B16E2" w:rsidRPr="00FD6FD1">
        <w:rPr>
          <w:rFonts w:ascii="Traditional Arabic" w:eastAsia="Calibri" w:hAnsi="Traditional Arabic" w:hint="cs"/>
          <w:b w:val="0"/>
          <w:bCs w:val="0"/>
          <w:noProof w:val="0"/>
          <w:sz w:val="28"/>
          <w:rtl/>
        </w:rPr>
        <w:t xml:space="preserve"> </w:t>
      </w:r>
      <w:r w:rsidR="00086785" w:rsidRPr="00086785">
        <w:rPr>
          <w:rFonts w:ascii="Traditional Arabic" w:eastAsia="Calibri" w:hAnsi="Traditional Arabic" w:hint="cs"/>
          <w:noProof w:val="0"/>
          <w:sz w:val="28"/>
          <w:rtl/>
        </w:rPr>
        <w:t>"</w:t>
      </w:r>
      <w:r w:rsidR="003D2095" w:rsidRPr="00086785">
        <w:rPr>
          <w:rFonts w:ascii="Traditional Arabic" w:eastAsia="Calibri" w:hAnsi="Traditional Arabic" w:hint="cs"/>
          <w:noProof w:val="0"/>
          <w:sz w:val="28"/>
          <w:rtl/>
        </w:rPr>
        <w:t>والفرد</w:t>
      </w:r>
      <w:r w:rsidR="00086785" w:rsidRPr="00086785">
        <w:rPr>
          <w:rFonts w:ascii="Traditional Arabic" w:eastAsia="Calibri" w:hAnsi="Traditional Arabic" w:hint="cs"/>
          <w:noProof w:val="0"/>
          <w:sz w:val="28"/>
          <w:rtl/>
        </w:rPr>
        <w:t>"</w:t>
      </w:r>
      <w:r w:rsidR="003D2095" w:rsidRPr="00FD6FD1">
        <w:rPr>
          <w:rFonts w:ascii="Traditional Arabic" w:eastAsia="Calibri" w:hAnsi="Traditional Arabic" w:hint="cs"/>
          <w:b w:val="0"/>
          <w:bCs w:val="0"/>
          <w:noProof w:val="0"/>
          <w:sz w:val="28"/>
          <w:rtl/>
        </w:rPr>
        <w:t xml:space="preserve"> الذي تقدَّم من أنواع أو من أقسام الآحاد الفرد الذي هو الغريب وأكثر ما يطلق الفرد على المطلق والغريب على النسبي </w:t>
      </w:r>
      <w:r w:rsidR="00086785" w:rsidRPr="00086785">
        <w:rPr>
          <w:rFonts w:ascii="Traditional Arabic" w:eastAsia="Calibri" w:hAnsi="Traditional Arabic" w:hint="cs"/>
          <w:noProof w:val="0"/>
          <w:sz w:val="28"/>
          <w:rtl/>
        </w:rPr>
        <w:t>"</w:t>
      </w:r>
      <w:r w:rsidR="003D2095" w:rsidRPr="00086785">
        <w:rPr>
          <w:rFonts w:ascii="Traditional Arabic" w:eastAsia="Calibri" w:hAnsi="Traditional Arabic" w:hint="cs"/>
          <w:noProof w:val="0"/>
          <w:sz w:val="28"/>
          <w:rtl/>
        </w:rPr>
        <w:t>إن وافقه غيره فهو المتابِع</w:t>
      </w:r>
      <w:r w:rsidR="00086785" w:rsidRPr="00086785">
        <w:rPr>
          <w:rFonts w:ascii="Traditional Arabic" w:eastAsia="Calibri" w:hAnsi="Traditional Arabic" w:hint="cs"/>
          <w:noProof w:val="0"/>
          <w:sz w:val="28"/>
          <w:rtl/>
        </w:rPr>
        <w:t>"</w:t>
      </w:r>
      <w:r w:rsidR="003D2095" w:rsidRPr="00FD6FD1">
        <w:rPr>
          <w:rFonts w:ascii="Traditional Arabic" w:eastAsia="Calibri" w:hAnsi="Traditional Arabic" w:hint="cs"/>
          <w:b w:val="0"/>
          <w:bCs w:val="0"/>
          <w:noProof w:val="0"/>
          <w:sz w:val="28"/>
          <w:rtl/>
        </w:rPr>
        <w:t xml:space="preserve"> كيف يكون فرد</w:t>
      </w:r>
      <w:r w:rsidR="00086785">
        <w:rPr>
          <w:rFonts w:ascii="Traditional Arabic" w:eastAsia="Calibri" w:hAnsi="Traditional Arabic" w:hint="cs"/>
          <w:b w:val="0"/>
          <w:bCs w:val="0"/>
          <w:noProof w:val="0"/>
          <w:sz w:val="28"/>
          <w:rtl/>
        </w:rPr>
        <w:t>ا</w:t>
      </w:r>
      <w:r w:rsidR="003D2095" w:rsidRPr="00FD6FD1">
        <w:rPr>
          <w:rFonts w:ascii="Traditional Arabic" w:eastAsia="Calibri" w:hAnsi="Traditional Arabic" w:hint="cs"/>
          <w:b w:val="0"/>
          <w:bCs w:val="0"/>
          <w:noProof w:val="0"/>
          <w:sz w:val="28"/>
          <w:rtl/>
        </w:rPr>
        <w:t xml:space="preserve"> ويوافقه غيره؟ يعني هو في الأصل فرد يروى من طريق واحد</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تحكم عليه باعتبار الأصل بأنه فرد</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ثم بعد البحث والاعتبار والنظر في الطرق وجدت ما يوافقه هل يستمر وصفه في كونه فرد</w:t>
      </w:r>
      <w:r w:rsidR="00086785">
        <w:rPr>
          <w:rFonts w:ascii="Traditional Arabic" w:eastAsia="Calibri" w:hAnsi="Traditional Arabic" w:hint="cs"/>
          <w:b w:val="0"/>
          <w:bCs w:val="0"/>
          <w:noProof w:val="0"/>
          <w:sz w:val="28"/>
          <w:rtl/>
        </w:rPr>
        <w:t>ا</w:t>
      </w:r>
      <w:r w:rsidR="003D2095" w:rsidRPr="00FD6FD1">
        <w:rPr>
          <w:rFonts w:ascii="Traditional Arabic" w:eastAsia="Calibri" w:hAnsi="Traditional Arabic" w:hint="cs"/>
          <w:b w:val="0"/>
          <w:bCs w:val="0"/>
          <w:noProof w:val="0"/>
          <w:sz w:val="28"/>
          <w:rtl/>
        </w:rPr>
        <w:t>؟ أو هو فرد باعتبار ما كان قبل وجود الموافِق</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w:t>
      </w:r>
      <w:r w:rsidR="00086785" w:rsidRPr="00086785">
        <w:rPr>
          <w:rFonts w:ascii="Traditional Arabic" w:eastAsia="Calibri" w:hAnsi="Traditional Arabic" w:hint="cs"/>
          <w:noProof w:val="0"/>
          <w:sz w:val="28"/>
          <w:rtl/>
        </w:rPr>
        <w:t>"</w:t>
      </w:r>
      <w:r w:rsidR="003D2095" w:rsidRPr="00086785">
        <w:rPr>
          <w:rFonts w:ascii="Traditional Arabic" w:eastAsia="Calibri" w:hAnsi="Traditional Arabic" w:hint="cs"/>
          <w:noProof w:val="0"/>
          <w:sz w:val="28"/>
          <w:rtl/>
        </w:rPr>
        <w:t>والفرد إن وافقه غيره فهو المتابِع أو متن يشبهه فالشاهد</w:t>
      </w:r>
      <w:r w:rsidR="00086785" w:rsidRPr="00086785">
        <w:rPr>
          <w:rFonts w:ascii="Traditional Arabic" w:eastAsia="Calibri" w:hAnsi="Traditional Arabic" w:hint="cs"/>
          <w:noProof w:val="0"/>
          <w:sz w:val="28"/>
          <w:rtl/>
        </w:rPr>
        <w:t>"</w:t>
      </w:r>
      <w:r w:rsidR="003D2095" w:rsidRPr="00FD6FD1">
        <w:rPr>
          <w:rFonts w:ascii="Traditional Arabic" w:eastAsia="Calibri" w:hAnsi="Traditional Arabic" w:hint="cs"/>
          <w:b w:val="0"/>
          <w:bCs w:val="0"/>
          <w:noProof w:val="0"/>
          <w:sz w:val="28"/>
          <w:rtl/>
        </w:rPr>
        <w:t xml:space="preserve"> فهو مشى على النظر في ألفاظ المتن</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فإن كان بلفظه فهو المتابِع</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وإن كان بمعناه فهو الشاهد</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وهذا اصطلاح عند أهل العلم</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والقول الثاني</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وهو اصطلاح المتأخرين ومشوا عليه</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المتابِع ما كان عن صحابي الطريق الأول</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والشاهد ما كان عن طريق صحابي آخر</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w:t>
      </w:r>
      <w:r w:rsidR="00086785" w:rsidRPr="00086785">
        <w:rPr>
          <w:rFonts w:ascii="Traditional Arabic" w:eastAsia="Calibri" w:hAnsi="Traditional Arabic" w:hint="cs"/>
          <w:noProof w:val="0"/>
          <w:sz w:val="28"/>
          <w:rtl/>
        </w:rPr>
        <w:t>"</w:t>
      </w:r>
      <w:r w:rsidR="003D2095" w:rsidRPr="00086785">
        <w:rPr>
          <w:rFonts w:ascii="Traditional Arabic" w:eastAsia="Calibri" w:hAnsi="Traditional Arabic" w:hint="cs"/>
          <w:noProof w:val="0"/>
          <w:sz w:val="28"/>
          <w:rtl/>
        </w:rPr>
        <w:t>وتتبع الطرق له اعتبار</w:t>
      </w:r>
      <w:r w:rsidR="00086785" w:rsidRPr="00086785">
        <w:rPr>
          <w:rFonts w:ascii="Traditional Arabic" w:eastAsia="Calibri" w:hAnsi="Traditional Arabic" w:hint="cs"/>
          <w:noProof w:val="0"/>
          <w:sz w:val="28"/>
          <w:rtl/>
        </w:rPr>
        <w:t>"،</w:t>
      </w:r>
      <w:r w:rsidR="003D2095" w:rsidRPr="00FD6FD1">
        <w:rPr>
          <w:rFonts w:ascii="Traditional Arabic" w:eastAsia="Calibri" w:hAnsi="Traditional Arabic" w:hint="cs"/>
          <w:b w:val="0"/>
          <w:bCs w:val="0"/>
          <w:noProof w:val="0"/>
          <w:sz w:val="28"/>
          <w:rtl/>
        </w:rPr>
        <w:t xml:space="preserve"> فالاعتبار هو النظر والسبر والبحث عن طرق الحديث الذي يُظَن أنه فرد</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فإذا بحثت في طرق الخبر في الدواوين ووجدت ما يروى في معناه أو في لفظه عن صحابيه أو عن غيره هذا البحث وهذا السبر يسمونه اعتبار</w:t>
      </w:r>
      <w:r w:rsidR="00086785">
        <w:rPr>
          <w:rFonts w:ascii="Traditional Arabic" w:eastAsia="Calibri" w:hAnsi="Traditional Arabic" w:hint="cs"/>
          <w:b w:val="0"/>
          <w:bCs w:val="0"/>
          <w:noProof w:val="0"/>
          <w:sz w:val="28"/>
          <w:rtl/>
        </w:rPr>
        <w:t>ا،</w:t>
      </w:r>
      <w:r w:rsidR="003D2095" w:rsidRPr="00FD6FD1">
        <w:rPr>
          <w:rFonts w:ascii="Traditional Arabic" w:eastAsia="Calibri" w:hAnsi="Traditional Arabic" w:hint="cs"/>
          <w:b w:val="0"/>
          <w:bCs w:val="0"/>
          <w:noProof w:val="0"/>
          <w:sz w:val="28"/>
          <w:rtl/>
        </w:rPr>
        <w:t xml:space="preserve"> </w:t>
      </w:r>
      <w:r w:rsidR="00086785">
        <w:rPr>
          <w:rFonts w:ascii="Traditional Arabic" w:eastAsia="Calibri" w:hAnsi="Traditional Arabic" w:hint="cs"/>
          <w:b w:val="0"/>
          <w:bCs w:val="0"/>
          <w:noProof w:val="0"/>
          <w:sz w:val="28"/>
          <w:rtl/>
        </w:rPr>
        <w:t>"</w:t>
      </w:r>
      <w:r w:rsidR="003D2095" w:rsidRPr="00086785">
        <w:rPr>
          <w:rFonts w:ascii="Traditional Arabic" w:eastAsia="Calibri" w:hAnsi="Traditional Arabic" w:hint="cs"/>
          <w:noProof w:val="0"/>
          <w:sz w:val="28"/>
          <w:rtl/>
        </w:rPr>
        <w:t>وليس قسيما للمتابع والشاهد</w:t>
      </w:r>
      <w:r w:rsidR="00086785" w:rsidRPr="00086785">
        <w:rPr>
          <w:rFonts w:ascii="Traditional Arabic" w:eastAsia="Calibri" w:hAnsi="Traditional Arabic" w:hint="cs"/>
          <w:noProof w:val="0"/>
          <w:sz w:val="28"/>
          <w:rtl/>
        </w:rPr>
        <w:t>"</w:t>
      </w:r>
      <w:r w:rsidR="003D2095" w:rsidRPr="00FD6FD1">
        <w:rPr>
          <w:rFonts w:ascii="Traditional Arabic" w:eastAsia="Calibri" w:hAnsi="Traditional Arabic" w:hint="cs"/>
          <w:b w:val="0"/>
          <w:bCs w:val="0"/>
          <w:noProof w:val="0"/>
          <w:sz w:val="28"/>
          <w:rtl/>
        </w:rPr>
        <w:t xml:space="preserve"> كما يفهم من تراجم أهل العلم في كتب المصطلح</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الاعتبار المتابِع والشاهد</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الاعتبار والشاهد والمتابِع جعل الألفاظ الثلاثة في ترجمة يفهم منه أن الاعتبار قسيم للمتابعات والشواهد لكنه ليس بقسيم</w:t>
      </w:r>
      <w:r w:rsidR="00086785">
        <w:rPr>
          <w:rFonts w:ascii="Traditional Arabic" w:eastAsia="Calibri" w:hAnsi="Traditional Arabic" w:hint="cs"/>
          <w:b w:val="0"/>
          <w:bCs w:val="0"/>
          <w:noProof w:val="0"/>
          <w:sz w:val="28"/>
          <w:rtl/>
        </w:rPr>
        <w:t>،</w:t>
      </w:r>
      <w:r w:rsidR="003D2095" w:rsidRPr="00FD6FD1">
        <w:rPr>
          <w:rFonts w:ascii="Traditional Arabic" w:eastAsia="Calibri" w:hAnsi="Traditional Arabic" w:hint="cs"/>
          <w:b w:val="0"/>
          <w:bCs w:val="0"/>
          <w:noProof w:val="0"/>
          <w:sz w:val="28"/>
          <w:rtl/>
        </w:rPr>
        <w:t xml:space="preserve"> هما قسمان المتابعات والشواهد والاعتبار السبر والبحث.</w:t>
      </w:r>
    </w:p>
    <w:tbl>
      <w:tblPr>
        <w:bidiVisual/>
        <w:tblW w:w="7937" w:type="dxa"/>
        <w:jc w:val="center"/>
        <w:tblLayout w:type="fixed"/>
        <w:tblLook w:val="0000" w:firstRow="0" w:lastRow="0" w:firstColumn="0" w:lastColumn="0" w:noHBand="0" w:noVBand="0"/>
      </w:tblPr>
      <w:tblGrid>
        <w:gridCol w:w="3685"/>
        <w:gridCol w:w="567"/>
        <w:gridCol w:w="3685"/>
      </w:tblGrid>
      <w:tr w:rsidR="00FD6FD1" w:rsidRPr="00FD6FD1" w:rsidTr="00FD6FD1">
        <w:trPr>
          <w:trHeight w:hRule="exact" w:val="510"/>
          <w:jc w:val="center"/>
        </w:trPr>
        <w:tc>
          <w:tcPr>
            <w:tcW w:w="3685"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الاعتبار سبرك الحديث هل</w:t>
            </w:r>
            <w:r w:rsidRPr="00FD6FD1">
              <w:rPr>
                <w:rFonts w:eastAsia="Calibri" w:cs="Simplified Arabic"/>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3685" w:type="dxa"/>
            <w:shd w:val="clear" w:color="auto" w:fill="auto"/>
          </w:tcPr>
          <w:p w:rsidR="00FD6FD1" w:rsidRPr="00FD6FD1" w:rsidRDefault="006F5FAA" w:rsidP="00FD6FD1">
            <w:pPr>
              <w:pStyle w:val="a"/>
              <w:rPr>
                <w:rFonts w:eastAsia="Calibri" w:cs="Simplified Arabic"/>
                <w:b/>
                <w:bCs/>
                <w:sz w:val="28"/>
                <w:szCs w:val="28"/>
                <w:rtl/>
              </w:rPr>
            </w:pPr>
            <w:r w:rsidRPr="00FD6FD1">
              <w:rPr>
                <w:rFonts w:eastAsia="Calibri" w:cs="Simplified Arabic"/>
                <w:color w:val="808000"/>
                <w:sz w:val="28"/>
                <w:szCs w:val="28"/>
                <w:rtl/>
              </w:rPr>
              <w:fldChar w:fldCharType="begin"/>
            </w:r>
            <w:r w:rsidR="00FD6FD1" w:rsidRPr="00FD6FD1">
              <w:rPr>
                <w:rFonts w:cs="Simplified Arabic"/>
                <w:color w:val="808000"/>
                <w:sz w:val="28"/>
                <w:szCs w:val="28"/>
              </w:rPr>
              <w:instrText xml:space="preserve"> XE "08-</w:instrText>
            </w:r>
            <w:r w:rsidR="00FD6FD1" w:rsidRPr="00FD6FD1">
              <w:rPr>
                <w:rFonts w:cs="Simplified Arabic"/>
                <w:color w:val="808000"/>
                <w:sz w:val="28"/>
                <w:szCs w:val="28"/>
                <w:rtl/>
              </w:rPr>
              <w:instrText xml:space="preserve">فهرس القصائد العامة:الاعتبار سبرك الحديث هل *شارك راوٍ أو راويه فيما نقل </w:instrText>
            </w:r>
            <w:r w:rsidR="00FD6FD1" w:rsidRPr="00FD6FD1">
              <w:rPr>
                <w:rFonts w:cs="Simplified Arabic"/>
                <w:color w:val="808000"/>
                <w:sz w:val="28"/>
                <w:szCs w:val="28"/>
              </w:rPr>
              <w:cr/>
              <w:instrText xml:space="preserve">" </w:instrText>
            </w:r>
            <w:r w:rsidRPr="00FD6FD1">
              <w:rPr>
                <w:rFonts w:eastAsia="Calibri" w:cs="Simplified Arabic"/>
                <w:color w:val="808000"/>
                <w:sz w:val="28"/>
                <w:szCs w:val="28"/>
                <w:rtl/>
              </w:rPr>
              <w:fldChar w:fldCharType="end"/>
            </w:r>
            <w:r w:rsidR="00FD6FD1" w:rsidRPr="00FD6FD1">
              <w:rPr>
                <w:rFonts w:eastAsia="Calibri" w:cs="Simplified Arabic" w:hint="cs"/>
                <w:sz w:val="28"/>
                <w:szCs w:val="28"/>
                <w:rtl/>
              </w:rPr>
              <w:t>شارك راوٍ أو راويه فيما نقل</w:t>
            </w:r>
            <w:r w:rsidR="00FD6FD1" w:rsidRPr="00FD6FD1">
              <w:rPr>
                <w:rFonts w:eastAsia="Calibri" w:cs="Simplified Arabic"/>
                <w:sz w:val="28"/>
                <w:szCs w:val="28"/>
                <w:rtl/>
              </w:rPr>
              <w:br/>
            </w:r>
          </w:p>
        </w:tc>
      </w:tr>
    </w:tbl>
    <w:p w:rsidR="003D2095" w:rsidRPr="00FD6FD1" w:rsidRDefault="003D2095" w:rsidP="00194A3D">
      <w:pPr>
        <w:tabs>
          <w:tab w:val="clear" w:pos="5187"/>
          <w:tab w:val="clear" w:pos="7313"/>
        </w:tabs>
        <w:spacing w:before="120" w:after="120" w:line="240" w:lineRule="atLeast"/>
        <w:rPr>
          <w:rFonts w:ascii="Traditional Arabic" w:eastAsia="Calibri" w:hAnsi="Traditional Arabic"/>
          <w:b w:val="0"/>
          <w:bCs w:val="0"/>
          <w:noProof w:val="0"/>
          <w:sz w:val="28"/>
          <w:rtl/>
        </w:rPr>
      </w:pPr>
      <w:r w:rsidRPr="00FD6FD1">
        <w:rPr>
          <w:rFonts w:ascii="Traditional Arabic" w:eastAsia="Calibri" w:hAnsi="Traditional Arabic" w:hint="cs"/>
          <w:b w:val="0"/>
          <w:bCs w:val="0"/>
          <w:noProof w:val="0"/>
          <w:sz w:val="28"/>
          <w:rtl/>
        </w:rPr>
        <w:t>إلى آخر ما قال الحافظ العراقي</w:t>
      </w:r>
      <w:r w:rsidR="00086785">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رحمه الله</w:t>
      </w:r>
      <w:r w:rsidR="00086785">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w:t>
      </w:r>
      <w:r w:rsidR="00086785" w:rsidRPr="00086785">
        <w:rPr>
          <w:rFonts w:ascii="Traditional Arabic" w:eastAsia="Calibri" w:hAnsi="Traditional Arabic" w:hint="cs"/>
          <w:noProof w:val="0"/>
          <w:sz w:val="28"/>
          <w:rtl/>
        </w:rPr>
        <w:t>"</w:t>
      </w:r>
      <w:r w:rsidRPr="00086785">
        <w:rPr>
          <w:rFonts w:ascii="Traditional Arabic" w:eastAsia="Calibri" w:hAnsi="Traditional Arabic" w:hint="cs"/>
          <w:noProof w:val="0"/>
          <w:sz w:val="28"/>
          <w:rtl/>
        </w:rPr>
        <w:t>وتتبع الطرق له اعتبار والمردود</w:t>
      </w:r>
      <w:r w:rsidR="00086785" w:rsidRPr="00086785">
        <w:rPr>
          <w:rFonts w:ascii="Traditional Arabic" w:eastAsia="Calibri" w:hAnsi="Traditional Arabic" w:hint="cs"/>
          <w:noProof w:val="0"/>
          <w:sz w:val="28"/>
          <w:rtl/>
        </w:rPr>
        <w:t>"</w:t>
      </w:r>
      <w:r w:rsidRPr="00FD6FD1">
        <w:rPr>
          <w:rFonts w:ascii="Traditional Arabic" w:eastAsia="Calibri" w:hAnsi="Traditional Arabic" w:hint="cs"/>
          <w:b w:val="0"/>
          <w:bCs w:val="0"/>
          <w:noProof w:val="0"/>
          <w:sz w:val="28"/>
          <w:rtl/>
        </w:rPr>
        <w:t xml:space="preserve"> انتهينا من المقبول بقسميه الصحيح والحسن</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w:t>
      </w:r>
      <w:r w:rsidR="009643E9" w:rsidRPr="009643E9">
        <w:rPr>
          <w:rFonts w:ascii="Traditional Arabic" w:eastAsia="Calibri" w:hAnsi="Traditional Arabic" w:hint="cs"/>
          <w:noProof w:val="0"/>
          <w:sz w:val="28"/>
          <w:rtl/>
        </w:rPr>
        <w:t>"</w:t>
      </w:r>
      <w:r w:rsidRPr="009643E9">
        <w:rPr>
          <w:rFonts w:ascii="Traditional Arabic" w:eastAsia="Calibri" w:hAnsi="Traditional Arabic" w:hint="cs"/>
          <w:noProof w:val="0"/>
          <w:sz w:val="28"/>
          <w:rtl/>
        </w:rPr>
        <w:t>والمردود</w:t>
      </w:r>
      <w:r w:rsidR="009643E9" w:rsidRPr="009643E9">
        <w:rPr>
          <w:rFonts w:ascii="Traditional Arabic" w:eastAsia="Calibri" w:hAnsi="Traditional Arabic" w:hint="cs"/>
          <w:noProof w:val="0"/>
          <w:sz w:val="28"/>
          <w:rtl/>
        </w:rPr>
        <w:t>"</w:t>
      </w:r>
      <w:r w:rsidRPr="00FD6FD1">
        <w:rPr>
          <w:rFonts w:ascii="Traditional Arabic" w:eastAsia="Calibri" w:hAnsi="Traditional Arabic" w:hint="cs"/>
          <w:b w:val="0"/>
          <w:bCs w:val="0"/>
          <w:noProof w:val="0"/>
          <w:sz w:val="28"/>
          <w:rtl/>
        </w:rPr>
        <w:t xml:space="preserve"> المقبول المتواتر مفروغ منه تثبت به جميع أبواب الدين</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والمقبول الشامل للصحيح والحسن أيضا مقبول في جميع أبواب الدين في العقائد والأحكام وغيرها من أبواب الدين باتفاق جميع من يعتد بقوله</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وإن نازع بعضهم في الحسن لغيره في عدم قبوله في الأحكام</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وبعضهم ينازع في الحسن مطلقا</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وعلى كل حال قول عامة أهل العلم أن الصحيح والحسن يحتج به في جميع أبواب الدين</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الأحكام</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الفضائل</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التفسير</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w:t>
      </w:r>
      <w:r w:rsidRPr="00FD6FD1">
        <w:rPr>
          <w:rFonts w:ascii="Traditional Arabic" w:eastAsia="Calibri" w:hAnsi="Traditional Arabic" w:hint="cs"/>
          <w:b w:val="0"/>
          <w:bCs w:val="0"/>
          <w:noProof w:val="0"/>
          <w:sz w:val="28"/>
          <w:rtl/>
        </w:rPr>
        <w:lastRenderedPageBreak/>
        <w:t>المغازي</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السير في غيرها</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في العقائد</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وهي أهم من ذلك كله حتى بعضهم لا يرى قبول الصحيح من الآحاد</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ما يرى الآحاد لا صحيح ولا ضعيف في العقائد</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لكن هذا قول مردود مرذول تُوُصِّل من خلاله إلى رد كثير من المسائل العقدية بهذه الشبهة</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القسيم للمقبول المردود</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وسبب الرد بمعنى أنه لا يقبل مطلقا وإن كان من المردود مما يشمله اسم الضعيف ما يقبله الجمهور في الفضائل والمغازي والسير والتفسير يقبلونه في هذه الأبواب ويتساهلون بالشروط المعروفة</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ألا يكون ضعفه شديدا</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وأن يندرج تحت أصل عام</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وألا يعتقد عند العمل به ثبوته بل يعتقد الاحتياط</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والمرجَّح أنه مادام غلب على الظن عدم ثبوته وصحة نسبته إلى النبي -عليه الصلاة والسلام- أنه يرد مطلقا</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w:t>
      </w:r>
      <w:r w:rsidR="009643E9" w:rsidRPr="009643E9">
        <w:rPr>
          <w:rFonts w:ascii="Traditional Arabic" w:eastAsia="Calibri" w:hAnsi="Traditional Arabic" w:hint="cs"/>
          <w:noProof w:val="0"/>
          <w:sz w:val="28"/>
          <w:rtl/>
        </w:rPr>
        <w:t>"</w:t>
      </w:r>
      <w:r w:rsidRPr="009643E9">
        <w:rPr>
          <w:rFonts w:ascii="Traditional Arabic" w:eastAsia="Calibri" w:hAnsi="Traditional Arabic" w:hint="cs"/>
          <w:noProof w:val="0"/>
          <w:sz w:val="28"/>
          <w:rtl/>
        </w:rPr>
        <w:t>والمردود إما لسقط أو لطعن</w:t>
      </w:r>
      <w:r w:rsidR="009643E9" w:rsidRPr="009643E9">
        <w:rPr>
          <w:rFonts w:ascii="Traditional Arabic" w:eastAsia="Calibri" w:hAnsi="Traditional Arabic" w:hint="cs"/>
          <w:noProof w:val="0"/>
          <w:sz w:val="28"/>
          <w:rtl/>
        </w:rPr>
        <w:t>"</w:t>
      </w:r>
      <w:r w:rsidRPr="00FD6FD1">
        <w:rPr>
          <w:rFonts w:ascii="Traditional Arabic" w:eastAsia="Calibri" w:hAnsi="Traditional Arabic" w:hint="cs"/>
          <w:b w:val="0"/>
          <w:bCs w:val="0"/>
          <w:noProof w:val="0"/>
          <w:sz w:val="28"/>
          <w:rtl/>
        </w:rPr>
        <w:t xml:space="preserve"> فمسالك الضعف إلى الخبر السقط في الإسناد أو الطعن في الراوي</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لأن شروط القبول منها ما يرجع إلى الراوي</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ومنها ما يرجع إلى عدالة الراوي وضبطه</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ومنها ما يرجع إلى اتصال السند</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فإذا اختل شرط من الشروط الخمسة تسبب هذا الخلل في رد الخبر</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w:t>
      </w:r>
      <w:r w:rsidR="009643E9" w:rsidRPr="009643E9">
        <w:rPr>
          <w:rFonts w:ascii="Traditional Arabic" w:eastAsia="Calibri" w:hAnsi="Traditional Arabic" w:hint="cs"/>
          <w:noProof w:val="0"/>
          <w:sz w:val="28"/>
          <w:rtl/>
        </w:rPr>
        <w:t>"</w:t>
      </w:r>
      <w:r w:rsidRPr="009643E9">
        <w:rPr>
          <w:rFonts w:ascii="Traditional Arabic" w:eastAsia="Calibri" w:hAnsi="Traditional Arabic" w:hint="cs"/>
          <w:noProof w:val="0"/>
          <w:sz w:val="28"/>
          <w:rtl/>
        </w:rPr>
        <w:t>والمردود إما لسقط وإما لطعن فإن كان السقط من أول السند فمعلَّق</w:t>
      </w:r>
      <w:r w:rsidR="009643E9" w:rsidRPr="009643E9">
        <w:rPr>
          <w:rFonts w:ascii="Traditional Arabic" w:eastAsia="Calibri" w:hAnsi="Traditional Arabic" w:hint="cs"/>
          <w:noProof w:val="0"/>
          <w:sz w:val="28"/>
          <w:rtl/>
        </w:rPr>
        <w:t>"</w:t>
      </w:r>
      <w:r w:rsidRPr="00FD6FD1">
        <w:rPr>
          <w:rFonts w:ascii="Traditional Arabic" w:eastAsia="Calibri" w:hAnsi="Traditional Arabic" w:hint="cs"/>
          <w:b w:val="0"/>
          <w:bCs w:val="0"/>
          <w:noProof w:val="0"/>
          <w:sz w:val="28"/>
          <w:rtl/>
        </w:rPr>
        <w:t xml:space="preserve"> من جهة المصنف يسقط </w:t>
      </w:r>
      <w:r w:rsidR="009643E9">
        <w:rPr>
          <w:rFonts w:ascii="Traditional Arabic" w:eastAsia="Calibri" w:hAnsi="Traditional Arabic" w:hint="cs"/>
          <w:b w:val="0"/>
          <w:bCs w:val="0"/>
          <w:noProof w:val="0"/>
          <w:sz w:val="28"/>
          <w:rtl/>
        </w:rPr>
        <w:t>المصنف شيخه ويروي الخبر عمن فوق</w:t>
      </w:r>
      <w:r w:rsidRPr="00FD6FD1">
        <w:rPr>
          <w:rFonts w:ascii="Traditional Arabic" w:eastAsia="Calibri" w:hAnsi="Traditional Arabic" w:hint="cs"/>
          <w:b w:val="0"/>
          <w:bCs w:val="0"/>
          <w:noProof w:val="0"/>
          <w:sz w:val="28"/>
          <w:rtl/>
        </w:rPr>
        <w:t>ه بشيخه شيخه أو يسقط اثنين</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أو يسقط ثلاثة</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ويقتصر على اثنين أو ثلاثة</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أو يسقط أكثر من ذلك ويقتصر على الصحابي</w:t>
      </w:r>
      <w:r w:rsidR="009643E9">
        <w:rPr>
          <w:rFonts w:ascii="Traditional Arabic" w:eastAsia="Calibri" w:hAnsi="Traditional Arabic" w:hint="cs"/>
          <w:b w:val="0"/>
          <w:bCs w:val="0"/>
          <w:noProof w:val="0"/>
          <w:sz w:val="28"/>
          <w:rtl/>
        </w:rPr>
        <w:t>،</w:t>
      </w:r>
      <w:r w:rsidRPr="00FD6FD1">
        <w:rPr>
          <w:rFonts w:ascii="Traditional Arabic" w:eastAsia="Calibri" w:hAnsi="Traditional Arabic" w:hint="cs"/>
          <w:b w:val="0"/>
          <w:bCs w:val="0"/>
          <w:noProof w:val="0"/>
          <w:sz w:val="28"/>
          <w:rtl/>
        </w:rPr>
        <w:t xml:space="preserve"> أو حتى يسقط الصحابي ويرفعه إلى النبي </w:t>
      </w:r>
      <w:r w:rsidR="00DA340C" w:rsidRPr="00FD6FD1">
        <w:rPr>
          <w:rFonts w:ascii="Traditional Arabic" w:eastAsia="Calibri" w:hAnsi="Traditional Arabic" w:hint="cs"/>
          <w:b w:val="0"/>
          <w:bCs w:val="0"/>
          <w:noProof w:val="0"/>
          <w:sz w:val="28"/>
          <w:rtl/>
        </w:rPr>
        <w:t>-عليه الصلاة والسلام- كل هذا يسمى المعلَّق</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فالمعلق ما سقط من مبادئ إسناده راوٍ أو أكثر ولو إلى آخره</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الإسناد يسمى معلَّق</w:t>
      </w:r>
      <w:r w:rsidR="009643E9">
        <w:rPr>
          <w:rFonts w:ascii="Traditional Arabic" w:eastAsia="Calibri" w:hAnsi="Traditional Arabic" w:hint="cs"/>
          <w:b w:val="0"/>
          <w:bCs w:val="0"/>
          <w:noProof w:val="0"/>
          <w:sz w:val="28"/>
          <w:rtl/>
        </w:rPr>
        <w:t>ا،</w:t>
      </w:r>
      <w:r w:rsidR="00DA340C" w:rsidRPr="00FD6FD1">
        <w:rPr>
          <w:rFonts w:ascii="Traditional Arabic" w:eastAsia="Calibri" w:hAnsi="Traditional Arabic" w:hint="cs"/>
          <w:b w:val="0"/>
          <w:bCs w:val="0"/>
          <w:noProof w:val="0"/>
          <w:sz w:val="28"/>
          <w:rtl/>
        </w:rPr>
        <w:t xml:space="preserve"> فإن كان من أول السند فمعلق</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المعلق يقول أهل العلم ابن الصلاح وغيره يقول</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مأخوذ إما من تعليق الجدار وإما من تعليق الطلاق</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تعليق الجدار وتعليق الطلاق</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الجدار يعلَّق </w:t>
      </w:r>
      <w:r w:rsidR="009643E9">
        <w:rPr>
          <w:rFonts w:ascii="Traditional Arabic" w:eastAsia="Calibri" w:hAnsi="Traditional Arabic" w:hint="cs"/>
          <w:b w:val="0"/>
          <w:bCs w:val="0"/>
          <w:noProof w:val="0"/>
          <w:sz w:val="28"/>
          <w:rtl/>
        </w:rPr>
        <w:t>أو</w:t>
      </w:r>
      <w:r w:rsidR="00DA340C" w:rsidRPr="00FD6FD1">
        <w:rPr>
          <w:rFonts w:ascii="Traditional Arabic" w:eastAsia="Calibri" w:hAnsi="Traditional Arabic" w:hint="cs"/>
          <w:b w:val="0"/>
          <w:bCs w:val="0"/>
          <w:noProof w:val="0"/>
          <w:sz w:val="28"/>
          <w:rtl/>
        </w:rPr>
        <w:t xml:space="preserve"> يعلق عليه؟ يعلق عليه </w:t>
      </w:r>
      <w:r w:rsidR="009643E9">
        <w:rPr>
          <w:rFonts w:ascii="Traditional Arabic" w:eastAsia="Calibri" w:hAnsi="Traditional Arabic" w:hint="cs"/>
          <w:b w:val="0"/>
          <w:bCs w:val="0"/>
          <w:noProof w:val="0"/>
          <w:sz w:val="28"/>
          <w:rtl/>
        </w:rPr>
        <w:t>لا</w:t>
      </w:r>
      <w:r w:rsidR="00DA340C" w:rsidRPr="00FD6FD1">
        <w:rPr>
          <w:rFonts w:ascii="Traditional Arabic" w:eastAsia="Calibri" w:hAnsi="Traditional Arabic" w:hint="cs"/>
          <w:b w:val="0"/>
          <w:bCs w:val="0"/>
          <w:noProof w:val="0"/>
          <w:sz w:val="28"/>
          <w:rtl/>
        </w:rPr>
        <w:t xml:space="preserve"> يعلق الجدار</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w:t>
      </w:r>
      <w:r w:rsidR="009643E9">
        <w:rPr>
          <w:rFonts w:ascii="Traditional Arabic" w:eastAsia="Calibri" w:hAnsi="Traditional Arabic" w:hint="cs"/>
          <w:b w:val="0"/>
          <w:bCs w:val="0"/>
          <w:noProof w:val="0"/>
          <w:sz w:val="28"/>
          <w:rtl/>
        </w:rPr>
        <w:t>لا</w:t>
      </w:r>
      <w:r w:rsidR="00DA340C" w:rsidRPr="00FD6FD1">
        <w:rPr>
          <w:rFonts w:ascii="Traditional Arabic" w:eastAsia="Calibri" w:hAnsi="Traditional Arabic" w:hint="cs"/>
          <w:b w:val="0"/>
          <w:bCs w:val="0"/>
          <w:noProof w:val="0"/>
          <w:sz w:val="28"/>
          <w:rtl/>
        </w:rPr>
        <w:t xml:space="preserve"> يعرفون جسور</w:t>
      </w:r>
      <w:r w:rsidR="009643E9">
        <w:rPr>
          <w:rFonts w:ascii="Traditional Arabic" w:eastAsia="Calibri" w:hAnsi="Traditional Arabic" w:hint="cs"/>
          <w:b w:val="0"/>
          <w:bCs w:val="0"/>
          <w:noProof w:val="0"/>
          <w:sz w:val="28"/>
          <w:rtl/>
        </w:rPr>
        <w:t>ا</w:t>
      </w:r>
      <w:r w:rsidR="00DA340C" w:rsidRPr="00FD6FD1">
        <w:rPr>
          <w:rFonts w:ascii="Traditional Arabic" w:eastAsia="Calibri" w:hAnsi="Traditional Arabic" w:hint="cs"/>
          <w:b w:val="0"/>
          <w:bCs w:val="0"/>
          <w:noProof w:val="0"/>
          <w:sz w:val="28"/>
          <w:rtl/>
        </w:rPr>
        <w:t xml:space="preserve"> معلَّقة </w:t>
      </w:r>
      <w:r w:rsidR="009643E9">
        <w:rPr>
          <w:rFonts w:ascii="Traditional Arabic" w:eastAsia="Calibri" w:hAnsi="Traditional Arabic" w:hint="cs"/>
          <w:b w:val="0"/>
          <w:bCs w:val="0"/>
          <w:noProof w:val="0"/>
          <w:sz w:val="28"/>
          <w:rtl/>
        </w:rPr>
        <w:t>أو</w:t>
      </w:r>
      <w:r w:rsidR="00DA340C" w:rsidRPr="00FD6FD1">
        <w:rPr>
          <w:rFonts w:ascii="Traditional Arabic" w:eastAsia="Calibri" w:hAnsi="Traditional Arabic" w:hint="cs"/>
          <w:b w:val="0"/>
          <w:bCs w:val="0"/>
          <w:noProof w:val="0"/>
          <w:sz w:val="28"/>
          <w:rtl/>
        </w:rPr>
        <w:t xml:space="preserve"> شيء ما كانوا يعرفونها</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إنما يعلقون عليها</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والطلاق إذا عُلِّق ما ينطبق عليه أدنى موافقة ولا مشابهة للخبر المعلَّق</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ولعله من تعليق المرأة التي ليست بذات زوج ولا مطل</w:t>
      </w:r>
      <w:r w:rsidR="00285CA9" w:rsidRPr="00FD6FD1">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قة</w:t>
      </w:r>
      <w:r w:rsidR="009643E9">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 تعليق المرأة كأنها ع</w:t>
      </w:r>
      <w:r w:rsidR="00285CA9" w:rsidRPr="00FD6FD1">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ل</w:t>
      </w:r>
      <w:r w:rsidR="00285CA9" w:rsidRPr="00FD6FD1">
        <w:rPr>
          <w:rFonts w:ascii="Traditional Arabic" w:eastAsia="Calibri" w:hAnsi="Traditional Arabic" w:hint="cs"/>
          <w:b w:val="0"/>
          <w:bCs w:val="0"/>
          <w:noProof w:val="0"/>
          <w:sz w:val="28"/>
          <w:rtl/>
        </w:rPr>
        <w:t>ِّ</w:t>
      </w:r>
      <w:r w:rsidR="00DA340C" w:rsidRPr="00FD6FD1">
        <w:rPr>
          <w:rFonts w:ascii="Traditional Arabic" w:eastAsia="Calibri" w:hAnsi="Traditional Arabic" w:hint="cs"/>
          <w:b w:val="0"/>
          <w:bCs w:val="0"/>
          <w:noProof w:val="0"/>
          <w:sz w:val="28"/>
          <w:rtl/>
        </w:rPr>
        <w:t xml:space="preserve">قت على شيء لا تستطيع الاستقرار عليه ولا تصل إلى الأرض فتستقر عليها </w:t>
      </w:r>
      <w:r w:rsidR="00285CA9" w:rsidRPr="009643E9">
        <w:rPr>
          <w:rFonts w:ascii="Traditional Arabic" w:eastAsia="Calibri" w:hAnsi="Traditional Arabic" w:cs="ATraditional Arabic" w:hint="cs"/>
          <w:b w:val="0"/>
          <w:bCs w:val="0"/>
          <w:noProof w:val="0"/>
          <w:color w:val="FF0000"/>
          <w:sz w:val="28"/>
          <w:rtl/>
        </w:rPr>
        <w:t>{</w:t>
      </w:r>
      <w:r w:rsidR="00FD6FD1" w:rsidRPr="009643E9">
        <w:rPr>
          <w:rStyle w:val="-"/>
          <w:rFonts w:hint="cs"/>
          <w:color w:val="FF0000"/>
          <w:sz w:val="28"/>
          <w:szCs w:val="28"/>
          <w:rtl/>
        </w:rPr>
        <w:t>فَتَذَرُوهَا</w:t>
      </w:r>
      <w:r w:rsidR="00FD6FD1" w:rsidRPr="009643E9">
        <w:rPr>
          <w:rStyle w:val="-"/>
          <w:color w:val="FF0000"/>
          <w:sz w:val="28"/>
          <w:szCs w:val="28"/>
          <w:rtl/>
        </w:rPr>
        <w:t xml:space="preserve"> كَالْمُعَلَّقَةِ</w:t>
      </w:r>
      <w:r w:rsidR="00285CA9" w:rsidRPr="009643E9">
        <w:rPr>
          <w:rFonts w:ascii="Traditional Arabic" w:eastAsia="Calibri" w:hAnsi="Traditional Arabic" w:cs="ATraditional Arabic" w:hint="cs"/>
          <w:b w:val="0"/>
          <w:bCs w:val="0"/>
          <w:noProof w:val="0"/>
          <w:color w:val="FF0000"/>
          <w:sz w:val="28"/>
          <w:rtl/>
        </w:rPr>
        <w:t>}</w:t>
      </w:r>
      <w:r w:rsidR="00FD6FD1" w:rsidRPr="00FD6FD1">
        <w:rPr>
          <w:rFonts w:ascii="Traditional Arabic" w:eastAsia="Calibri" w:hAnsi="Traditional Arabic"/>
          <w:b w:val="0"/>
          <w:bCs w:val="0"/>
          <w:noProof w:val="0"/>
          <w:sz w:val="28"/>
          <w:rtl/>
        </w:rPr>
        <w:t xml:space="preserve"> [سورة النساء:129]</w:t>
      </w:r>
      <w:r w:rsidR="00DA340C" w:rsidRPr="00FD6FD1">
        <w:rPr>
          <w:rFonts w:ascii="Traditional Arabic" w:eastAsia="Calibri" w:hAnsi="Traditional Arabic" w:hint="cs"/>
          <w:b w:val="0"/>
          <w:bCs w:val="0"/>
          <w:noProof w:val="0"/>
          <w:sz w:val="28"/>
          <w:rtl/>
        </w:rPr>
        <w:t xml:space="preserve"> </w:t>
      </w:r>
      <w:r w:rsidR="009643E9" w:rsidRPr="009643E9">
        <w:rPr>
          <w:rFonts w:ascii="Traditional Arabic" w:eastAsia="Calibri" w:hAnsi="Traditional Arabic" w:hint="cs"/>
          <w:noProof w:val="0"/>
          <w:sz w:val="28"/>
          <w:rtl/>
        </w:rPr>
        <w:t>"</w:t>
      </w:r>
      <w:r w:rsidR="00285CA9" w:rsidRPr="009643E9">
        <w:rPr>
          <w:rFonts w:ascii="Traditional Arabic" w:eastAsia="Calibri" w:hAnsi="Traditional Arabic" w:hint="cs"/>
          <w:noProof w:val="0"/>
          <w:sz w:val="28"/>
          <w:rtl/>
        </w:rPr>
        <w:t>فمعلَّق أو بعد التابعي فمرسل</w:t>
      </w:r>
      <w:r w:rsidR="009643E9" w:rsidRPr="009643E9">
        <w:rPr>
          <w:rFonts w:ascii="Traditional Arabic" w:eastAsia="Calibri" w:hAnsi="Traditional Arabic" w:hint="cs"/>
          <w:noProof w:val="0"/>
          <w:sz w:val="28"/>
          <w:rtl/>
        </w:rPr>
        <w:t>"</w:t>
      </w:r>
      <w:r w:rsidR="00285CA9" w:rsidRPr="00FD6FD1">
        <w:rPr>
          <w:rFonts w:ascii="Traditional Arabic" w:eastAsia="Calibri" w:hAnsi="Traditional Arabic" w:hint="cs"/>
          <w:b w:val="0"/>
          <w:bCs w:val="0"/>
          <w:noProof w:val="0"/>
          <w:sz w:val="28"/>
          <w:rtl/>
        </w:rPr>
        <w:t xml:space="preserve"> من الذي بعد التابعي</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الصحابي</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إذا سقط من بعد التابعي وهو الصحابي مرسل</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وهذا هو اصطلاح المتأخرين</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وهو أيضًا وُجِد في إطلاقات كثير من المتقدمين وإن كان أكثرهم يطلق المرسَل على ما لم يتصل إسناده</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ويكون السقط من أي موضع</w:t>
      </w:r>
      <w:r w:rsidR="00194A3D">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ولذا يقولون في إحكامهم وصله فلان وأرسله فلان وهنا جرى على اصطلاح المتأخرين.</w:t>
      </w:r>
    </w:p>
    <w:tbl>
      <w:tblPr>
        <w:bidiVisual/>
        <w:tblW w:w="7937" w:type="dxa"/>
        <w:jc w:val="center"/>
        <w:tblLayout w:type="fixed"/>
        <w:tblLook w:val="0000" w:firstRow="0" w:lastRow="0" w:firstColumn="0" w:lastColumn="0" w:noHBand="0" w:noVBand="0"/>
      </w:tblPr>
      <w:tblGrid>
        <w:gridCol w:w="3685"/>
        <w:gridCol w:w="567"/>
        <w:gridCol w:w="3685"/>
      </w:tblGrid>
      <w:tr w:rsidR="00FD6FD1" w:rsidRPr="00FD6FD1" w:rsidTr="00FD6FD1">
        <w:trPr>
          <w:trHeight w:hRule="exact" w:val="510"/>
          <w:jc w:val="center"/>
        </w:trPr>
        <w:tc>
          <w:tcPr>
            <w:tcW w:w="3685" w:type="dxa"/>
            <w:shd w:val="clear" w:color="auto" w:fill="auto"/>
          </w:tcPr>
          <w:p w:rsidR="00FD6FD1" w:rsidRPr="00FD6FD1" w:rsidRDefault="00FD6FD1" w:rsidP="00FD6FD1">
            <w:pPr>
              <w:pStyle w:val="a"/>
              <w:rPr>
                <w:rFonts w:eastAsia="Calibri" w:cs="Simplified Arabic"/>
                <w:b/>
                <w:bCs/>
                <w:sz w:val="28"/>
                <w:szCs w:val="28"/>
                <w:rtl/>
              </w:rPr>
            </w:pPr>
            <w:r w:rsidRPr="00FD6FD1">
              <w:rPr>
                <w:rFonts w:eastAsia="Calibri" w:cs="Simplified Arabic" w:hint="cs"/>
                <w:sz w:val="28"/>
                <w:szCs w:val="28"/>
                <w:rtl/>
              </w:rPr>
              <w:t>مرفوع تابع على المشهور</w:t>
            </w:r>
            <w:r w:rsidRPr="00FD6FD1">
              <w:rPr>
                <w:rFonts w:eastAsia="Calibri" w:cs="Simplified Arabic"/>
                <w:sz w:val="28"/>
                <w:szCs w:val="28"/>
                <w:rtl/>
              </w:rPr>
              <w:br/>
            </w:r>
          </w:p>
        </w:tc>
        <w:tc>
          <w:tcPr>
            <w:tcW w:w="567" w:type="dxa"/>
          </w:tcPr>
          <w:p w:rsidR="00FD6FD1" w:rsidRPr="00FD6FD1" w:rsidRDefault="00FD6FD1" w:rsidP="00FD6FD1">
            <w:pPr>
              <w:pStyle w:val="a"/>
              <w:rPr>
                <w:rFonts w:eastAsia="Calibri" w:cs="Simplified Arabic"/>
                <w:sz w:val="28"/>
                <w:szCs w:val="28"/>
                <w:rtl/>
              </w:rPr>
            </w:pPr>
          </w:p>
        </w:tc>
        <w:tc>
          <w:tcPr>
            <w:tcW w:w="3685" w:type="dxa"/>
            <w:shd w:val="clear" w:color="auto" w:fill="auto"/>
          </w:tcPr>
          <w:p w:rsidR="00FD6FD1" w:rsidRPr="00FD6FD1" w:rsidRDefault="006F5FAA" w:rsidP="00FD6FD1">
            <w:pPr>
              <w:pStyle w:val="a"/>
              <w:rPr>
                <w:rFonts w:eastAsia="Calibri" w:cs="Simplified Arabic"/>
                <w:b/>
                <w:bCs/>
                <w:sz w:val="28"/>
                <w:szCs w:val="28"/>
                <w:rtl/>
              </w:rPr>
            </w:pPr>
            <w:r w:rsidRPr="00FD6FD1">
              <w:rPr>
                <w:rFonts w:eastAsia="Calibri" w:cs="Simplified Arabic"/>
                <w:color w:val="808000"/>
                <w:sz w:val="28"/>
                <w:szCs w:val="28"/>
                <w:rtl/>
              </w:rPr>
              <w:fldChar w:fldCharType="begin"/>
            </w:r>
            <w:r w:rsidR="00FD6FD1" w:rsidRPr="00FD6FD1">
              <w:rPr>
                <w:rFonts w:cs="Simplified Arabic"/>
                <w:color w:val="808000"/>
                <w:sz w:val="28"/>
                <w:szCs w:val="28"/>
              </w:rPr>
              <w:instrText xml:space="preserve"> XE "08-</w:instrText>
            </w:r>
            <w:r w:rsidR="00FD6FD1" w:rsidRPr="00FD6FD1">
              <w:rPr>
                <w:rFonts w:cs="Simplified Arabic"/>
                <w:color w:val="808000"/>
                <w:sz w:val="28"/>
                <w:szCs w:val="28"/>
                <w:rtl/>
              </w:rPr>
              <w:instrText xml:space="preserve">فهرس القصائد العامة:مرفوع تابع على المشهور *ومرسل أو قيده بالكبير </w:instrText>
            </w:r>
            <w:r w:rsidR="00FD6FD1" w:rsidRPr="00FD6FD1">
              <w:rPr>
                <w:rFonts w:cs="Simplified Arabic"/>
                <w:color w:val="808000"/>
                <w:sz w:val="28"/>
                <w:szCs w:val="28"/>
              </w:rPr>
              <w:cr/>
              <w:instrText xml:space="preserve">" </w:instrText>
            </w:r>
            <w:r w:rsidRPr="00FD6FD1">
              <w:rPr>
                <w:rFonts w:eastAsia="Calibri" w:cs="Simplified Arabic"/>
                <w:color w:val="808000"/>
                <w:sz w:val="28"/>
                <w:szCs w:val="28"/>
                <w:rtl/>
              </w:rPr>
              <w:fldChar w:fldCharType="end"/>
            </w:r>
            <w:r w:rsidR="00FD6FD1" w:rsidRPr="00FD6FD1">
              <w:rPr>
                <w:rFonts w:eastAsia="Calibri" w:cs="Simplified Arabic" w:hint="cs"/>
                <w:sz w:val="28"/>
                <w:szCs w:val="28"/>
                <w:rtl/>
              </w:rPr>
              <w:t>ومرسل أو قيده بالكبير</w:t>
            </w:r>
            <w:r w:rsidR="00FD6FD1" w:rsidRPr="00FD6FD1">
              <w:rPr>
                <w:rFonts w:eastAsia="Calibri" w:cs="Simplified Arabic"/>
                <w:sz w:val="28"/>
                <w:szCs w:val="28"/>
                <w:rtl/>
              </w:rPr>
              <w:br/>
            </w:r>
          </w:p>
        </w:tc>
      </w:tr>
    </w:tbl>
    <w:p w:rsidR="00285CA9" w:rsidRPr="00FD6FD1" w:rsidRDefault="00194A3D" w:rsidP="008B1D26">
      <w:pPr>
        <w:tabs>
          <w:tab w:val="clear" w:pos="5187"/>
          <w:tab w:val="clear" w:pos="7313"/>
        </w:tabs>
        <w:spacing w:before="120" w:after="120" w:line="240" w:lineRule="atLeast"/>
        <w:rPr>
          <w:rFonts w:ascii="Traditional Arabic" w:eastAsia="Calibri" w:hAnsi="Traditional Arabic"/>
          <w:b w:val="0"/>
          <w:bCs w:val="0"/>
          <w:noProof w:val="0"/>
          <w:sz w:val="28"/>
          <w:rtl/>
        </w:rPr>
      </w:pPr>
      <w:r w:rsidRPr="00194A3D">
        <w:rPr>
          <w:rFonts w:ascii="Traditional Arabic" w:eastAsia="Calibri" w:hAnsi="Traditional Arabic" w:hint="cs"/>
          <w:noProof w:val="0"/>
          <w:sz w:val="28"/>
          <w:rtl/>
        </w:rPr>
        <w:t>"</w:t>
      </w:r>
      <w:r w:rsidR="00285CA9" w:rsidRPr="00194A3D">
        <w:rPr>
          <w:rFonts w:ascii="Traditional Arabic" w:eastAsia="Calibri" w:hAnsi="Traditional Arabic" w:hint="cs"/>
          <w:noProof w:val="0"/>
          <w:sz w:val="28"/>
          <w:rtl/>
        </w:rPr>
        <w:t>أو بعد غيره</w:t>
      </w:r>
      <w:r w:rsidRPr="00194A3D">
        <w:rPr>
          <w:rFonts w:ascii="Traditional Arabic" w:eastAsia="Calibri" w:hAnsi="Traditional Arabic" w:hint="cs"/>
          <w:noProof w:val="0"/>
          <w:sz w:val="28"/>
          <w:rtl/>
        </w:rPr>
        <w:t>"</w:t>
      </w:r>
      <w:r w:rsidR="00285CA9" w:rsidRPr="00FD6FD1">
        <w:rPr>
          <w:rFonts w:ascii="Traditional Arabic" w:eastAsia="Calibri" w:hAnsi="Traditional Arabic" w:hint="cs"/>
          <w:b w:val="0"/>
          <w:bCs w:val="0"/>
          <w:noProof w:val="0"/>
          <w:sz w:val="28"/>
          <w:rtl/>
        </w:rPr>
        <w:t xml:space="preserve"> بعد غير التابعي يعني في أثناء السند لا في أوله ولا في آخره بفوق واحد باثنين فأكثر ولاء يعني مع التوالي </w:t>
      </w:r>
      <w:r w:rsidRPr="00194A3D">
        <w:rPr>
          <w:rFonts w:ascii="Traditional Arabic" w:eastAsia="Calibri" w:hAnsi="Traditional Arabic" w:hint="cs"/>
          <w:noProof w:val="0"/>
          <w:sz w:val="28"/>
          <w:rtl/>
        </w:rPr>
        <w:t>"</w:t>
      </w:r>
      <w:r w:rsidR="00285CA9" w:rsidRPr="00194A3D">
        <w:rPr>
          <w:rFonts w:ascii="Traditional Arabic" w:eastAsia="Calibri" w:hAnsi="Traditional Arabic" w:hint="cs"/>
          <w:noProof w:val="0"/>
          <w:sz w:val="28"/>
          <w:rtl/>
        </w:rPr>
        <w:t>فمعضل</w:t>
      </w:r>
      <w:r w:rsidRPr="00194A3D">
        <w:rPr>
          <w:rFonts w:ascii="Traditional Arabic" w:eastAsia="Calibri" w:hAnsi="Traditional Arabic" w:hint="cs"/>
          <w:noProof w:val="0"/>
          <w:sz w:val="28"/>
          <w:rtl/>
        </w:rPr>
        <w:t>"</w:t>
      </w:r>
      <w:r w:rsidR="00285CA9" w:rsidRPr="00FD6FD1">
        <w:rPr>
          <w:rFonts w:ascii="Traditional Arabic" w:eastAsia="Calibri" w:hAnsi="Traditional Arabic" w:hint="cs"/>
          <w:b w:val="0"/>
          <w:bCs w:val="0"/>
          <w:noProof w:val="0"/>
          <w:sz w:val="28"/>
          <w:rtl/>
        </w:rPr>
        <w:t xml:space="preserve"> فالمعضل ما سقط من أثناء إسناده أكثر من راوي مع التوالي </w:t>
      </w:r>
      <w:r w:rsidRPr="00194A3D">
        <w:rPr>
          <w:rFonts w:ascii="Traditional Arabic" w:eastAsia="Calibri" w:hAnsi="Traditional Arabic" w:hint="cs"/>
          <w:noProof w:val="0"/>
          <w:sz w:val="28"/>
          <w:rtl/>
        </w:rPr>
        <w:t>"</w:t>
      </w:r>
      <w:r w:rsidR="00285CA9" w:rsidRPr="00194A3D">
        <w:rPr>
          <w:rFonts w:ascii="Traditional Arabic" w:eastAsia="Calibri" w:hAnsi="Traditional Arabic" w:hint="cs"/>
          <w:noProof w:val="0"/>
          <w:sz w:val="28"/>
          <w:rtl/>
        </w:rPr>
        <w:t>وإلا منقطع</w:t>
      </w:r>
      <w:r w:rsidRPr="00194A3D">
        <w:rPr>
          <w:rFonts w:ascii="Traditional Arabic" w:eastAsia="Calibri" w:hAnsi="Traditional Arabic" w:hint="cs"/>
          <w:noProof w:val="0"/>
          <w:sz w:val="28"/>
          <w:rtl/>
        </w:rPr>
        <w:t>"</w:t>
      </w:r>
      <w:r w:rsidR="00285CA9" w:rsidRPr="00FD6FD1">
        <w:rPr>
          <w:rFonts w:ascii="Traditional Arabic" w:eastAsia="Calibri" w:hAnsi="Traditional Arabic" w:hint="cs"/>
          <w:b w:val="0"/>
          <w:bCs w:val="0"/>
          <w:noProof w:val="0"/>
          <w:sz w:val="28"/>
          <w:rtl/>
        </w:rPr>
        <w:t xml:space="preserve"> يعني إذا استبعدنا المعلَّق والمرسل والمعضل يعني ما سقط من أثنائه واحد </w:t>
      </w:r>
      <w:r w:rsidR="00285CA9" w:rsidRPr="00FD6FD1">
        <w:rPr>
          <w:rFonts w:ascii="Traditional Arabic" w:eastAsia="Calibri" w:hAnsi="Traditional Arabic" w:hint="cs"/>
          <w:b w:val="0"/>
          <w:bCs w:val="0"/>
          <w:noProof w:val="0"/>
          <w:sz w:val="28"/>
          <w:rtl/>
        </w:rPr>
        <w:lastRenderedPageBreak/>
        <w:t>أو أكثر من واحد في أكثر من موضع بحيث لا يكون مع التوالي هذا يسمونه منقطع</w:t>
      </w:r>
      <w:r>
        <w:rPr>
          <w:rFonts w:ascii="Traditional Arabic" w:eastAsia="Calibri" w:hAnsi="Traditional Arabic" w:hint="cs"/>
          <w:b w:val="0"/>
          <w:bCs w:val="0"/>
          <w:noProof w:val="0"/>
          <w:sz w:val="28"/>
          <w:rtl/>
        </w:rPr>
        <w:t>ا،</w:t>
      </w:r>
      <w:r w:rsidR="00285CA9" w:rsidRPr="00FD6FD1">
        <w:rPr>
          <w:rFonts w:ascii="Traditional Arabic" w:eastAsia="Calibri" w:hAnsi="Traditional Arabic" w:hint="cs"/>
          <w:b w:val="0"/>
          <w:bCs w:val="0"/>
          <w:noProof w:val="0"/>
          <w:sz w:val="28"/>
          <w:rtl/>
        </w:rPr>
        <w:t xml:space="preserve"> والانقطاع يشمل جميع الأنواع السابقة</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لكنهم خصوا كل نوع من أنواع السقط باسم خاص</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هذا السقط الذي تقدم ذكره هو السقط الظاهر</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وهناك سقط خفي بحيث لا يدركه آحاد المتعلمين</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السقط السابق يدركه المتعلمون</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بأن يرجعوا إلى كتب الرجال ويجدوا</w:t>
      </w:r>
      <w:r w:rsidR="00285CA9" w:rsidRPr="00FD6FD1">
        <w:rPr>
          <w:rFonts w:ascii="Traditional Arabic" w:eastAsia="Calibri" w:hAnsi="Traditional Arabic" w:hint="cs"/>
          <w:b w:val="0"/>
          <w:bCs w:val="0"/>
          <w:noProof w:val="0"/>
          <w:sz w:val="28"/>
          <w:rtl/>
        </w:rPr>
        <w:t xml:space="preserve"> الإسناد فيه خلل</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بمعنى أن هذا الراوي مع الراوي الذي قبله واضح أن فيه سقط</w:t>
      </w:r>
      <w:r>
        <w:rPr>
          <w:rFonts w:ascii="Traditional Arabic" w:eastAsia="Calibri" w:hAnsi="Traditional Arabic" w:hint="cs"/>
          <w:b w:val="0"/>
          <w:bCs w:val="0"/>
          <w:noProof w:val="0"/>
          <w:sz w:val="28"/>
          <w:rtl/>
        </w:rPr>
        <w:t>ا</w:t>
      </w:r>
      <w:r w:rsidR="00285CA9" w:rsidRPr="00FD6FD1">
        <w:rPr>
          <w:rFonts w:ascii="Traditional Arabic" w:eastAsia="Calibri" w:hAnsi="Traditional Arabic" w:hint="cs"/>
          <w:b w:val="0"/>
          <w:bCs w:val="0"/>
          <w:noProof w:val="0"/>
          <w:sz w:val="28"/>
          <w:rtl/>
        </w:rPr>
        <w:t xml:space="preserve"> فليس من شيوخه</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وإذا نظروا إلى المواليد والوفيات وجدوا فرق</w:t>
      </w:r>
      <w:r>
        <w:rPr>
          <w:rFonts w:ascii="Traditional Arabic" w:eastAsia="Calibri" w:hAnsi="Traditional Arabic" w:hint="cs"/>
          <w:b w:val="0"/>
          <w:bCs w:val="0"/>
          <w:noProof w:val="0"/>
          <w:sz w:val="28"/>
          <w:rtl/>
        </w:rPr>
        <w:t>ا،</w:t>
      </w:r>
      <w:r w:rsidR="00285CA9" w:rsidRPr="00FD6FD1">
        <w:rPr>
          <w:rFonts w:ascii="Traditional Arabic" w:eastAsia="Calibri" w:hAnsi="Traditional Arabic" w:hint="cs"/>
          <w:b w:val="0"/>
          <w:bCs w:val="0"/>
          <w:noProof w:val="0"/>
          <w:sz w:val="28"/>
          <w:rtl/>
        </w:rPr>
        <w:t xml:space="preserve"> بين هذا وذاك</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إذا وجدوا الراوي الأعلى توفي سنة مائة والراوي الذي دونه الذي ينسب إليه الرواية ممن دونه ولد سنة مائة وعشرة مثلا هذا سقط ظاهر وكل يعرفه</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كل يعرف مثل هذا السقط</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لكن الإشكال في السقط الخفي الذي يشمل المدلَّس والمرسل الخفي قال </w:t>
      </w:r>
      <w:r w:rsidRPr="00194A3D">
        <w:rPr>
          <w:rFonts w:ascii="Traditional Arabic" w:eastAsia="Calibri" w:hAnsi="Traditional Arabic" w:hint="cs"/>
          <w:noProof w:val="0"/>
          <w:sz w:val="28"/>
          <w:rtl/>
        </w:rPr>
        <w:t>"</w:t>
      </w:r>
      <w:r w:rsidR="00285CA9" w:rsidRPr="00194A3D">
        <w:rPr>
          <w:rFonts w:ascii="Traditional Arabic" w:eastAsia="Calibri" w:hAnsi="Traditional Arabic" w:hint="cs"/>
          <w:noProof w:val="0"/>
          <w:sz w:val="28"/>
          <w:rtl/>
        </w:rPr>
        <w:t>فإن خفي فمدلَّس</w:t>
      </w:r>
      <w:r w:rsidRPr="00194A3D">
        <w:rPr>
          <w:rFonts w:ascii="Traditional Arabic" w:eastAsia="Calibri" w:hAnsi="Traditional Arabic" w:hint="cs"/>
          <w:noProof w:val="0"/>
          <w:sz w:val="28"/>
          <w:rtl/>
        </w:rPr>
        <w:t>"،</w:t>
      </w:r>
      <w:r w:rsidR="00285CA9" w:rsidRPr="00FD6FD1">
        <w:rPr>
          <w:rFonts w:ascii="Traditional Arabic" w:eastAsia="Calibri" w:hAnsi="Traditional Arabic" w:hint="cs"/>
          <w:b w:val="0"/>
          <w:bCs w:val="0"/>
          <w:noProof w:val="0"/>
          <w:sz w:val="28"/>
          <w:rtl/>
        </w:rPr>
        <w:t xml:space="preserve"> إن خفي السقط فمدلَّس لا يدركه كثير من المتعلمين</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المدلَّس يتبين ويتميز بذكر صور وأحوال الراوي عمن يروي عنه</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فالراوي إذا روى عمَّن لم يدركه أو روى عمن أدركه ولم يلقه</w:t>
      </w:r>
      <w:r>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أو روى عمن لقيه ولم يسمع منه</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أو روى عمن سمع منه ما لم يسمعه منه فالصور أربع</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إذا روى الراوي عمن لم يدركه هل يسمى مدلَّس</w:t>
      </w:r>
      <w:r w:rsidR="008B1D26">
        <w:rPr>
          <w:rFonts w:ascii="Traditional Arabic" w:eastAsia="Calibri" w:hAnsi="Traditional Arabic" w:hint="cs"/>
          <w:b w:val="0"/>
          <w:bCs w:val="0"/>
          <w:noProof w:val="0"/>
          <w:sz w:val="28"/>
          <w:rtl/>
        </w:rPr>
        <w:t>ا؟</w:t>
      </w:r>
      <w:r w:rsidR="00285CA9" w:rsidRPr="00FD6FD1">
        <w:rPr>
          <w:rFonts w:ascii="Traditional Arabic" w:eastAsia="Calibri" w:hAnsi="Traditional Arabic" w:hint="cs"/>
          <w:b w:val="0"/>
          <w:bCs w:val="0"/>
          <w:noProof w:val="0"/>
          <w:sz w:val="28"/>
          <w:rtl/>
        </w:rPr>
        <w:t xml:space="preserve"> بصيغة موهِمة قال عن فلان ونظرنا إلى التواريخ وإذا بينهم مفازة هذا لا يسمى مدلَّس عند عامة أهل العلم وإن ذكر ابن عبد البر عن بعضهم أنه أدرجه في المدلَّس لإيهام الصيغة التي هي العنعنة</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لكن عامة أهل العلم أنه لا يدخل في المدلس لأنه سقط ظاهر</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إذا روى الراوي عمن أدركه من حيث السن هذا ولد سنة ثمانين وذاك ولد سنة مائة السن يحتمل لكن لم يلقه هذا في الأندلس وهذا في المشرق </w:t>
      </w:r>
      <w:r w:rsidR="008B1D26">
        <w:rPr>
          <w:rFonts w:ascii="Traditional Arabic" w:eastAsia="Calibri" w:hAnsi="Traditional Arabic" w:hint="cs"/>
          <w:b w:val="0"/>
          <w:bCs w:val="0"/>
          <w:noProof w:val="0"/>
          <w:sz w:val="28"/>
          <w:rtl/>
        </w:rPr>
        <w:t>وليس</w:t>
      </w:r>
      <w:r w:rsidR="00285CA9" w:rsidRPr="00FD6FD1">
        <w:rPr>
          <w:rFonts w:ascii="Traditional Arabic" w:eastAsia="Calibri" w:hAnsi="Traditional Arabic" w:hint="cs"/>
          <w:b w:val="0"/>
          <w:bCs w:val="0"/>
          <w:noProof w:val="0"/>
          <w:sz w:val="28"/>
          <w:rtl/>
        </w:rPr>
        <w:t xml:space="preserve"> </w:t>
      </w:r>
      <w:r w:rsidR="008B1D26">
        <w:rPr>
          <w:rFonts w:ascii="Traditional Arabic" w:eastAsia="Calibri" w:hAnsi="Traditional Arabic" w:hint="cs"/>
          <w:b w:val="0"/>
          <w:bCs w:val="0"/>
          <w:noProof w:val="0"/>
          <w:sz w:val="28"/>
          <w:rtl/>
        </w:rPr>
        <w:t>هناك</w:t>
      </w:r>
      <w:r w:rsidR="00285CA9" w:rsidRPr="00FD6FD1">
        <w:rPr>
          <w:rFonts w:ascii="Traditional Arabic" w:eastAsia="Calibri" w:hAnsi="Traditional Arabic" w:hint="cs"/>
          <w:b w:val="0"/>
          <w:bCs w:val="0"/>
          <w:noProof w:val="0"/>
          <w:sz w:val="28"/>
          <w:rtl/>
        </w:rPr>
        <w:t xml:space="preserve"> احتمال أنه لقيه هذا أيضًا ليس من المدلَّس وإنما هو من الإرسال الخفي</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وإن خلط بعضهم بين النوعين في مثل هذا</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وأما من روى عمن لقيه لكن لم يسمع منه هذا أيضًا مدلَّس</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روى عمن لقيه ولم يسمع منه</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أو روى عمن سمع من</w:t>
      </w:r>
      <w:bookmarkStart w:id="1" w:name="_GoBack"/>
      <w:bookmarkEnd w:id="1"/>
      <w:r w:rsidR="00285CA9" w:rsidRPr="00FD6FD1">
        <w:rPr>
          <w:rFonts w:ascii="Traditional Arabic" w:eastAsia="Calibri" w:hAnsi="Traditional Arabic" w:hint="cs"/>
          <w:b w:val="0"/>
          <w:bCs w:val="0"/>
          <w:noProof w:val="0"/>
          <w:sz w:val="28"/>
          <w:rtl/>
        </w:rPr>
        <w:t>ه أحاديث لكن لم يسمع منه هذا الحديث بعينه هذا تدليس</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وليس كل واحد من المتعلمين أو حتى من أهل العلم يدرك مثل هذا</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لأنه إذا بحث وجد أنه سمع منه أحاديث</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وفي كتب الرجال يقول سمع من فلان وفلان وفلان فالطالب ما عليه إلا أن يثبت أنه سمع منه</w:t>
      </w:r>
      <w:r w:rsidR="008B1D26">
        <w:rPr>
          <w:rFonts w:ascii="Traditional Arabic" w:eastAsia="Calibri" w:hAnsi="Traditional Arabic" w:hint="cs"/>
          <w:b w:val="0"/>
          <w:bCs w:val="0"/>
          <w:noProof w:val="0"/>
          <w:sz w:val="28"/>
          <w:rtl/>
        </w:rPr>
        <w:t>،</w:t>
      </w:r>
      <w:r w:rsidR="00285CA9" w:rsidRPr="00FD6FD1">
        <w:rPr>
          <w:rFonts w:ascii="Traditional Arabic" w:eastAsia="Calibri" w:hAnsi="Traditional Arabic" w:hint="cs"/>
          <w:b w:val="0"/>
          <w:bCs w:val="0"/>
          <w:noProof w:val="0"/>
          <w:sz w:val="28"/>
          <w:rtl/>
        </w:rPr>
        <w:t xml:space="preserve"> لكن إذا نص أهل العلم على أنه لم يسمع منه هذا الحديث ثم روى عنه بصيغة موهِمة سمي تدليس</w:t>
      </w:r>
      <w:r w:rsidR="008B1D26">
        <w:rPr>
          <w:rFonts w:ascii="Traditional Arabic" w:eastAsia="Calibri" w:hAnsi="Traditional Arabic" w:hint="cs"/>
          <w:b w:val="0"/>
          <w:bCs w:val="0"/>
          <w:noProof w:val="0"/>
          <w:sz w:val="28"/>
          <w:rtl/>
        </w:rPr>
        <w:t>ا</w:t>
      </w:r>
      <w:r w:rsidR="00285CA9" w:rsidRPr="00FD6FD1">
        <w:rPr>
          <w:rFonts w:ascii="Traditional Arabic" w:eastAsia="Calibri" w:hAnsi="Traditional Arabic" w:hint="cs"/>
          <w:b w:val="0"/>
          <w:bCs w:val="0"/>
          <w:noProof w:val="0"/>
          <w:sz w:val="28"/>
          <w:rtl/>
        </w:rPr>
        <w:t xml:space="preserve"> وهذا بالاتفاق وقسيمه المرسَل الخفي.</w:t>
      </w:r>
    </w:p>
    <w:sectPr w:rsidR="00285CA9" w:rsidRPr="00FD6FD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7F55" w:rsidRDefault="00707F55" w:rsidP="00235F65">
      <w:r>
        <w:separator/>
      </w:r>
    </w:p>
  </w:endnote>
  <w:endnote w:type="continuationSeparator" w:id="0">
    <w:p w:rsidR="00707F55" w:rsidRDefault="00707F5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20FB866-6A3F-4BA4-B3A9-D0DBEFC82D57}"/>
    <w:embedBold r:id="rId2" w:fontKey="{CFB7318C-7BFD-44BD-A953-804C591D4973}"/>
    <w:embedBoldItalic r:id="rId3" w:fontKey="{A773E97D-6081-4610-A209-2C5CC2A55361}"/>
  </w:font>
  <w:font w:name="Courier New">
    <w:panose1 w:val="02070309020205020404"/>
    <w:charset w:val="00"/>
    <w:family w:val="modern"/>
    <w:pitch w:val="fixed"/>
    <w:sig w:usb0="E0002AFF" w:usb1="C0007843" w:usb2="00000009" w:usb3="00000000" w:csb0="000001FF" w:csb1="00000000"/>
    <w:embedRegular r:id="rId4" w:fontKey="{9A6278DB-9FA8-48CE-A509-FC1D563EE932}"/>
  </w:font>
  <w:font w:name="Wingdings">
    <w:panose1 w:val="05000000000000000000"/>
    <w:charset w:val="02"/>
    <w:family w:val="auto"/>
    <w:pitch w:val="variable"/>
    <w:sig w:usb0="00000000" w:usb1="10000000" w:usb2="00000000" w:usb3="00000000" w:csb0="80000000" w:csb1="00000000"/>
    <w:embedRegular r:id="rId5" w:fontKey="{B77C4ADB-B058-4457-8956-BD79A6BD737C}"/>
  </w:font>
  <w:font w:name="Symbol">
    <w:panose1 w:val="05050102010706020507"/>
    <w:charset w:val="02"/>
    <w:family w:val="roman"/>
    <w:pitch w:val="variable"/>
    <w:sig w:usb0="00000000" w:usb1="10000000" w:usb2="00000000" w:usb3="00000000" w:csb0="80000000" w:csb1="00000000"/>
    <w:embedRegular r:id="rId6" w:fontKey="{3A4ADF15-3F49-40A9-89EA-D9E3FB77FBDC}"/>
  </w:font>
  <w:font w:name="AL-Mateen">
    <w:panose1 w:val="00000000000000000000"/>
    <w:charset w:val="B2"/>
    <w:family w:val="auto"/>
    <w:pitch w:val="variable"/>
    <w:sig w:usb0="00002001" w:usb1="00000000" w:usb2="00000000" w:usb3="00000000" w:csb0="00000040" w:csb1="00000000"/>
    <w:embedRegular r:id="rId7" w:fontKey="{C76B604A-B845-47DE-90A5-77BDAF5EA773}"/>
    <w:embedBold r:id="rId8" w:fontKey="{448C98CE-C611-4C12-97AB-21D5B190901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04C8617-3A0D-4A13-9A36-619F6C90FF53}"/>
    <w:embedBold r:id="rId10" w:fontKey="{C28A2985-FD86-4ABC-91A3-F416DFE74BAB}"/>
  </w:font>
  <w:font w:name="DecoType Naskh Variants">
    <w:charset w:val="B2"/>
    <w:family w:val="auto"/>
    <w:pitch w:val="variable"/>
    <w:sig w:usb0="00002001" w:usb1="80000000" w:usb2="00000008" w:usb3="00000000" w:csb0="00000040" w:csb1="00000000"/>
    <w:embedRegular r:id="rId11" w:fontKey="{C37902E8-3EE9-4349-98DC-FBE6E756EFE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AF7A5C5-DF13-4107-A47C-EB15F159CEAD}"/>
    <w:embedBold r:id="rId13" w:fontKey="{852DF949-759F-4CA6-8315-23ABCB6AF8C4}"/>
    <w:embedBoldItalic r:id="rId14" w:fontKey="{6DC6EBAA-B1A6-4960-BDFB-FDC33BCC98AF}"/>
  </w:font>
  <w:font w:name="Cambria">
    <w:panose1 w:val="02040503050406030204"/>
    <w:charset w:val="00"/>
    <w:family w:val="roman"/>
    <w:pitch w:val="variable"/>
    <w:sig w:usb0="E00002FF" w:usb1="400004FF" w:usb2="00000000" w:usb3="00000000" w:csb0="0000019F" w:csb1="00000000"/>
    <w:embedRegular r:id="rId15" w:fontKey="{538FF23D-499F-4041-8AB3-D5D3CACCC782}"/>
    <w:embedBold r:id="rId16" w:fontKey="{4F824BE6-62BD-4B5E-8169-8DB34B109465}"/>
    <w:embedBoldItalic r:id="rId17" w:fontKey="{EEB6E1D8-F6E0-457F-A629-4CC9D7A7063F}"/>
  </w:font>
  <w:font w:name="Calibri">
    <w:panose1 w:val="020F0502020204030204"/>
    <w:charset w:val="00"/>
    <w:family w:val="swiss"/>
    <w:pitch w:val="variable"/>
    <w:sig w:usb0="E00002FF" w:usb1="4000ACFF" w:usb2="00000001" w:usb3="00000000" w:csb0="0000019F" w:csb1="00000000"/>
    <w:embedRegular r:id="rId18" w:fontKey="{97A4DD89-015F-418C-A473-9E0664FEDE09}"/>
    <w:embedBold r:id="rId19" w:fontKey="{249EA652-04A6-4C00-9489-4F4A17E2E04E}"/>
    <w:embedBoldItalic r:id="rId20" w:fontKey="{9D83DE6C-ED0F-4EB8-AA94-2F2DBC8B86E4}"/>
  </w:font>
  <w:font w:name="Arial">
    <w:panose1 w:val="020B0604020202020204"/>
    <w:charset w:val="00"/>
    <w:family w:val="swiss"/>
    <w:pitch w:val="variable"/>
    <w:sig w:usb0="E0002AFF" w:usb1="C0007843" w:usb2="00000009" w:usb3="00000000" w:csb0="000001FF" w:csb1="00000000"/>
    <w:embedRegular r:id="rId21" w:fontKey="{8EE0B1E2-D2A1-4728-AC4F-DBF5A79B74AD}"/>
    <w:embedBold r:id="rId22" w:fontKey="{1C7F9075-5CAF-4342-9680-BE17EDCE4A2F}"/>
    <w:embedBoldItalic r:id="rId23" w:fontKey="{2DAAA9C3-6B1D-4FA3-A9E2-E7565AC5BDA9}"/>
  </w:font>
  <w:font w:name="ATraditional Arabic">
    <w:altName w:val="Times New Roman"/>
    <w:charset w:val="00"/>
    <w:family w:val="roman"/>
    <w:pitch w:val="variable"/>
    <w:sig w:usb0="00000000" w:usb1="80000000" w:usb2="00000008" w:usb3="00000000" w:csb0="00000041" w:csb1="00000000"/>
    <w:embedRegular r:id="rId24" w:fontKey="{30591F60-6EFF-4BDC-BADB-002C6BEAC8FF}"/>
  </w:font>
  <w:font w:name="Tahoma">
    <w:panose1 w:val="020B0604030504040204"/>
    <w:charset w:val="00"/>
    <w:family w:val="swiss"/>
    <w:pitch w:val="variable"/>
    <w:sig w:usb0="E1002EFF" w:usb1="C000605B" w:usb2="00000029" w:usb3="00000000" w:csb0="000101FF" w:csb1="00000000"/>
    <w:embedRegular r:id="rId25" w:fontKey="{215DA3E2-7EB4-43FD-95A9-66C5E1FD091C}"/>
    <w:embedBold r:id="rId26" w:fontKey="{CA00856E-64AD-469A-87DE-D0C0D824F553}"/>
  </w:font>
  <w:font w:name="OthmaniQ">
    <w:charset w:val="B2"/>
    <w:family w:val="auto"/>
    <w:pitch w:val="variable"/>
    <w:sig w:usb0="00002001" w:usb1="00000000" w:usb2="00000000" w:usb3="00000000" w:csb0="00000040" w:csb1="00000000"/>
    <w:embedRegular r:id="rId27" w:fontKey="{5A3E7A15-D8BF-4683-820B-042242D7806D}"/>
    <w:embedBold r:id="rId28" w:fontKey="{704BF9EC-ACA3-45B6-AE04-A1D44376FC51}"/>
  </w:font>
  <w:font w:name="Lotus Linotype">
    <w:altName w:val="Times New Roman"/>
    <w:charset w:val="00"/>
    <w:family w:val="auto"/>
    <w:pitch w:val="variable"/>
    <w:sig w:usb0="00000000" w:usb1="80000000" w:usb2="00000008" w:usb3="00000000" w:csb0="00000043" w:csb1="00000000"/>
    <w:embedRegular r:id="rId29" w:fontKey="{B0E655CB-42C6-4E33-ACCF-3B66D96F07FA}"/>
  </w:font>
  <w:font w:name="AGA Arabesque">
    <w:panose1 w:val="05000000000000000000"/>
    <w:charset w:val="02"/>
    <w:family w:val="auto"/>
    <w:pitch w:val="variable"/>
    <w:sig w:usb0="00000000" w:usb1="10000000" w:usb2="00000000" w:usb3="00000000" w:csb0="80000000" w:csb1="00000000"/>
    <w:embedRegular r:id="rId30" w:fontKey="{D6E3B107-C14B-4260-8CA2-121F75CFA28C}"/>
  </w:font>
  <w:font w:name="PT Bold Heading">
    <w:altName w:val="Segoe UI Semilight"/>
    <w:charset w:val="B2"/>
    <w:family w:val="auto"/>
    <w:pitch w:val="variable"/>
    <w:sig w:usb0="00002000" w:usb1="80000000" w:usb2="00000008" w:usb3="00000000" w:csb0="00000040" w:csb1="00000000"/>
    <w:embedRegular r:id="rId31" w:fontKey="{1D1309F7-4CA8-4DEB-85BA-447D5E3A3FDF}"/>
  </w:font>
  <w:font w:name="Andalus">
    <w:panose1 w:val="02020603050405020304"/>
    <w:charset w:val="00"/>
    <w:family w:val="roman"/>
    <w:pitch w:val="variable"/>
    <w:sig w:usb0="00002003" w:usb1="80000000" w:usb2="00000008" w:usb3="00000000" w:csb0="00000041" w:csb1="00000000"/>
    <w:embedRegular r:id="rId32" w:fontKey="{F92BC40C-5E71-4388-8919-4603CFDFD0C6}"/>
    <w:embedBold r:id="rId33" w:fontKey="{FBD5127B-E2D6-4246-A2D4-4C4CDA38442B}"/>
  </w:font>
  <w:font w:name="AL-Mohanad Bold">
    <w:panose1 w:val="00000000000000000000"/>
    <w:charset w:val="B2"/>
    <w:family w:val="auto"/>
    <w:pitch w:val="variable"/>
    <w:sig w:usb0="00002001" w:usb1="00000000" w:usb2="00000000" w:usb3="00000000" w:csb0="00000040" w:csb1="00000000"/>
    <w:embedRegular r:id="rId34" w:fontKey="{AAD8129D-D804-41D7-A34F-DEDB64B0A19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3922" w:rsidRDefault="005E3922" w:rsidP="00235F65">
    <w:pPr>
      <w:pStyle w:val="Footer"/>
      <w:rPr>
        <w:noProof w:val="0"/>
        <w:rtl/>
      </w:rPr>
    </w:pPr>
  </w:p>
  <w:p w:rsidR="005E3922" w:rsidRDefault="005E3922" w:rsidP="00235F65">
    <w:pPr>
      <w:pStyle w:val="Footer"/>
      <w:rPr>
        <w:noProof w:val="0"/>
        <w:rtl/>
      </w:rPr>
    </w:pPr>
  </w:p>
  <w:p w:rsidR="005E3922" w:rsidRDefault="005E392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7F55" w:rsidRDefault="00707F55" w:rsidP="00235F65">
      <w:r>
        <w:separator/>
      </w:r>
    </w:p>
  </w:footnote>
  <w:footnote w:type="continuationSeparator" w:id="0">
    <w:p w:rsidR="00707F55" w:rsidRDefault="00707F5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3922" w:rsidRPr="00711431" w:rsidRDefault="00707F5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E3922" w:rsidRPr="00AC4C04" w:rsidRDefault="006F5FA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5E3922" w:rsidRPr="00AC4C04">
                  <w:rPr>
                    <w:rStyle w:val="PageNumber"/>
                    <w:rFonts w:cs="Simplified Arabic"/>
                    <w:sz w:val="26"/>
                    <w:szCs w:val="26"/>
                    <w:rtl/>
                  </w:rPr>
                  <w:instrText xml:space="preserve"> </w:instrText>
                </w:r>
                <w:r w:rsidR="005E3922"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A2A98">
                  <w:rPr>
                    <w:rStyle w:val="PageNumber"/>
                    <w:rFonts w:cs="Simplified Arabic"/>
                    <w:sz w:val="26"/>
                    <w:szCs w:val="26"/>
                    <w:rtl/>
                  </w:rPr>
                  <w:t>14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E3922" w:rsidRPr="00711431" w:rsidRDefault="005E392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E3922" w:rsidRPr="00AC4C04" w:rsidRDefault="006F5FAA" w:rsidP="00711431">
                <w:pPr>
                  <w:pStyle w:val="Heading2"/>
                  <w:ind w:firstLine="32"/>
                  <w:rPr>
                    <w:rFonts w:cs="Simplified Arabic"/>
                    <w:noProof w:val="0"/>
                    <w:rtl/>
                  </w:rPr>
                </w:pPr>
                <w:r w:rsidRPr="00AC4C04">
                  <w:rPr>
                    <w:rFonts w:cs="Simplified Arabic"/>
                    <w:sz w:val="28"/>
                    <w:rtl/>
                  </w:rPr>
                  <w:fldChar w:fldCharType="begin"/>
                </w:r>
                <w:r w:rsidR="005E3922" w:rsidRPr="00AC4C04">
                  <w:rPr>
                    <w:rFonts w:cs="Simplified Arabic"/>
                    <w:sz w:val="28"/>
                    <w:rtl/>
                  </w:rPr>
                  <w:instrText xml:space="preserve"> </w:instrText>
                </w:r>
                <w:r w:rsidR="005E3922" w:rsidRPr="00AC4C04">
                  <w:rPr>
                    <w:rFonts w:cs="Simplified Arabic"/>
                    <w:sz w:val="28"/>
                  </w:rPr>
                  <w:instrText xml:space="preserve">PAGE </w:instrText>
                </w:r>
                <w:r w:rsidRPr="00AC4C04">
                  <w:rPr>
                    <w:rFonts w:cs="Simplified Arabic"/>
                    <w:sz w:val="28"/>
                    <w:rtl/>
                  </w:rPr>
                  <w:fldChar w:fldCharType="separate"/>
                </w:r>
                <w:r w:rsidR="004A2A98">
                  <w:rPr>
                    <w:rFonts w:cs="Simplified Arabic"/>
                    <w:sz w:val="28"/>
                    <w:rtl/>
                  </w:rPr>
                  <w:t>14</w:t>
                </w:r>
                <w:r w:rsidRPr="00AC4C04">
                  <w:rPr>
                    <w:rFonts w:cs="Simplified Arabic"/>
                    <w:sz w:val="28"/>
                    <w:rtl/>
                  </w:rPr>
                  <w:fldChar w:fldCharType="end"/>
                </w:r>
              </w:p>
            </w:txbxContent>
          </v:textbox>
          <w10:wrap type="square"/>
        </v:shape>
      </w:pict>
    </w:r>
  </w:p>
  <w:p w:rsidR="005E3922" w:rsidRPr="00711431" w:rsidRDefault="00707F55" w:rsidP="00711431">
    <w:pPr>
      <w:pStyle w:val="Header"/>
      <w:rPr>
        <w:b/>
        <w:bCs/>
        <w:noProof w:val="0"/>
        <w:rtl/>
      </w:rPr>
    </w:pPr>
    <w:r>
      <w:rPr>
        <w:rtl/>
      </w:rPr>
      <w:pict>
        <v:shape id="_x0000_s2052" type="#_x0000_t202" style="position:absolute;left:0;text-align:left;margin-left:38.3pt;margin-top:14.5pt;width:98pt;height:27pt;z-index:251655680" stroked="f">
          <v:textbox style="mso-next-textbox:#_x0000_s2052" inset="0,,1mm">
            <w:txbxContent>
              <w:p w:rsidR="005E3922" w:rsidRPr="00711431" w:rsidRDefault="005E3922" w:rsidP="00A073DD">
                <w:pPr>
                  <w:jc w:val="center"/>
                  <w:rPr>
                    <w:rFonts w:cs="AL-Mohanad Bold"/>
                    <w:b w:val="0"/>
                    <w:bCs w:val="0"/>
                    <w:noProof w:val="0"/>
                    <w:szCs w:val="22"/>
                    <w:rtl/>
                  </w:rPr>
                </w:pPr>
                <w:r>
                  <w:rPr>
                    <w:rFonts w:cs="AL-Mohanad Bold" w:hint="cs"/>
                    <w:b w:val="0"/>
                    <w:bCs w:val="0"/>
                    <w:noProof w:val="0"/>
                    <w:szCs w:val="22"/>
                    <w:rtl/>
                  </w:rPr>
                  <w:t>النقاية-علم الحديث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3922" w:rsidRPr="00711431" w:rsidRDefault="00707F5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E3922" w:rsidRPr="00AC4C04" w:rsidRDefault="006F5FAA" w:rsidP="00711431">
                <w:pPr>
                  <w:pStyle w:val="Heading2"/>
                  <w:rPr>
                    <w:rFonts w:cs="Simplified Arabic"/>
                    <w:noProof w:val="0"/>
                    <w:rtl/>
                  </w:rPr>
                </w:pPr>
                <w:r w:rsidRPr="00AC4C04">
                  <w:rPr>
                    <w:rStyle w:val="PageNumber"/>
                    <w:rFonts w:cs="Simplified Arabic"/>
                    <w:rtl/>
                  </w:rPr>
                  <w:fldChar w:fldCharType="begin"/>
                </w:r>
                <w:r w:rsidR="005E3922" w:rsidRPr="00AC4C04">
                  <w:rPr>
                    <w:rStyle w:val="PageNumber"/>
                    <w:rFonts w:cs="Simplified Arabic"/>
                    <w:rtl/>
                  </w:rPr>
                  <w:instrText xml:space="preserve"> </w:instrText>
                </w:r>
                <w:r w:rsidR="005E3922" w:rsidRPr="00AC4C04">
                  <w:rPr>
                    <w:rStyle w:val="PageNumber"/>
                    <w:rFonts w:cs="Simplified Arabic"/>
                  </w:rPr>
                  <w:instrText xml:space="preserve">PAGE </w:instrText>
                </w:r>
                <w:r w:rsidRPr="00AC4C04">
                  <w:rPr>
                    <w:rStyle w:val="PageNumber"/>
                    <w:rFonts w:cs="Simplified Arabic"/>
                    <w:rtl/>
                  </w:rPr>
                  <w:fldChar w:fldCharType="separate"/>
                </w:r>
                <w:r w:rsidR="004A2A98">
                  <w:rPr>
                    <w:rStyle w:val="PageNumber"/>
                    <w:rFonts w:cs="Simplified Arabic"/>
                    <w:rtl/>
                  </w:rPr>
                  <w:t>13</w:t>
                </w:r>
                <w:r w:rsidRPr="00AC4C04">
                  <w:rPr>
                    <w:rStyle w:val="PageNumber"/>
                    <w:rFonts w:cs="Simplified Arabic"/>
                    <w:rtl/>
                  </w:rPr>
                  <w:fldChar w:fldCharType="end"/>
                </w:r>
              </w:p>
            </w:txbxContent>
          </v:textbox>
          <w10:wrap anchorx="page"/>
        </v:shape>
      </w:pict>
    </w:r>
  </w:p>
  <w:p w:rsidR="005E3922" w:rsidRPr="00711431" w:rsidRDefault="00707F5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E3922" w:rsidRPr="00711431" w:rsidRDefault="005E392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E3922" w:rsidRPr="00AC4C04" w:rsidRDefault="006F5FAA" w:rsidP="00711431">
                <w:pPr>
                  <w:pStyle w:val="Heading2"/>
                  <w:ind w:firstLine="32"/>
                  <w:rPr>
                    <w:rFonts w:cs="Simplified Arabic"/>
                    <w:b/>
                    <w:bCs/>
                    <w:noProof w:val="0"/>
                    <w:rtl/>
                  </w:rPr>
                </w:pPr>
                <w:r w:rsidRPr="00AC4C04">
                  <w:rPr>
                    <w:rStyle w:val="PageNumber"/>
                    <w:rFonts w:cs="Simplified Arabic"/>
                    <w:sz w:val="28"/>
                    <w:rtl/>
                  </w:rPr>
                  <w:fldChar w:fldCharType="begin"/>
                </w:r>
                <w:r w:rsidR="005E3922" w:rsidRPr="00AC4C04">
                  <w:rPr>
                    <w:rStyle w:val="PageNumber"/>
                    <w:rFonts w:cs="Simplified Arabic"/>
                    <w:sz w:val="28"/>
                    <w:rtl/>
                  </w:rPr>
                  <w:instrText xml:space="preserve"> </w:instrText>
                </w:r>
                <w:r w:rsidR="005E3922" w:rsidRPr="00AC4C04">
                  <w:rPr>
                    <w:rStyle w:val="PageNumber"/>
                    <w:rFonts w:cs="Simplified Arabic"/>
                    <w:sz w:val="28"/>
                  </w:rPr>
                  <w:instrText xml:space="preserve">PAGE </w:instrText>
                </w:r>
                <w:r w:rsidRPr="00AC4C04">
                  <w:rPr>
                    <w:rStyle w:val="PageNumber"/>
                    <w:rFonts w:cs="Simplified Arabic"/>
                    <w:sz w:val="28"/>
                    <w:rtl/>
                  </w:rPr>
                  <w:fldChar w:fldCharType="separate"/>
                </w:r>
                <w:r w:rsidR="004A2A98">
                  <w:rPr>
                    <w:rStyle w:val="PageNumber"/>
                    <w:rFonts w:cs="Simplified Arabic"/>
                    <w:sz w:val="28"/>
                    <w:rtl/>
                  </w:rPr>
                  <w:t>13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E3922" w:rsidRPr="00711431" w:rsidRDefault="005E392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E3922" w:rsidRPr="00AC4C04" w:rsidRDefault="006F5FA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5E3922" w:rsidRPr="00AC4C04">
                  <w:rPr>
                    <w:rStyle w:val="PageNumber"/>
                    <w:rFonts w:cs="Simplified Arabic"/>
                    <w:sz w:val="26"/>
                    <w:szCs w:val="26"/>
                    <w:rtl/>
                  </w:rPr>
                  <w:instrText xml:space="preserve"> </w:instrText>
                </w:r>
                <w:r w:rsidR="005E3922"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A2A98">
                  <w:rPr>
                    <w:rStyle w:val="PageNumber"/>
                    <w:rFonts w:cs="Simplified Arabic"/>
                    <w:sz w:val="26"/>
                    <w:szCs w:val="26"/>
                    <w:rtl/>
                  </w:rPr>
                  <w:t>13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855"/>
    <w:rsid w:val="00061B88"/>
    <w:rsid w:val="00062571"/>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2ED5"/>
    <w:rsid w:val="000832C5"/>
    <w:rsid w:val="0008332C"/>
    <w:rsid w:val="00083CAF"/>
    <w:rsid w:val="000844BC"/>
    <w:rsid w:val="00084B57"/>
    <w:rsid w:val="00084D6B"/>
    <w:rsid w:val="0008510E"/>
    <w:rsid w:val="0008536D"/>
    <w:rsid w:val="0008558F"/>
    <w:rsid w:val="00085773"/>
    <w:rsid w:val="00085AE4"/>
    <w:rsid w:val="00086299"/>
    <w:rsid w:val="00086785"/>
    <w:rsid w:val="00086945"/>
    <w:rsid w:val="000869D3"/>
    <w:rsid w:val="0008744F"/>
    <w:rsid w:val="00087604"/>
    <w:rsid w:val="00087730"/>
    <w:rsid w:val="00087B94"/>
    <w:rsid w:val="00090847"/>
    <w:rsid w:val="00090B27"/>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825"/>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77809"/>
    <w:rsid w:val="001803D1"/>
    <w:rsid w:val="00180442"/>
    <w:rsid w:val="0018060F"/>
    <w:rsid w:val="00180774"/>
    <w:rsid w:val="001814D9"/>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7C5"/>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4B1"/>
    <w:rsid w:val="00194A3D"/>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102"/>
    <w:rsid w:val="001A22A9"/>
    <w:rsid w:val="001A2471"/>
    <w:rsid w:val="001A283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75"/>
    <w:rsid w:val="001C4066"/>
    <w:rsid w:val="001C42A0"/>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205"/>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6AA7"/>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3E2F"/>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D04"/>
    <w:rsid w:val="00394F68"/>
    <w:rsid w:val="00395282"/>
    <w:rsid w:val="00395305"/>
    <w:rsid w:val="00395351"/>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74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30F0"/>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350"/>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2A98"/>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369"/>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3DA"/>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922"/>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941"/>
    <w:rsid w:val="006A4EDA"/>
    <w:rsid w:val="006A4EF8"/>
    <w:rsid w:val="006A4FFE"/>
    <w:rsid w:val="006A58CC"/>
    <w:rsid w:val="006A5BD9"/>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565"/>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5FAA"/>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07F55"/>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31"/>
    <w:rsid w:val="007D1ACE"/>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6FF7"/>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8FF"/>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AD7"/>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D26"/>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B8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2F06"/>
    <w:rsid w:val="009136A2"/>
    <w:rsid w:val="00914036"/>
    <w:rsid w:val="009141CD"/>
    <w:rsid w:val="0091443D"/>
    <w:rsid w:val="0091481F"/>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A01"/>
    <w:rsid w:val="00963B4A"/>
    <w:rsid w:val="00963D6E"/>
    <w:rsid w:val="009640C5"/>
    <w:rsid w:val="009643E9"/>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108"/>
    <w:rsid w:val="00A23E48"/>
    <w:rsid w:val="00A24AEB"/>
    <w:rsid w:val="00A24C34"/>
    <w:rsid w:val="00A255A0"/>
    <w:rsid w:val="00A26217"/>
    <w:rsid w:val="00A2632D"/>
    <w:rsid w:val="00A26966"/>
    <w:rsid w:val="00A27090"/>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56"/>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1F3A"/>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48B"/>
    <w:rsid w:val="00B255BB"/>
    <w:rsid w:val="00B25DBE"/>
    <w:rsid w:val="00B26023"/>
    <w:rsid w:val="00B26183"/>
    <w:rsid w:val="00B26393"/>
    <w:rsid w:val="00B2673B"/>
    <w:rsid w:val="00B26911"/>
    <w:rsid w:val="00B2767F"/>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18E1"/>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73E"/>
    <w:rsid w:val="00B7007D"/>
    <w:rsid w:val="00B708AD"/>
    <w:rsid w:val="00B708B8"/>
    <w:rsid w:val="00B719DB"/>
    <w:rsid w:val="00B72E30"/>
    <w:rsid w:val="00B72FDB"/>
    <w:rsid w:val="00B73255"/>
    <w:rsid w:val="00B7364A"/>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DD4"/>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62D"/>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2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247"/>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5F5"/>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B8F"/>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12"/>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88B"/>
    <w:rsid w:val="00DA2781"/>
    <w:rsid w:val="00DA2D88"/>
    <w:rsid w:val="00DA2DBC"/>
    <w:rsid w:val="00DA340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72F"/>
    <w:rsid w:val="00DB2D13"/>
    <w:rsid w:val="00DB32F0"/>
    <w:rsid w:val="00DB39A6"/>
    <w:rsid w:val="00DB3FD2"/>
    <w:rsid w:val="00DB41BA"/>
    <w:rsid w:val="00DB45F8"/>
    <w:rsid w:val="00DB4878"/>
    <w:rsid w:val="00DB4BB7"/>
    <w:rsid w:val="00DB4E73"/>
    <w:rsid w:val="00DB508C"/>
    <w:rsid w:val="00DB5898"/>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39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0AE5"/>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6FD1"/>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0AA"/>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A78725A-DD93-4689-A0A4-00D930F74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FD6FD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D6FD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D6FD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FD6FD1"/>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51606B-8E22-4403-B7E0-82F842786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24265</TotalTime>
  <Pages>1</Pages>
  <Words>4703</Words>
  <Characters>26810</Characters>
  <Application>Microsoft Office Word</Application>
  <DocSecurity>0</DocSecurity>
  <Lines>223</Lines>
  <Paragraphs>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539</cp:revision>
  <cp:lastPrinted>2015-05-09T14:08:00Z</cp:lastPrinted>
  <dcterms:created xsi:type="dcterms:W3CDTF">2012-09-10T20:05:00Z</dcterms:created>
  <dcterms:modified xsi:type="dcterms:W3CDTF">2015-05-09T14:08:00Z</dcterms:modified>
</cp:coreProperties>
</file>