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C8308C5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14:paraId="39F431E7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14:paraId="682B3791" w14:textId="77777777"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14:paraId="5CFFAEE9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14:paraId="57E5F670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14:paraId="2C2BFFB4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14:paraId="2EFD6E24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14:paraId="4B771512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14:paraId="32704402" w14:textId="77777777"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921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130"/>
        <w:gridCol w:w="2260"/>
        <w:gridCol w:w="1418"/>
        <w:gridCol w:w="3405"/>
      </w:tblGrid>
      <w:tr w:rsidR="007670D1" w14:paraId="521A218D" w14:textId="77777777" w:rsidTr="004A3A04">
        <w:trPr>
          <w:trHeight w:val="780"/>
          <w:jc w:val="center"/>
        </w:trPr>
        <w:tc>
          <w:tcPr>
            <w:tcW w:w="2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7EDCCDB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D8B604" w14:textId="77777777" w:rsidR="007670D1" w:rsidRDefault="00090C85" w:rsidP="00090C85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05</w:t>
            </w:r>
            <w:r w:rsidR="005C05D7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11</w:t>
            </w:r>
            <w:r w:rsidR="005C05D7">
              <w:rPr>
                <w:rFonts w:hint="cs"/>
                <w:noProof w:val="0"/>
                <w:rtl/>
              </w:rPr>
              <w:t>/1432هـ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CCB83BB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897354" w14:textId="77777777"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14:paraId="4F85F55D" w14:textId="77777777" w:rsidR="007670D1" w:rsidRDefault="007670D1" w:rsidP="007670D1">
      <w:pPr>
        <w:rPr>
          <w:noProof w:val="0"/>
          <w:rtl/>
        </w:rPr>
      </w:pPr>
    </w:p>
    <w:p w14:paraId="6122D423" w14:textId="77777777"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14:paraId="10313D60" w14:textId="77777777" w:rsidR="008633D8" w:rsidRPr="000B19DF" w:rsidRDefault="007463FF" w:rsidP="008633D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lastRenderedPageBreak/>
        <w:t>نعم</w:t>
      </w:r>
      <w:r w:rsidR="00BF2AF7" w:rsidRPr="000B19DF">
        <w:rPr>
          <w:rFonts w:ascii="ATraditional Arabic" w:hAnsi="ATraditional Arabic" w:hint="cs"/>
          <w:bCs w:val="0"/>
          <w:sz w:val="28"/>
          <w:rtl/>
        </w:rPr>
        <w:t>.</w:t>
      </w:r>
    </w:p>
    <w:p w14:paraId="4C0C4C9D" w14:textId="77777777" w:rsidR="00A16A25" w:rsidRPr="000B19DF" w:rsidRDefault="00A16A25" w:rsidP="007A455A">
      <w:pPr>
        <w:rPr>
          <w:rFonts w:ascii="ATraditional Arabic" w:hAnsi="ATraditional Arabic"/>
          <w:b w:val="0"/>
          <w:sz w:val="28"/>
          <w:rtl/>
        </w:rPr>
      </w:pPr>
      <w:r w:rsidRPr="000B19DF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0EE3FA7B" w14:textId="77777777" w:rsidR="008633D8" w:rsidRPr="009613B1" w:rsidRDefault="008633D8" w:rsidP="007A455A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7463FF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وصلى الله وسلم وبارك على نبيه محمد وعلى آله و</w:t>
      </w:r>
      <w:r w:rsidR="007A455A" w:rsidRPr="009613B1">
        <w:rPr>
          <w:rFonts w:ascii="ATraditional Arabic" w:hAnsi="ATraditional Arabic" w:hint="cs"/>
          <w:b w:val="0"/>
          <w:sz w:val="28"/>
          <w:rtl/>
        </w:rPr>
        <w:t>أ</w:t>
      </w:r>
      <w:r w:rsidRPr="009613B1">
        <w:rPr>
          <w:rFonts w:ascii="ATraditional Arabic" w:hAnsi="ATraditional Arabic" w:hint="cs"/>
          <w:b w:val="0"/>
          <w:sz w:val="28"/>
          <w:rtl/>
        </w:rPr>
        <w:t>صح</w:t>
      </w:r>
      <w:r w:rsidR="007A455A" w:rsidRPr="009613B1">
        <w:rPr>
          <w:rFonts w:ascii="ATraditional Arabic" w:hAnsi="ATraditional Arabic" w:hint="cs"/>
          <w:b w:val="0"/>
          <w:sz w:val="28"/>
          <w:rtl/>
        </w:rPr>
        <w:t>ا</w:t>
      </w:r>
      <w:r w:rsidRPr="009613B1">
        <w:rPr>
          <w:rFonts w:ascii="ATraditional Arabic" w:hAnsi="ATraditional Arabic" w:hint="cs"/>
          <w:b w:val="0"/>
          <w:sz w:val="28"/>
          <w:rtl/>
        </w:rPr>
        <w:t>به</w:t>
      </w:r>
      <w:r w:rsidR="007A455A" w:rsidRPr="009613B1">
        <w:rPr>
          <w:rFonts w:ascii="ATraditional Arabic" w:hAnsi="ATraditional Arabic" w:hint="cs"/>
          <w:b w:val="0"/>
          <w:sz w:val="28"/>
          <w:rtl/>
        </w:rPr>
        <w:t xml:space="preserve"> والتابعين</w:t>
      </w:r>
      <w:r w:rsidRPr="009613B1">
        <w:rPr>
          <w:rFonts w:ascii="ATraditional Arabic" w:hAnsi="ATraditional Arabic" w:hint="cs"/>
          <w:b w:val="0"/>
          <w:sz w:val="28"/>
          <w:rtl/>
        </w:rPr>
        <w:t>.</w:t>
      </w:r>
    </w:p>
    <w:p w14:paraId="5B0CF32F" w14:textId="77777777" w:rsidR="00090C85" w:rsidRPr="009613B1" w:rsidRDefault="00090C85" w:rsidP="008633D8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>اللهم اغفر لشيخنا والسامعين.</w:t>
      </w:r>
    </w:p>
    <w:p w14:paraId="1ADA3C40" w14:textId="77777777" w:rsidR="008633D8" w:rsidRPr="009613B1" w:rsidRDefault="008633D8" w:rsidP="007463FF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>أما بعد</w:t>
      </w:r>
      <w:r w:rsidR="007463FF">
        <w:rPr>
          <w:rFonts w:ascii="ATraditional Arabic" w:hAnsi="ATraditional Arabic" w:hint="cs"/>
          <w:b w:val="0"/>
          <w:sz w:val="28"/>
          <w:rtl/>
        </w:rPr>
        <w:t>،</w:t>
      </w:r>
    </w:p>
    <w:p w14:paraId="4146257D" w14:textId="77777777" w:rsidR="008633D8" w:rsidRPr="009613B1" w:rsidRDefault="008633D8" w:rsidP="00D41FD6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>فقال في البلوغ وشرحه</w:t>
      </w:r>
      <w:r w:rsidR="00F20DE5" w:rsidRPr="009613B1">
        <w:rPr>
          <w:rFonts w:ascii="ATraditional Arabic" w:hAnsi="ATraditional Arabic" w:hint="cs"/>
          <w:b w:val="0"/>
          <w:sz w:val="28"/>
          <w:rtl/>
        </w:rPr>
        <w:t xml:space="preserve"> في </w:t>
      </w:r>
      <w:r w:rsidR="00365C58" w:rsidRPr="009613B1">
        <w:rPr>
          <w:rFonts w:ascii="ATraditional Arabic" w:hAnsi="ATraditional Arabic" w:hint="cs"/>
          <w:b w:val="0"/>
          <w:sz w:val="28"/>
          <w:rtl/>
        </w:rPr>
        <w:t xml:space="preserve">باب البر والصلة من </w:t>
      </w:r>
      <w:r w:rsidR="00F20DE5" w:rsidRPr="009613B1">
        <w:rPr>
          <w:rFonts w:ascii="ATraditional Arabic" w:hAnsi="ATraditional Arabic" w:hint="cs"/>
          <w:b w:val="0"/>
          <w:sz w:val="28"/>
          <w:rtl/>
        </w:rPr>
        <w:t>كتاب الجامع</w:t>
      </w:r>
      <w:r w:rsidRPr="009613B1">
        <w:rPr>
          <w:rFonts w:ascii="ATraditional Arabic" w:hAnsi="ATraditional Arabic" w:hint="cs"/>
          <w:b w:val="0"/>
          <w:sz w:val="28"/>
          <w:rtl/>
        </w:rPr>
        <w:t>:</w:t>
      </w:r>
    </w:p>
    <w:p w14:paraId="3B18F5C4" w14:textId="77777777" w:rsidR="007463FF" w:rsidRDefault="00365C58" w:rsidP="00090C85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 xml:space="preserve">وعن </w:t>
      </w:r>
      <w:r w:rsidR="00090C85" w:rsidRPr="009613B1">
        <w:rPr>
          <w:rFonts w:ascii="ATraditional Arabic" w:hAnsi="ATraditional Arabic" w:hint="cs"/>
          <w:b w:val="0"/>
          <w:sz w:val="28"/>
          <w:rtl/>
        </w:rPr>
        <w:t xml:space="preserve">عبد الله بن عمرو بن العاص </w:t>
      </w:r>
      <w:r w:rsidR="007463FF">
        <w:rPr>
          <w:rFonts w:ascii="ATraditional Arabic" w:hAnsi="ATraditional Arabic" w:hint="cs"/>
          <w:b w:val="0"/>
          <w:sz w:val="28"/>
          <w:rtl/>
        </w:rPr>
        <w:t>-</w:t>
      </w:r>
      <w:r w:rsidR="00090C85" w:rsidRPr="009613B1">
        <w:rPr>
          <w:rFonts w:ascii="ATraditional Arabic" w:hAnsi="ATraditional Arabic" w:hint="cs"/>
          <w:b w:val="0"/>
          <w:sz w:val="28"/>
          <w:rtl/>
        </w:rPr>
        <w:t>رضي الله عنهما</w:t>
      </w:r>
      <w:r w:rsidR="007463FF">
        <w:rPr>
          <w:rFonts w:ascii="ATraditional Arabic" w:hAnsi="ATraditional Arabic" w:hint="cs"/>
          <w:b w:val="0"/>
          <w:sz w:val="28"/>
          <w:rtl/>
        </w:rPr>
        <w:t>-</w:t>
      </w:r>
      <w:r w:rsidR="00090C85" w:rsidRPr="009613B1">
        <w:rPr>
          <w:rFonts w:ascii="ATraditional Arabic" w:hAnsi="ATraditional Arabic" w:hint="cs"/>
          <w:b w:val="0"/>
          <w:sz w:val="28"/>
          <w:rtl/>
        </w:rPr>
        <w:t xml:space="preserve"> عن الن</w:t>
      </w:r>
      <w:r w:rsidR="007463FF">
        <w:rPr>
          <w:rFonts w:ascii="ATraditional Arabic" w:hAnsi="ATraditional Arabic" w:hint="cs"/>
          <w:b w:val="0"/>
          <w:sz w:val="28"/>
          <w:rtl/>
        </w:rPr>
        <w:t xml:space="preserve">بي -صلى الله عليه وسلم- أنه قال: 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>«</w:t>
      </w:r>
      <w:r w:rsidR="00090C85" w:rsidRPr="007463FF">
        <w:rPr>
          <w:rFonts w:ascii="ATraditional Arabic" w:hAnsi="ATraditional Arabic" w:hint="cs"/>
          <w:b w:val="0"/>
          <w:color w:val="0000FF"/>
          <w:sz w:val="28"/>
          <w:rtl/>
        </w:rPr>
        <w:t>رضا الله في رضا الوالدين</w:t>
      </w:r>
      <w:r w:rsidR="007463FF" w:rsidRPr="007463F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090C85" w:rsidRPr="007463FF">
        <w:rPr>
          <w:rFonts w:ascii="ATraditional Arabic" w:hAnsi="ATraditional Arabic" w:hint="cs"/>
          <w:b w:val="0"/>
          <w:color w:val="0000FF"/>
          <w:sz w:val="28"/>
          <w:rtl/>
        </w:rPr>
        <w:t xml:space="preserve"> وسخط الله في سخط الوالدين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>»</w:t>
      </w:r>
      <w:r w:rsidR="007463FF">
        <w:rPr>
          <w:rFonts w:ascii="ATraditional Arabic" w:hAnsi="ATraditional Arabic" w:hint="cs"/>
          <w:b w:val="0"/>
          <w:sz w:val="28"/>
          <w:rtl/>
        </w:rPr>
        <w:t>.</w:t>
      </w:r>
      <w:r w:rsidR="00090C85" w:rsidRPr="009613B1">
        <w:rPr>
          <w:rFonts w:ascii="ATraditional Arabic" w:hAnsi="ATraditional Arabic" w:hint="cs"/>
          <w:b w:val="0"/>
          <w:sz w:val="28"/>
          <w:rtl/>
        </w:rPr>
        <w:t xml:space="preserve"> أخرجه الترمذي وصححه ابن حبان والحاكم</w:t>
      </w:r>
      <w:r w:rsidR="007463FF">
        <w:rPr>
          <w:rFonts w:ascii="ATraditional Arabic" w:hAnsi="ATraditional Arabic" w:hint="cs"/>
          <w:b w:val="0"/>
          <w:sz w:val="28"/>
          <w:rtl/>
        </w:rPr>
        <w:t>.</w:t>
      </w:r>
    </w:p>
    <w:p w14:paraId="47993360" w14:textId="77777777" w:rsidR="000B19DF" w:rsidRPr="009613B1" w:rsidRDefault="00090C85" w:rsidP="00090C85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 xml:space="preserve"> الحديث دليل على وجوب رضا الولد لوالديه</w:t>
      </w:r>
      <w:r w:rsidR="007463FF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وتحريم إسخاطهما</w:t>
      </w:r>
      <w:r w:rsidR="007463FF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فإن الأول فيه مرضاة الله</w:t>
      </w:r>
      <w:r w:rsidR="007463FF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والثاني فيه سخطه</w:t>
      </w:r>
      <w:r w:rsidR="007463FF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فيقدَّم رضاهما على فعل ما يجب</w:t>
      </w:r>
      <w:r w:rsidR="007463FF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في</w:t>
      </w:r>
      <w:r w:rsidR="007463FF">
        <w:rPr>
          <w:rFonts w:ascii="ATraditional Arabic" w:hAnsi="ATraditional Arabic" w:hint="cs"/>
          <w:b w:val="0"/>
          <w:sz w:val="28"/>
          <w:rtl/>
        </w:rPr>
        <w:t>ق</w:t>
      </w:r>
      <w:r w:rsidRPr="009613B1">
        <w:rPr>
          <w:rFonts w:ascii="ATraditional Arabic" w:hAnsi="ATraditional Arabic" w:hint="cs"/>
          <w:b w:val="0"/>
          <w:sz w:val="28"/>
          <w:rtl/>
        </w:rPr>
        <w:t>دِّم رضاهما على فعل ما يجب عليه من فروض الكفاية</w:t>
      </w:r>
      <w:r w:rsidR="007463FF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كما في حديث ابن عمرو</w:t>
      </w:r>
      <w:r w:rsidR="007463FF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أنه جاء رجل يستأذن رسول الله -صلى الله عليه وسلم- في الجهاد</w:t>
      </w:r>
      <w:r w:rsidR="007463FF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فقال</w:t>
      </w:r>
      <w:r w:rsidR="007463FF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>«</w:t>
      </w:r>
      <w:r w:rsidRPr="007463FF">
        <w:rPr>
          <w:rFonts w:ascii="ATraditional Arabic" w:hAnsi="ATraditional Arabic" w:hint="cs"/>
          <w:b w:val="0"/>
          <w:color w:val="0000FF"/>
          <w:sz w:val="28"/>
          <w:rtl/>
        </w:rPr>
        <w:t>أحي والداك</w:t>
      </w:r>
      <w:r w:rsidRPr="009613B1">
        <w:rPr>
          <w:rFonts w:ascii="ATraditional Arabic" w:hAnsi="ATraditional Arabic" w:hint="cs"/>
          <w:b w:val="0"/>
          <w:sz w:val="28"/>
          <w:rtl/>
        </w:rPr>
        <w:t>؟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>»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7463FF">
        <w:rPr>
          <w:rFonts w:ascii="ATraditional Arabic" w:hAnsi="ATraditional Arabic" w:hint="cs"/>
          <w:b w:val="0"/>
          <w:sz w:val="28"/>
          <w:rtl/>
        </w:rPr>
        <w:t xml:space="preserve">: نعم، </w:t>
      </w:r>
      <w:r w:rsidRPr="009613B1">
        <w:rPr>
          <w:rFonts w:ascii="ATraditional Arabic" w:hAnsi="ATraditional Arabic" w:hint="cs"/>
          <w:b w:val="0"/>
          <w:sz w:val="28"/>
          <w:rtl/>
        </w:rPr>
        <w:t>قال</w:t>
      </w:r>
      <w:r w:rsidR="007463FF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>«</w:t>
      </w:r>
      <w:r w:rsidRPr="007463FF">
        <w:rPr>
          <w:rFonts w:ascii="ATraditional Arabic" w:hAnsi="ATraditional Arabic" w:hint="cs"/>
          <w:b w:val="0"/>
          <w:color w:val="0000FF"/>
          <w:sz w:val="28"/>
          <w:rtl/>
        </w:rPr>
        <w:t>ففيهما فجاهد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>»</w:t>
      </w:r>
      <w:r w:rsidR="007463FF">
        <w:rPr>
          <w:rFonts w:ascii="ATraditional Arabic" w:hAnsi="ATraditional Arabic" w:hint="cs"/>
          <w:b w:val="0"/>
          <w:sz w:val="28"/>
          <w:rtl/>
        </w:rPr>
        <w:t>.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وأخرج أبو داود من حديث أبي سعيد أن رجلا</w:t>
      </w:r>
      <w:r w:rsidR="007463FF">
        <w:rPr>
          <w:rFonts w:ascii="ATraditional Arabic" w:hAnsi="ATraditional Arabic" w:hint="cs"/>
          <w:b w:val="0"/>
          <w:sz w:val="28"/>
          <w:rtl/>
        </w:rPr>
        <w:t>ً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هاجر إلى رسول الله -صلى الله عليه وسلم- من اليمن فقال</w:t>
      </w:r>
      <w:r w:rsidR="007463FF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يا رسول الله</w:t>
      </w:r>
      <w:r w:rsidR="007463FF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إني قد هاجرت</w:t>
      </w:r>
      <w:r w:rsidR="007463FF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7463FF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>«</w:t>
      </w:r>
      <w:r w:rsidRPr="007463FF">
        <w:rPr>
          <w:rFonts w:ascii="ATraditional Arabic" w:hAnsi="ATraditional Arabic" w:hint="cs"/>
          <w:b w:val="0"/>
          <w:color w:val="0000FF"/>
          <w:sz w:val="28"/>
          <w:rtl/>
        </w:rPr>
        <w:t>هل لك أهل باليمن</w:t>
      </w:r>
      <w:r w:rsidRPr="009613B1">
        <w:rPr>
          <w:rFonts w:ascii="ATraditional Arabic" w:hAnsi="ATraditional Arabic" w:hint="cs"/>
          <w:b w:val="0"/>
          <w:sz w:val="28"/>
          <w:rtl/>
        </w:rPr>
        <w:t>؟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>»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فقال</w:t>
      </w:r>
      <w:r w:rsidR="007463FF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أبواي</w:t>
      </w:r>
      <w:r w:rsidR="007463FF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7463FF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>«</w:t>
      </w:r>
      <w:r w:rsidRPr="007463FF">
        <w:rPr>
          <w:rFonts w:ascii="ATraditional Arabic" w:hAnsi="ATraditional Arabic" w:hint="cs"/>
          <w:b w:val="0"/>
          <w:color w:val="0000FF"/>
          <w:sz w:val="28"/>
          <w:rtl/>
        </w:rPr>
        <w:t>أذنا لك</w:t>
      </w:r>
      <w:r w:rsidRPr="009613B1">
        <w:rPr>
          <w:rFonts w:ascii="ATraditional Arabic" w:hAnsi="ATraditional Arabic" w:hint="cs"/>
          <w:b w:val="0"/>
          <w:sz w:val="28"/>
          <w:rtl/>
        </w:rPr>
        <w:t>؟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>»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7463FF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لا، قال</w:t>
      </w:r>
      <w:r w:rsidR="007463FF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>«</w:t>
      </w:r>
      <w:r w:rsidRPr="007463FF">
        <w:rPr>
          <w:rFonts w:ascii="ATraditional Arabic" w:hAnsi="ATraditional Arabic" w:hint="cs"/>
          <w:b w:val="0"/>
          <w:color w:val="0000FF"/>
          <w:sz w:val="28"/>
          <w:rtl/>
        </w:rPr>
        <w:t>فارجع فاستأذنهما</w:t>
      </w:r>
      <w:r w:rsidR="007463F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7463FF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فإن أذن</w:t>
      </w:r>
      <w:r w:rsidR="007463FF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Pr="007463FF">
        <w:rPr>
          <w:rFonts w:ascii="ATraditional Arabic" w:hAnsi="ATraditional Arabic" w:hint="cs"/>
          <w:b w:val="0"/>
          <w:color w:val="0000FF"/>
          <w:sz w:val="28"/>
          <w:rtl/>
        </w:rPr>
        <w:t xml:space="preserve"> لك فجاهد وإلا فبرهما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>»</w:t>
      </w:r>
      <w:r w:rsidR="007463FF">
        <w:rPr>
          <w:rFonts w:ascii="ATraditional Arabic" w:hAnsi="ATraditional Arabic" w:hint="cs"/>
          <w:b w:val="0"/>
          <w:sz w:val="28"/>
          <w:rtl/>
        </w:rPr>
        <w:t>.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وفي إسناده مختلف فيه."</w:t>
      </w:r>
    </w:p>
    <w:p w14:paraId="5B54B52D" w14:textId="77777777" w:rsidR="00090C85" w:rsidRPr="009613B1" w:rsidRDefault="00090C85" w:rsidP="007463FF">
      <w:pPr>
        <w:rPr>
          <w:rFonts w:ascii="ATraditional Arabic" w:hAnsi="ATraditional Arabic"/>
          <w:bCs w:val="0"/>
          <w:sz w:val="28"/>
          <w:rtl/>
        </w:rPr>
      </w:pPr>
      <w:r w:rsidRPr="009613B1">
        <w:rPr>
          <w:rFonts w:ascii="ATraditional Arabic" w:hAnsi="ATraditional Arabic" w:hint="cs"/>
          <w:bCs w:val="0"/>
          <w:sz w:val="28"/>
          <w:rtl/>
        </w:rPr>
        <w:t>وهو شاهد للحديث السابق</w:t>
      </w:r>
      <w:r w:rsidR="007463FF">
        <w:rPr>
          <w:rFonts w:ascii="ATraditional Arabic" w:hAnsi="ATraditional Arabic" w:hint="cs"/>
          <w:bCs w:val="0"/>
          <w:sz w:val="28"/>
          <w:rtl/>
        </w:rPr>
        <w:t>: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7D628D" w:rsidRPr="009613B1">
        <w:rPr>
          <w:rFonts w:ascii="ATraditional Arabic" w:hAnsi="ATraditional Arabic" w:hint="cs"/>
          <w:bCs w:val="0"/>
          <w:sz w:val="28"/>
          <w:rtl/>
        </w:rPr>
        <w:t>«</w:t>
      </w:r>
      <w:r w:rsidRPr="007463FF">
        <w:rPr>
          <w:rFonts w:ascii="ATraditional Arabic" w:hAnsi="ATraditional Arabic" w:hint="cs"/>
          <w:bCs w:val="0"/>
          <w:color w:val="0000FF"/>
          <w:sz w:val="28"/>
          <w:rtl/>
        </w:rPr>
        <w:t>أحي والداك</w:t>
      </w:r>
      <w:r w:rsidRPr="009613B1">
        <w:rPr>
          <w:rFonts w:ascii="ATraditional Arabic" w:hAnsi="ATraditional Arabic" w:hint="cs"/>
          <w:bCs w:val="0"/>
          <w:sz w:val="28"/>
          <w:rtl/>
        </w:rPr>
        <w:t>؟</w:t>
      </w:r>
      <w:r w:rsidR="007D628D" w:rsidRPr="009613B1">
        <w:rPr>
          <w:rFonts w:ascii="ATraditional Arabic" w:hAnsi="ATraditional Arabic" w:hint="cs"/>
          <w:bCs w:val="0"/>
          <w:sz w:val="28"/>
          <w:rtl/>
        </w:rPr>
        <w:t>»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قال</w:t>
      </w:r>
      <w:r w:rsidR="007463FF">
        <w:rPr>
          <w:rFonts w:ascii="ATraditional Arabic" w:hAnsi="ATraditional Arabic" w:hint="cs"/>
          <w:bCs w:val="0"/>
          <w:sz w:val="28"/>
          <w:rtl/>
        </w:rPr>
        <w:t>: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نعم</w:t>
      </w:r>
      <w:r w:rsidR="007463FF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قال</w:t>
      </w:r>
      <w:r w:rsidR="007463FF">
        <w:rPr>
          <w:rFonts w:ascii="ATraditional Arabic" w:hAnsi="ATraditional Arabic" w:hint="cs"/>
          <w:bCs w:val="0"/>
          <w:sz w:val="28"/>
          <w:rtl/>
        </w:rPr>
        <w:t>: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7D628D" w:rsidRPr="009613B1">
        <w:rPr>
          <w:rFonts w:ascii="ATraditional Arabic" w:hAnsi="ATraditional Arabic" w:hint="cs"/>
          <w:bCs w:val="0"/>
          <w:sz w:val="28"/>
          <w:rtl/>
        </w:rPr>
        <w:t>«</w:t>
      </w:r>
      <w:r w:rsidRPr="007463FF">
        <w:rPr>
          <w:rFonts w:ascii="ATraditional Arabic" w:hAnsi="ATraditional Arabic" w:hint="cs"/>
          <w:bCs w:val="0"/>
          <w:color w:val="0000FF"/>
          <w:sz w:val="28"/>
          <w:rtl/>
        </w:rPr>
        <w:t>ففيهما فجاهد</w:t>
      </w:r>
      <w:r w:rsidR="007D628D" w:rsidRPr="009613B1">
        <w:rPr>
          <w:rFonts w:ascii="ATraditional Arabic" w:hAnsi="ATraditional Arabic" w:hint="cs"/>
          <w:bCs w:val="0"/>
          <w:sz w:val="28"/>
          <w:rtl/>
        </w:rPr>
        <w:t>»</w:t>
      </w:r>
      <w:r w:rsidR="007463FF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ولا شك أن بر الوالدين واجب ومؤكد ومتعين</w:t>
      </w:r>
      <w:r w:rsidR="007463FF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والجهاد قد يكون متعين</w:t>
      </w:r>
      <w:r w:rsidR="007463FF">
        <w:rPr>
          <w:rFonts w:ascii="ATraditional Arabic" w:hAnsi="ATraditional Arabic"/>
          <w:bCs w:val="0"/>
          <w:sz w:val="28"/>
          <w:rtl/>
        </w:rPr>
        <w:t>ًا</w:t>
      </w:r>
      <w:r w:rsidR="007463FF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وقد لا يكون متعين</w:t>
      </w:r>
      <w:r w:rsidR="007463FF">
        <w:rPr>
          <w:rFonts w:ascii="ATraditional Arabic" w:hAnsi="ATraditional Arabic"/>
          <w:bCs w:val="0"/>
          <w:sz w:val="28"/>
          <w:rtl/>
        </w:rPr>
        <w:t>ًا</w:t>
      </w:r>
      <w:r w:rsidR="007463FF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بل من فروض الكفايات</w:t>
      </w:r>
      <w:r w:rsidR="007463FF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وقد يكون مندوب</w:t>
      </w:r>
      <w:r w:rsidR="007463FF">
        <w:rPr>
          <w:rFonts w:ascii="ATraditional Arabic" w:hAnsi="ATraditional Arabic" w:hint="cs"/>
          <w:bCs w:val="0"/>
          <w:sz w:val="28"/>
          <w:rtl/>
        </w:rPr>
        <w:t>ً</w:t>
      </w:r>
      <w:r w:rsidRPr="009613B1">
        <w:rPr>
          <w:rFonts w:ascii="ATraditional Arabic" w:hAnsi="ATraditional Arabic" w:hint="cs"/>
          <w:bCs w:val="0"/>
          <w:sz w:val="28"/>
          <w:rtl/>
        </w:rPr>
        <w:t>ا إليه.</w:t>
      </w:r>
    </w:p>
    <w:p w14:paraId="5BB76E3D" w14:textId="77777777" w:rsidR="00090C85" w:rsidRPr="009613B1" w:rsidRDefault="00090C85" w:rsidP="00090C85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270D13C5" w14:textId="77777777" w:rsidR="00090C85" w:rsidRPr="009613B1" w:rsidRDefault="00090C85" w:rsidP="00090C85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>"وكذلك غير الجهاد من الواجبات</w:t>
      </w:r>
      <w:r w:rsidR="007463FF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وإليه ذهب جماعة من العلماء كالأمير الحسين</w:t>
      </w:r>
      <w:r w:rsidR="007463FF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ذكره في الشفاء</w:t>
      </w:r>
      <w:r w:rsidR="007463FF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والشافعي فقالوا</w:t>
      </w:r>
      <w:r w:rsidR="007463FF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يتعين ترك الجهاد إذا لم يرض</w:t>
      </w:r>
      <w:r w:rsidR="007463FF">
        <w:rPr>
          <w:rFonts w:ascii="ATraditional Arabic" w:hAnsi="ATraditional Arabic" w:hint="cs"/>
          <w:b w:val="0"/>
          <w:sz w:val="28"/>
          <w:rtl/>
        </w:rPr>
        <w:t>َ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الأبوان إلا فرض العين كالصلاة الواجبة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فإنها تقدم وإن لم يرض</w:t>
      </w:r>
      <w:r w:rsidR="00757A7A">
        <w:rPr>
          <w:rFonts w:ascii="ATraditional Arabic" w:hAnsi="ATraditional Arabic" w:hint="cs"/>
          <w:b w:val="0"/>
          <w:sz w:val="28"/>
          <w:rtl/>
        </w:rPr>
        <w:t>َ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بها الوالدان بالإجماع."</w:t>
      </w:r>
    </w:p>
    <w:p w14:paraId="3BBC3ED7" w14:textId="77777777" w:rsidR="00090C85" w:rsidRPr="009613B1" w:rsidRDefault="00090C85" w:rsidP="00090C85">
      <w:pPr>
        <w:rPr>
          <w:rFonts w:ascii="ATraditional Arabic" w:hAnsi="ATraditional Arabic"/>
          <w:bCs w:val="0"/>
          <w:sz w:val="28"/>
          <w:rtl/>
        </w:rPr>
      </w:pPr>
      <w:r w:rsidRPr="009613B1">
        <w:rPr>
          <w:rFonts w:ascii="ATraditional Arabic" w:hAnsi="ATraditional Arabic" w:hint="cs"/>
          <w:bCs w:val="0"/>
          <w:sz w:val="28"/>
          <w:rtl/>
        </w:rPr>
        <w:t>لأنه لا طاعة لمخلوق في معصية الخالق</w:t>
      </w:r>
      <w:r w:rsidR="00757A7A">
        <w:rPr>
          <w:rFonts w:ascii="ATraditional Arabic" w:hAnsi="ATraditional Arabic" w:hint="cs"/>
          <w:bCs w:val="0"/>
          <w:sz w:val="28"/>
          <w:rtl/>
        </w:rPr>
        <w:t>.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فروض الأعيان لا ي</w:t>
      </w:r>
      <w:r w:rsidR="00757A7A">
        <w:rPr>
          <w:rFonts w:ascii="ATraditional Arabic" w:hAnsi="ATraditional Arabic" w:hint="cs"/>
          <w:bCs w:val="0"/>
          <w:sz w:val="28"/>
          <w:rtl/>
        </w:rPr>
        <w:t>ُ</w:t>
      </w:r>
      <w:r w:rsidRPr="009613B1">
        <w:rPr>
          <w:rFonts w:ascii="ATraditional Arabic" w:hAnsi="ATraditional Arabic" w:hint="cs"/>
          <w:bCs w:val="0"/>
          <w:sz w:val="28"/>
          <w:rtl/>
        </w:rPr>
        <w:t>قبل فيها قول أحد كائن</w:t>
      </w:r>
      <w:r w:rsidR="00757A7A">
        <w:rPr>
          <w:rFonts w:ascii="ATraditional Arabic" w:hAnsi="ATraditional Arabic" w:hint="cs"/>
          <w:bCs w:val="0"/>
          <w:sz w:val="28"/>
          <w:rtl/>
        </w:rPr>
        <w:t>ً</w:t>
      </w:r>
      <w:r w:rsidRPr="009613B1">
        <w:rPr>
          <w:rFonts w:ascii="ATraditional Arabic" w:hAnsi="ATraditional Arabic" w:hint="cs"/>
          <w:bCs w:val="0"/>
          <w:sz w:val="28"/>
          <w:rtl/>
        </w:rPr>
        <w:t>ا من كان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وفروض الكفايات أمرها أوسع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والمندوبات أوسع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فإذا منعه أبواه عن الصلاة نقول</w:t>
      </w:r>
      <w:r w:rsidR="00757A7A">
        <w:rPr>
          <w:rFonts w:ascii="ATraditional Arabic" w:hAnsi="ATraditional Arabic" w:hint="cs"/>
          <w:bCs w:val="0"/>
          <w:sz w:val="28"/>
          <w:rtl/>
        </w:rPr>
        <w:t>: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لا سمع ولا طاعة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منعه أبوه عن التعليم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وفي الأمة من يعلِّم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وتقوم به الكفاية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نقول</w:t>
      </w:r>
      <w:r w:rsidR="00757A7A">
        <w:rPr>
          <w:rFonts w:ascii="ATraditional Arabic" w:hAnsi="ATraditional Arabic" w:hint="cs"/>
          <w:bCs w:val="0"/>
          <w:sz w:val="28"/>
          <w:rtl/>
        </w:rPr>
        <w:t>: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يلزمك أن تطيع والدك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وقل مثل هذا فيمن يُمنَع من التعليم من الجهات الرسمية إذا كان يتعين عليه التعليم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ولا يوجد من يقوم مقامه </w:t>
      </w:r>
      <w:r w:rsidR="00757A7A">
        <w:rPr>
          <w:rFonts w:ascii="ATraditional Arabic" w:hAnsi="ATraditional Arabic" w:hint="cs"/>
          <w:bCs w:val="0"/>
          <w:sz w:val="28"/>
          <w:rtl/>
        </w:rPr>
        <w:t>ف</w:t>
      </w:r>
      <w:r w:rsidRPr="009613B1">
        <w:rPr>
          <w:rFonts w:ascii="ATraditional Arabic" w:hAnsi="ATraditional Arabic" w:hint="cs"/>
          <w:bCs w:val="0"/>
          <w:sz w:val="28"/>
          <w:rtl/>
        </w:rPr>
        <w:t>لا سمع ولا طاعة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وإذا كان لا يتعين عليه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وفي البلد من يقوم مقامه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وهو من فروض الكفايات يلزمه أن يمتثل.</w:t>
      </w:r>
    </w:p>
    <w:p w14:paraId="3FC38284" w14:textId="77777777" w:rsidR="00090C85" w:rsidRPr="009613B1" w:rsidRDefault="00090C85" w:rsidP="00090C85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4A72D593" w14:textId="77777777" w:rsidR="00757A7A" w:rsidRDefault="00090C85" w:rsidP="009613B1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>"وذهب الأكثر إلى أنه يجوز فعل فرض الكفاية والمندوب وإن لم يرض</w:t>
      </w:r>
      <w:r w:rsidR="00757A7A">
        <w:rPr>
          <w:rFonts w:ascii="ATraditional Arabic" w:hAnsi="ATraditional Arabic" w:hint="cs"/>
          <w:b w:val="0"/>
          <w:sz w:val="28"/>
          <w:rtl/>
        </w:rPr>
        <w:t>َ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الأبوان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ما لم يتضرر بسبب فقد الولد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وحملوا الحديث على المبالغة في حق الوالدين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وأنه يتبع رضاهما فيما لم يكن في ذلك سخط الله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كما قال تعالى </w:t>
      </w:r>
      <w:r w:rsidRPr="009613B1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7D628D" w:rsidRPr="00757A7A">
        <w:rPr>
          <w:rStyle w:val="-"/>
          <w:color w:val="FF0000"/>
          <w:sz w:val="28"/>
          <w:szCs w:val="28"/>
          <w:rtl/>
        </w:rPr>
        <w:t>وَإِن جَاهَدَاكَ عَلى أَن تُشْرِكَ بِي مَا لَيْسَ لَكَ بِهِ عِلْمٌ فَلا تُطِعْهُمَا وَصَاحِبْهُمَا فِي الدُّنْيَا مَعْرُوفا</w:t>
      </w:r>
      <w:r w:rsidR="007D628D" w:rsidRPr="009613B1">
        <w:rPr>
          <w:rStyle w:val="-"/>
          <w:sz w:val="28"/>
          <w:szCs w:val="28"/>
          <w:rtl/>
        </w:rPr>
        <w:t>ً</w:t>
      </w:r>
      <w:r w:rsidRPr="009613B1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9613B1" w:rsidRPr="009613B1">
        <w:rPr>
          <w:rFonts w:ascii="ATraditional Arabic" w:hAnsi="ATraditional Arabic"/>
          <w:b w:val="0"/>
          <w:sz w:val="28"/>
          <w:rtl/>
        </w:rPr>
        <w:t xml:space="preserve"> [سورة لقمان:</w:t>
      </w:r>
      <w:r w:rsidR="007D628D" w:rsidRPr="009613B1">
        <w:rPr>
          <w:rFonts w:ascii="ATraditional Arabic" w:hAnsi="ATraditional Arabic"/>
          <w:b w:val="0"/>
          <w:sz w:val="28"/>
          <w:rtl/>
        </w:rPr>
        <w:t>15]</w:t>
      </w:r>
      <w:r w:rsidR="00757A7A">
        <w:rPr>
          <w:rFonts w:ascii="ATraditional Arabic" w:hAnsi="ATraditional Arabic" w:hint="cs"/>
          <w:b w:val="0"/>
          <w:sz w:val="28"/>
          <w:rtl/>
        </w:rPr>
        <w:t>.</w:t>
      </w:r>
    </w:p>
    <w:p w14:paraId="32783727" w14:textId="77777777" w:rsidR="007D628D" w:rsidRPr="009613B1" w:rsidRDefault="00090C85" w:rsidP="009613B1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 xml:space="preserve"> قلت</w:t>
      </w:r>
      <w:r w:rsidR="00757A7A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الآية إنما هي فيما إذا حملاه على الشرك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ومثله غيره من الكبائر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وفيه دلالة على أنه يطيعهما في ترك فرض الكفاية والعين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لكن الإجماع خصص فرض العين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وأما إذا تعارض حق الأب وحق الأم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>.."</w:t>
      </w:r>
    </w:p>
    <w:p w14:paraId="48E8A956" w14:textId="77777777" w:rsidR="00090C85" w:rsidRPr="009613B1" w:rsidRDefault="00090C85" w:rsidP="007D628D">
      <w:pPr>
        <w:rPr>
          <w:rFonts w:ascii="ATraditional Arabic" w:hAnsi="ATraditional Arabic"/>
          <w:bCs w:val="0"/>
          <w:sz w:val="28"/>
          <w:rtl/>
        </w:rPr>
      </w:pPr>
      <w:r w:rsidRPr="009613B1">
        <w:rPr>
          <w:rFonts w:ascii="ATraditional Arabic" w:hAnsi="ATraditional Arabic" w:hint="cs"/>
          <w:bCs w:val="0"/>
          <w:sz w:val="28"/>
          <w:rtl/>
        </w:rPr>
        <w:t>خصص فرض العين</w:t>
      </w:r>
      <w:r w:rsidR="00757A7A">
        <w:rPr>
          <w:rFonts w:ascii="ATraditional Arabic" w:hAnsi="ATraditional Arabic" w:hint="cs"/>
          <w:bCs w:val="0"/>
          <w:sz w:val="28"/>
          <w:rtl/>
        </w:rPr>
        <w:t>؛</w:t>
      </w:r>
      <w:r w:rsidR="007D628D" w:rsidRPr="009613B1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9613B1">
        <w:rPr>
          <w:rFonts w:ascii="ATraditional Arabic" w:hAnsi="ATraditional Arabic" w:hint="cs"/>
          <w:bCs w:val="0"/>
          <w:sz w:val="28"/>
          <w:rtl/>
        </w:rPr>
        <w:t>لأنه في حالة فرض الكفاية والمسألة مفترضة في أنه يوجَد من يكفي صار في حقه وفي حق غيره ممن دون ذلك سنة.</w:t>
      </w:r>
    </w:p>
    <w:p w14:paraId="20B51DBD" w14:textId="77777777" w:rsidR="00090C85" w:rsidRPr="009613B1" w:rsidRDefault="00090C85" w:rsidP="00090C85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5F4298CD" w14:textId="77777777" w:rsidR="00757A7A" w:rsidRDefault="00090C85" w:rsidP="009613B1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>"وأما إذا تعارض حق الأب وحق الأم فحق الأم أقدم</w:t>
      </w:r>
      <w:r w:rsidR="00757A7A">
        <w:rPr>
          <w:rFonts w:ascii="ATraditional Arabic" w:hAnsi="ATraditional Arabic" w:hint="cs"/>
          <w:b w:val="0"/>
          <w:sz w:val="28"/>
          <w:rtl/>
        </w:rPr>
        <w:t>؛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 xml:space="preserve"> لحديث البخاري</w:t>
      </w:r>
      <w:r w:rsidR="00757A7A">
        <w:rPr>
          <w:rFonts w:ascii="ATraditional Arabic" w:hAnsi="ATraditional Arabic" w:hint="cs"/>
          <w:b w:val="0"/>
          <w:sz w:val="28"/>
          <w:rtl/>
        </w:rPr>
        <w:t>: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 xml:space="preserve"> قال رجل</w:t>
      </w:r>
      <w:r w:rsidR="00757A7A">
        <w:rPr>
          <w:rFonts w:ascii="ATraditional Arabic" w:hAnsi="ATraditional Arabic" w:hint="cs"/>
          <w:b w:val="0"/>
          <w:sz w:val="28"/>
          <w:rtl/>
        </w:rPr>
        <w:t>: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 xml:space="preserve"> يا رسول الله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 xml:space="preserve"> من أحق بحسن صحبتي</w:t>
      </w:r>
      <w:r w:rsidR="00757A7A">
        <w:rPr>
          <w:rFonts w:ascii="ATraditional Arabic" w:hAnsi="ATraditional Arabic" w:hint="cs"/>
          <w:b w:val="0"/>
          <w:sz w:val="28"/>
          <w:rtl/>
        </w:rPr>
        <w:t>؟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757A7A">
        <w:rPr>
          <w:rFonts w:ascii="ATraditional Arabic" w:hAnsi="ATraditional Arabic" w:hint="cs"/>
          <w:b w:val="0"/>
          <w:sz w:val="28"/>
          <w:rtl/>
        </w:rPr>
        <w:t>: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 xml:space="preserve"> أمك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 xml:space="preserve"> ثلاث مرات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 xml:space="preserve"> ثم قال</w:t>
      </w:r>
      <w:r w:rsidR="00757A7A">
        <w:rPr>
          <w:rFonts w:ascii="ATraditional Arabic" w:hAnsi="ATraditional Arabic" w:hint="cs"/>
          <w:b w:val="0"/>
          <w:sz w:val="28"/>
          <w:rtl/>
        </w:rPr>
        <w:t>: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 xml:space="preserve"> أبوك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 xml:space="preserve"> فإنه دل على تقديم رضا الأم على رضا الأب</w:t>
      </w:r>
      <w:r w:rsidR="00757A7A">
        <w:rPr>
          <w:rFonts w:ascii="ATraditional Arabic" w:hAnsi="ATraditional Arabic" w:hint="cs"/>
          <w:b w:val="0"/>
          <w:sz w:val="28"/>
          <w:rtl/>
        </w:rPr>
        <w:t>.</w:t>
      </w:r>
    </w:p>
    <w:p w14:paraId="18ECD2B5" w14:textId="77777777" w:rsidR="00757A7A" w:rsidRDefault="007D628D" w:rsidP="009613B1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 xml:space="preserve"> قال ابن بطال</w:t>
      </w:r>
      <w:r w:rsidR="00757A7A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مقتضاه أن يكون للأم ثلاثة أمثال ما للأب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757A7A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وكأن ذلك لصعوبة الحمل ثم الوضع ثم الرضاع</w:t>
      </w:r>
      <w:r w:rsidR="00757A7A">
        <w:rPr>
          <w:rFonts w:ascii="ATraditional Arabic" w:hAnsi="ATraditional Arabic" w:hint="cs"/>
          <w:b w:val="0"/>
          <w:sz w:val="28"/>
          <w:rtl/>
        </w:rPr>
        <w:t>.</w:t>
      </w:r>
    </w:p>
    <w:p w14:paraId="505C2240" w14:textId="77777777" w:rsidR="00090C85" w:rsidRPr="009613B1" w:rsidRDefault="007D628D" w:rsidP="009613B1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 xml:space="preserve"> قلت</w:t>
      </w:r>
      <w:r w:rsidR="00757A7A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وإليه الإشارة بقوله</w:t>
      </w:r>
      <w:r w:rsidR="00757A7A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9613B1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Pr="00757A7A">
        <w:rPr>
          <w:rStyle w:val="-"/>
          <w:color w:val="FF0000"/>
          <w:sz w:val="28"/>
          <w:szCs w:val="28"/>
          <w:rtl/>
        </w:rPr>
        <w:t>وَوَصَّيْنَا الإِنسَانَ بِوَالِدَيْهِ إِحْسَاناً حَمَلَتْهُ أُمُّهُ كُرْهاً وَوَضَعَتْهُ كُرْهاً</w:t>
      </w:r>
      <w:r w:rsidRPr="009613B1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9613B1" w:rsidRPr="009613B1">
        <w:rPr>
          <w:rFonts w:ascii="ATraditional Arabic" w:hAnsi="ATraditional Arabic"/>
          <w:b w:val="0"/>
          <w:sz w:val="28"/>
          <w:rtl/>
        </w:rPr>
        <w:t xml:space="preserve"> [سورة الأحقاف:</w:t>
      </w:r>
      <w:r w:rsidRPr="009613B1">
        <w:rPr>
          <w:rFonts w:ascii="ATraditional Arabic" w:hAnsi="ATraditional Arabic"/>
          <w:b w:val="0"/>
          <w:sz w:val="28"/>
          <w:rtl/>
        </w:rPr>
        <w:t>15]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ومثلها</w:t>
      </w:r>
      <w:r w:rsidR="00757A7A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613B1" w:rsidRPr="009613B1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9613B1" w:rsidRPr="00757A7A">
        <w:rPr>
          <w:rStyle w:val="-"/>
          <w:color w:val="FF0000"/>
          <w:sz w:val="28"/>
          <w:szCs w:val="28"/>
          <w:rtl/>
        </w:rPr>
        <w:t>حَمَلَتْهُ أُمُّهُ وَهْناً عَلَى وَهْنٍ</w:t>
      </w:r>
      <w:r w:rsidRPr="009613B1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9613B1" w:rsidRPr="009613B1">
        <w:rPr>
          <w:rFonts w:ascii="ATraditional Arabic" w:hAnsi="ATraditional Arabic"/>
          <w:b w:val="0"/>
          <w:sz w:val="28"/>
          <w:rtl/>
        </w:rPr>
        <w:t xml:space="preserve"> [سورة لقمان:14]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قال القاضي عياض</w:t>
      </w:r>
      <w:r w:rsidR="00757A7A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ذهب الجمهور إلى أن الأم تفضل على الأب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ذهب الجمهور إلى أن الأم تفضل على الأب في البر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ونقل الحارث المحاسبي الإجماع على هذا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واختلفوا في الأخ والجد من أحق ببره منهما</w:t>
      </w:r>
      <w:r w:rsidR="00757A7A">
        <w:rPr>
          <w:rFonts w:ascii="ATraditional Arabic" w:hAnsi="ATraditional Arabic" w:hint="cs"/>
          <w:b w:val="0"/>
          <w:sz w:val="28"/>
          <w:rtl/>
        </w:rPr>
        <w:t>؛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فقال القاضي</w:t>
      </w:r>
      <w:r w:rsidR="00757A7A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الأكثر الجد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وبه جزم الشافعي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ويقدم من أدلى بسببين على من أدلى بسبب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ثم القرابة من ذوي الرحم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ويقدم.."</w:t>
      </w:r>
    </w:p>
    <w:p w14:paraId="799AC970" w14:textId="77777777" w:rsidR="007D628D" w:rsidRPr="009613B1" w:rsidRDefault="007D628D" w:rsidP="00757A7A">
      <w:pPr>
        <w:rPr>
          <w:rFonts w:ascii="ATraditional Arabic" w:hAnsi="ATraditional Arabic"/>
          <w:bCs w:val="0"/>
          <w:sz w:val="28"/>
          <w:rtl/>
        </w:rPr>
      </w:pPr>
      <w:r w:rsidRPr="009613B1">
        <w:rPr>
          <w:rFonts w:ascii="ATraditional Arabic" w:hAnsi="ATraditional Arabic" w:hint="cs"/>
          <w:bCs w:val="0"/>
          <w:sz w:val="28"/>
          <w:rtl/>
        </w:rPr>
        <w:t>الإخوة والجد باعتبار أن كلا</w:t>
      </w:r>
      <w:r w:rsidR="00757A7A">
        <w:rPr>
          <w:rFonts w:ascii="ATraditional Arabic" w:hAnsi="ATraditional Arabic" w:hint="cs"/>
          <w:bCs w:val="0"/>
          <w:sz w:val="28"/>
          <w:rtl/>
        </w:rPr>
        <w:t>ًّ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منهما يدلي بالأب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هذا أخوه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وهذا أبوه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فعلى القول بأن الإخوة يقاسمون الجد في الميراث يتجه مثل هذا الكلام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وإلا على القول المحرر المرجح أن الجد أب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وأنه يحجب الإخوة صار حقه مقدم</w:t>
      </w:r>
      <w:r w:rsidR="00757A7A">
        <w:rPr>
          <w:rFonts w:ascii="ATraditional Arabic" w:hAnsi="ATraditional Arabic"/>
          <w:bCs w:val="0"/>
          <w:sz w:val="28"/>
          <w:rtl/>
        </w:rPr>
        <w:t>ًا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على حقوق الإخوة</w:t>
      </w:r>
      <w:r w:rsidR="00757A7A">
        <w:rPr>
          <w:rFonts w:ascii="ATraditional Arabic" w:hAnsi="ATraditional Arabic" w:hint="cs"/>
          <w:bCs w:val="0"/>
          <w:sz w:val="28"/>
          <w:rtl/>
        </w:rPr>
        <w:t>.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وسئل الإمام مالك</w:t>
      </w:r>
      <w:r w:rsidR="00757A7A">
        <w:rPr>
          <w:rFonts w:ascii="ATraditional Arabic" w:hAnsi="ATraditional Arabic" w:hint="cs"/>
          <w:bCs w:val="0"/>
          <w:sz w:val="28"/>
          <w:rtl/>
        </w:rPr>
        <w:t>-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رحمه الله</w:t>
      </w:r>
      <w:r w:rsidR="00757A7A">
        <w:rPr>
          <w:rFonts w:ascii="ATraditional Arabic" w:hAnsi="ATraditional Arabic" w:hint="cs"/>
          <w:bCs w:val="0"/>
          <w:sz w:val="28"/>
          <w:rtl/>
        </w:rPr>
        <w:t>-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قال له سائل</w:t>
      </w:r>
      <w:r w:rsidR="00757A7A">
        <w:rPr>
          <w:rFonts w:ascii="ATraditional Arabic" w:hAnsi="ATraditional Arabic" w:hint="cs"/>
          <w:bCs w:val="0"/>
          <w:sz w:val="28"/>
          <w:rtl/>
        </w:rPr>
        <w:t>: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أمرني أبي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فنهتني أمي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أمرني أبي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فنهتني أمي</w:t>
      </w:r>
      <w:r w:rsidR="00757A7A">
        <w:rPr>
          <w:rFonts w:ascii="ATraditional Arabic" w:hAnsi="ATraditional Arabic" w:hint="cs"/>
          <w:bCs w:val="0"/>
          <w:sz w:val="28"/>
          <w:rtl/>
        </w:rPr>
        <w:t>.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فقال مالك</w:t>
      </w:r>
      <w:r w:rsidR="00757A7A">
        <w:rPr>
          <w:rFonts w:ascii="ATraditional Arabic" w:hAnsi="ATraditional Arabic" w:hint="cs"/>
          <w:bCs w:val="0"/>
          <w:sz w:val="28"/>
          <w:rtl/>
        </w:rPr>
        <w:t>-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رحمه الله</w:t>
      </w:r>
      <w:r w:rsidR="00757A7A">
        <w:rPr>
          <w:rFonts w:ascii="ATraditional Arabic" w:hAnsi="ATraditional Arabic" w:hint="cs"/>
          <w:bCs w:val="0"/>
          <w:sz w:val="28"/>
          <w:rtl/>
        </w:rPr>
        <w:t>-: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أطع أباك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ولا تعص أمك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أطع أباك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ولا تعص أمك</w:t>
      </w:r>
      <w:r w:rsidR="00757A7A">
        <w:rPr>
          <w:rFonts w:ascii="ATraditional Arabic" w:hAnsi="ATraditional Arabic" w:hint="cs"/>
          <w:bCs w:val="0"/>
          <w:sz w:val="28"/>
          <w:rtl/>
        </w:rPr>
        <w:t>.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أجاب </w:t>
      </w:r>
      <w:r w:rsidR="00757A7A">
        <w:rPr>
          <w:rFonts w:ascii="ATraditional Arabic" w:hAnsi="ATraditional Arabic" w:hint="cs"/>
          <w:bCs w:val="0"/>
          <w:sz w:val="28"/>
          <w:rtl/>
        </w:rPr>
        <w:t>أم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ما أجاب؟ استفاد السائل؟ رجع بجواب بحل </w:t>
      </w:r>
      <w:r w:rsidR="00757A7A">
        <w:rPr>
          <w:rFonts w:ascii="ATraditional Arabic" w:hAnsi="ATraditional Arabic" w:hint="cs"/>
          <w:bCs w:val="0"/>
          <w:sz w:val="28"/>
          <w:rtl/>
        </w:rPr>
        <w:t>أم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ما رجع بحل؟ </w:t>
      </w:r>
    </w:p>
    <w:p w14:paraId="422EC5DF" w14:textId="77777777" w:rsidR="007D628D" w:rsidRPr="009613B1" w:rsidRDefault="007D628D" w:rsidP="00090C85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14:paraId="1769E357" w14:textId="77777777" w:rsidR="007D628D" w:rsidRPr="009613B1" w:rsidRDefault="00757A7A" w:rsidP="00090C85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كيف</w:t>
      </w:r>
      <w:r w:rsidR="007D628D" w:rsidRPr="009613B1">
        <w:rPr>
          <w:rFonts w:ascii="ATraditional Arabic" w:hAnsi="ATraditional Arabic" w:hint="cs"/>
          <w:bCs w:val="0"/>
          <w:sz w:val="28"/>
          <w:rtl/>
        </w:rPr>
        <w:t xml:space="preserve"> رجع؟</w:t>
      </w:r>
    </w:p>
    <w:p w14:paraId="54434696" w14:textId="77777777" w:rsidR="007D628D" w:rsidRPr="009613B1" w:rsidRDefault="007D628D" w:rsidP="007D628D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14:paraId="33F7DB5C" w14:textId="77777777" w:rsidR="00757A7A" w:rsidRDefault="007D628D" w:rsidP="00090C85">
      <w:pPr>
        <w:rPr>
          <w:rFonts w:ascii="ATraditional Arabic" w:hAnsi="ATraditional Arabic"/>
          <w:bCs w:val="0"/>
          <w:sz w:val="28"/>
          <w:rtl/>
        </w:rPr>
      </w:pPr>
      <w:r w:rsidRPr="009613B1">
        <w:rPr>
          <w:rFonts w:ascii="ATraditional Arabic" w:hAnsi="ATraditional Arabic" w:hint="cs"/>
          <w:bCs w:val="0"/>
          <w:sz w:val="28"/>
          <w:rtl/>
        </w:rPr>
        <w:t>المعنى يسدد ويقارب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يسدد ويقارب</w:t>
      </w:r>
      <w:r w:rsidR="00757A7A">
        <w:rPr>
          <w:rFonts w:ascii="ATraditional Arabic" w:hAnsi="ATraditional Arabic" w:hint="cs"/>
          <w:bCs w:val="0"/>
          <w:sz w:val="28"/>
          <w:rtl/>
        </w:rPr>
        <w:t>.</w:t>
      </w:r>
    </w:p>
    <w:p w14:paraId="46A71D5B" w14:textId="77777777" w:rsidR="007D628D" w:rsidRPr="009613B1" w:rsidRDefault="007D628D" w:rsidP="00757A7A">
      <w:pPr>
        <w:rPr>
          <w:rFonts w:ascii="ATraditional Arabic" w:hAnsi="ATraditional Arabic"/>
          <w:bCs w:val="0"/>
          <w:sz w:val="28"/>
          <w:rtl/>
        </w:rPr>
      </w:pPr>
      <w:r w:rsidRPr="009613B1">
        <w:rPr>
          <w:rFonts w:ascii="ATraditional Arabic" w:hAnsi="ATraditional Arabic" w:hint="cs"/>
          <w:bCs w:val="0"/>
          <w:sz w:val="28"/>
          <w:rtl/>
        </w:rPr>
        <w:t xml:space="preserve"> وعلى كل حال إذا كانت الأم في ذمة الأب فلا شك أن الأب يجمع بين الحقين</w:t>
      </w:r>
      <w:r w:rsidR="00757A7A">
        <w:rPr>
          <w:rFonts w:ascii="ATraditional Arabic" w:hAnsi="ATraditional Arabic" w:hint="cs"/>
          <w:bCs w:val="0"/>
          <w:sz w:val="28"/>
          <w:rtl/>
        </w:rPr>
        <w:t>؛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لأنه يملك الأمر على الأم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يملك الأمر على الأم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يملك أن يقول</w:t>
      </w:r>
      <w:r w:rsidR="00757A7A">
        <w:rPr>
          <w:rFonts w:ascii="ATraditional Arabic" w:hAnsi="ATraditional Arabic" w:hint="cs"/>
          <w:bCs w:val="0"/>
          <w:sz w:val="28"/>
          <w:rtl/>
        </w:rPr>
        <w:t>: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لا تنهيه عنه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ولها أن تجيب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المقصود أن هذه الأمور ينبغي أن تدار بحكمة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والعاقل اللبيب يستطيع أن يخرج من هذه المعارضات لاسيما مع وجود المشاكل بين الأبوين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يكثر مثل هذا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ويتصدى كل واحد للثاني</w:t>
      </w:r>
      <w:r w:rsidR="00757A7A">
        <w:rPr>
          <w:rFonts w:ascii="ATraditional Arabic" w:hAnsi="ATraditional Arabic" w:hint="cs"/>
          <w:bCs w:val="0"/>
          <w:sz w:val="28"/>
          <w:rtl/>
        </w:rPr>
        <w:t>، وينبري له كل</w:t>
      </w:r>
      <w:r w:rsidRPr="009613B1">
        <w:rPr>
          <w:rFonts w:ascii="ATraditional Arabic" w:hAnsi="ATraditional Arabic" w:hint="cs"/>
          <w:bCs w:val="0"/>
          <w:sz w:val="28"/>
          <w:rtl/>
        </w:rPr>
        <w:t>ما قال شي</w:t>
      </w:r>
      <w:r w:rsidR="00757A7A">
        <w:rPr>
          <w:rFonts w:ascii="ATraditional Arabic" w:hAnsi="ATraditional Arabic" w:hint="cs"/>
          <w:bCs w:val="0"/>
          <w:sz w:val="28"/>
          <w:rtl/>
        </w:rPr>
        <w:t>ئ</w:t>
      </w:r>
      <w:r w:rsidR="00757A7A">
        <w:rPr>
          <w:rFonts w:ascii="ATraditional Arabic" w:hAnsi="ATraditional Arabic"/>
          <w:bCs w:val="0"/>
          <w:sz w:val="28"/>
          <w:rtl/>
        </w:rPr>
        <w:t>ًا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قال</w:t>
      </w:r>
      <w:r w:rsidR="00757A7A">
        <w:rPr>
          <w:rFonts w:ascii="ATraditional Arabic" w:hAnsi="ATraditional Arabic" w:hint="cs"/>
          <w:bCs w:val="0"/>
          <w:sz w:val="28"/>
          <w:rtl/>
        </w:rPr>
        <w:t>: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لا، الثاني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فيكون الأولاد في حرج عظيم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لكن على المرء أن يسدد ويقارب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ويعنى بأمه ولا يعصي أباه</w:t>
      </w:r>
      <w:r w:rsidR="00757A7A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ويحقق مصلحة الطرفين.</w:t>
      </w:r>
    </w:p>
    <w:p w14:paraId="141E0A19" w14:textId="77777777" w:rsidR="007D628D" w:rsidRPr="009613B1" w:rsidRDefault="007D628D" w:rsidP="00090C85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5F7612FC" w14:textId="77777777" w:rsidR="00757A7A" w:rsidRDefault="007D628D" w:rsidP="007D628D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>"ويقدَّم من أدلى بسببين على من أدلى بسبب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ثم القرابة من ذوي الرحم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ويقدم منه من محارمه على من ليس بمحرم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ثم العصبات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ثم المصاهرة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ثم الولاء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ثم الجار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وأشار ابن بطال إلى أن الترتيب حيث لا يمكن البر دفعة واحدة</w:t>
      </w:r>
      <w:r w:rsidR="00757A7A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وورد في تقديم الزوج ما أخرجه أحمد والنسائي وصححه الحاكم من حديث</w:t>
      </w:r>
      <w:r w:rsidR="0004386D">
        <w:rPr>
          <w:rFonts w:ascii="ATraditional Arabic" w:hAnsi="ATraditional Arabic" w:hint="cs"/>
          <w:b w:val="0"/>
          <w:sz w:val="28"/>
          <w:rtl/>
        </w:rPr>
        <w:t xml:space="preserve"> عائشة</w:t>
      </w:r>
      <w:r w:rsidR="00757A7A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سألت النبي -صلى الله عليه وسلم-</w:t>
      </w:r>
      <w:r w:rsidR="00757A7A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أي الناس أعظم حق</w:t>
      </w:r>
      <w:r w:rsidR="00757A7A">
        <w:rPr>
          <w:rFonts w:ascii="ATraditional Arabic" w:hAnsi="ATraditional Arabic" w:hint="cs"/>
          <w:b w:val="0"/>
          <w:sz w:val="28"/>
          <w:rtl/>
        </w:rPr>
        <w:t>ًّ</w:t>
      </w:r>
      <w:r w:rsidRPr="009613B1">
        <w:rPr>
          <w:rFonts w:ascii="ATraditional Arabic" w:hAnsi="ATraditional Arabic" w:hint="cs"/>
          <w:b w:val="0"/>
          <w:sz w:val="28"/>
          <w:rtl/>
        </w:rPr>
        <w:t>ا على المرأة؟ قال</w:t>
      </w:r>
      <w:r w:rsidR="00757A7A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757A7A">
        <w:rPr>
          <w:rFonts w:ascii="ATraditional Arabic" w:hAnsi="ATraditional Arabic" w:hint="cs"/>
          <w:b w:val="0"/>
          <w:color w:val="0000FF"/>
          <w:sz w:val="28"/>
          <w:rtl/>
        </w:rPr>
        <w:t>زوجها</w:t>
      </w:r>
      <w:r w:rsidRPr="009613B1">
        <w:rPr>
          <w:rFonts w:ascii="ATraditional Arabic" w:hAnsi="ATraditional Arabic" w:hint="cs"/>
          <w:b w:val="0"/>
          <w:sz w:val="28"/>
          <w:rtl/>
        </w:rPr>
        <w:t>»</w:t>
      </w:r>
      <w:r w:rsidR="00757A7A">
        <w:rPr>
          <w:rFonts w:ascii="ATraditional Arabic" w:hAnsi="ATraditional Arabic" w:hint="cs"/>
          <w:b w:val="0"/>
          <w:sz w:val="28"/>
          <w:rtl/>
        </w:rPr>
        <w:t>.: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قلت فعلى الرجل؟ قال</w:t>
      </w:r>
      <w:r w:rsidR="00757A7A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757A7A">
        <w:rPr>
          <w:rFonts w:ascii="ATraditional Arabic" w:hAnsi="ATraditional Arabic" w:hint="cs"/>
          <w:b w:val="0"/>
          <w:color w:val="0000FF"/>
          <w:sz w:val="28"/>
          <w:rtl/>
        </w:rPr>
        <w:t>أمه</w:t>
      </w:r>
      <w:r w:rsidRPr="009613B1">
        <w:rPr>
          <w:rFonts w:ascii="ATraditional Arabic" w:hAnsi="ATraditional Arabic" w:hint="cs"/>
          <w:b w:val="0"/>
          <w:sz w:val="28"/>
          <w:rtl/>
        </w:rPr>
        <w:t>»</w:t>
      </w:r>
      <w:r w:rsidR="00757A7A">
        <w:rPr>
          <w:rFonts w:ascii="ATraditional Arabic" w:hAnsi="ATraditional Arabic" w:hint="cs"/>
          <w:b w:val="0"/>
          <w:sz w:val="28"/>
          <w:rtl/>
        </w:rPr>
        <w:t>.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ولعل مثل هذا مخصوص بما إذا حصل التضرر مع الوالدين فإنه يقد</w:t>
      </w:r>
      <w:r w:rsidR="00757A7A">
        <w:rPr>
          <w:rFonts w:ascii="ATraditional Arabic" w:hAnsi="ATraditional Arabic" w:hint="cs"/>
          <w:b w:val="0"/>
          <w:sz w:val="28"/>
          <w:rtl/>
        </w:rPr>
        <w:t>م</w:t>
      </w:r>
      <w:r w:rsidRPr="009613B1">
        <w:rPr>
          <w:rFonts w:ascii="ATraditional Arabic" w:hAnsi="ATraditional Arabic" w:hint="cs"/>
          <w:b w:val="0"/>
          <w:sz w:val="28"/>
          <w:rtl/>
        </w:rPr>
        <w:t>هما على حق الزوج</w:t>
      </w:r>
      <w:r w:rsidR="00757A7A">
        <w:rPr>
          <w:rFonts w:ascii="ATraditional Arabic" w:hAnsi="ATraditional Arabic" w:hint="cs"/>
          <w:b w:val="0"/>
          <w:sz w:val="28"/>
          <w:rtl/>
        </w:rPr>
        <w:t>؛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جمع</w:t>
      </w:r>
      <w:r w:rsidR="00757A7A">
        <w:rPr>
          <w:rFonts w:ascii="ATraditional Arabic" w:hAnsi="ATraditional Arabic" w:hint="cs"/>
          <w:b w:val="0"/>
          <w:sz w:val="28"/>
          <w:rtl/>
        </w:rPr>
        <w:t>ً</w:t>
      </w:r>
      <w:r w:rsidRPr="009613B1">
        <w:rPr>
          <w:rFonts w:ascii="ATraditional Arabic" w:hAnsi="ATraditional Arabic" w:hint="cs"/>
          <w:b w:val="0"/>
          <w:sz w:val="28"/>
          <w:rtl/>
        </w:rPr>
        <w:t>ا بين الأحاديث</w:t>
      </w:r>
      <w:r w:rsidR="00757A7A">
        <w:rPr>
          <w:rFonts w:ascii="ATraditional Arabic" w:hAnsi="ATraditional Arabic" w:hint="cs"/>
          <w:b w:val="0"/>
          <w:sz w:val="28"/>
          <w:rtl/>
        </w:rPr>
        <w:t>.</w:t>
      </w:r>
    </w:p>
    <w:p w14:paraId="4FC32656" w14:textId="77777777" w:rsidR="0004386D" w:rsidRDefault="007D628D" w:rsidP="007D628D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 xml:space="preserve"> وعن أنس </w:t>
      </w:r>
      <w:r w:rsidR="00757A7A">
        <w:rPr>
          <w:rFonts w:ascii="ATraditional Arabic" w:hAnsi="ATraditional Arabic" w:hint="cs"/>
          <w:b w:val="0"/>
          <w:sz w:val="28"/>
          <w:rtl/>
        </w:rPr>
        <w:t>-</w:t>
      </w:r>
      <w:r w:rsidRPr="009613B1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757A7A">
        <w:rPr>
          <w:rFonts w:ascii="ATraditional Arabic" w:hAnsi="ATraditional Arabic" w:hint="cs"/>
          <w:b w:val="0"/>
          <w:sz w:val="28"/>
          <w:rtl/>
        </w:rPr>
        <w:t>-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عن النبي -صلى الله عليه وسلم- أنه قال</w:t>
      </w:r>
      <w:r w:rsidR="00757A7A">
        <w:rPr>
          <w:rFonts w:ascii="ATraditional Arabic" w:hAnsi="ATraditional Arabic" w:hint="cs"/>
          <w:b w:val="0"/>
          <w:sz w:val="28"/>
          <w:rtl/>
        </w:rPr>
        <w:t>:</w:t>
      </w:r>
      <w:r w:rsidRPr="009613B1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757A7A">
        <w:rPr>
          <w:rFonts w:ascii="ATraditional Arabic" w:hAnsi="ATraditional Arabic" w:hint="cs"/>
          <w:b w:val="0"/>
          <w:color w:val="0000FF"/>
          <w:sz w:val="28"/>
          <w:rtl/>
        </w:rPr>
        <w:t>والذي نفسي بيده لا يؤمن عبد حتى يحب لجاره</w:t>
      </w:r>
      <w:r w:rsidRPr="009613B1">
        <w:rPr>
          <w:rFonts w:ascii="ATraditional Arabic" w:hAnsi="ATraditional Arabic" w:hint="cs"/>
          <w:b w:val="0"/>
          <w:sz w:val="28"/>
          <w:rtl/>
        </w:rPr>
        <w:t>..»."</w:t>
      </w:r>
    </w:p>
    <w:p w14:paraId="0CA29473" w14:textId="77777777" w:rsidR="007D628D" w:rsidRPr="009613B1" w:rsidRDefault="007D628D" w:rsidP="007D628D">
      <w:pPr>
        <w:rPr>
          <w:rFonts w:ascii="ATraditional Arabic" w:hAnsi="ATraditional Arabic"/>
          <w:b w:val="0"/>
          <w:sz w:val="28"/>
          <w:rtl/>
        </w:rPr>
      </w:pPr>
      <w:r w:rsidRPr="009613B1">
        <w:rPr>
          <w:rFonts w:ascii="ATraditional Arabic" w:hAnsi="ATraditional Arabic" w:hint="cs"/>
          <w:b w:val="0"/>
          <w:sz w:val="28"/>
          <w:rtl/>
        </w:rPr>
        <w:t>طالب: .............</w:t>
      </w:r>
    </w:p>
    <w:p w14:paraId="5425C622" w14:textId="77777777" w:rsidR="0004386D" w:rsidRDefault="0004386D" w:rsidP="00090C85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نعم.</w:t>
      </w:r>
    </w:p>
    <w:p w14:paraId="482EF5B2" w14:textId="77777777" w:rsidR="0004386D" w:rsidRDefault="0004386D" w:rsidP="00090C85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 w:val="0"/>
          <w:sz w:val="28"/>
          <w:rtl/>
        </w:rPr>
        <w:t xml:space="preserve">طالب: ..... </w:t>
      </w:r>
    </w:p>
    <w:p w14:paraId="4C94845B" w14:textId="77777777" w:rsidR="0004386D" w:rsidRDefault="007D628D" w:rsidP="00090C85">
      <w:pPr>
        <w:rPr>
          <w:rFonts w:ascii="ATraditional Arabic" w:hAnsi="ATraditional Arabic"/>
          <w:bCs w:val="0"/>
          <w:sz w:val="28"/>
          <w:rtl/>
        </w:rPr>
      </w:pPr>
      <w:r w:rsidRPr="009613B1">
        <w:rPr>
          <w:rFonts w:ascii="ATraditional Arabic" w:hAnsi="ATraditional Arabic" w:hint="cs"/>
          <w:bCs w:val="0"/>
          <w:sz w:val="28"/>
          <w:rtl/>
        </w:rPr>
        <w:t>العلماء يقررون في مثل هذا أن الطاعة في المعروف</w:t>
      </w:r>
      <w:r w:rsidR="0004386D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«</w:t>
      </w:r>
      <w:r w:rsidRPr="0004386D">
        <w:rPr>
          <w:rFonts w:ascii="ATraditional Arabic" w:hAnsi="ATraditional Arabic" w:hint="cs"/>
          <w:bCs w:val="0"/>
          <w:color w:val="0000FF"/>
          <w:sz w:val="28"/>
          <w:rtl/>
        </w:rPr>
        <w:t>إنما الطاعة بالمعروف</w:t>
      </w:r>
      <w:r w:rsidRPr="009613B1">
        <w:rPr>
          <w:rFonts w:ascii="ATraditional Arabic" w:hAnsi="ATraditional Arabic" w:hint="cs"/>
          <w:bCs w:val="0"/>
          <w:sz w:val="28"/>
          <w:rtl/>
        </w:rPr>
        <w:t>»</w:t>
      </w:r>
      <w:r w:rsidR="0004386D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فإذا كان لا يستطيع فراقها فلا يجيبها إلى طلبها</w:t>
      </w:r>
      <w:r w:rsidR="0004386D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لكن عليه أن يتلطف معها</w:t>
      </w:r>
      <w:r w:rsidR="0004386D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ويرفق بها</w:t>
      </w:r>
      <w:r w:rsidR="0004386D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فلا يجيبها</w:t>
      </w:r>
      <w:r w:rsidR="0004386D">
        <w:rPr>
          <w:rFonts w:ascii="ATraditional Arabic" w:hAnsi="ATraditional Arabic" w:hint="cs"/>
          <w:bCs w:val="0"/>
          <w:sz w:val="28"/>
          <w:rtl/>
        </w:rPr>
        <w:t>. النبي</w:t>
      </w:r>
      <w:r w:rsidRPr="009613B1">
        <w:rPr>
          <w:rFonts w:ascii="ATraditional Arabic" w:hAnsi="ATraditional Arabic" w:hint="cs"/>
          <w:bCs w:val="0"/>
          <w:sz w:val="28"/>
          <w:rtl/>
        </w:rPr>
        <w:t>-</w:t>
      </w:r>
      <w:r w:rsidR="0004386D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9613B1">
        <w:rPr>
          <w:rFonts w:ascii="ATraditional Arabic" w:hAnsi="ATraditional Arabic" w:hint="cs"/>
          <w:bCs w:val="0"/>
          <w:sz w:val="28"/>
          <w:rtl/>
        </w:rPr>
        <w:t>عليه الصلاة والسلام- قال لعبد الله بن عمر</w:t>
      </w:r>
      <w:r w:rsidR="0004386D">
        <w:rPr>
          <w:rFonts w:ascii="ATraditional Arabic" w:hAnsi="ATraditional Arabic" w:hint="cs"/>
          <w:bCs w:val="0"/>
          <w:sz w:val="28"/>
          <w:rtl/>
        </w:rPr>
        <w:t>: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04386D">
        <w:rPr>
          <w:rFonts w:ascii="ATraditional Arabic" w:hAnsi="ATraditional Arabic"/>
          <w:b w:val="0"/>
          <w:sz w:val="28"/>
          <w:rtl/>
        </w:rPr>
        <w:t>«</w:t>
      </w:r>
      <w:r w:rsidRPr="0004386D">
        <w:rPr>
          <w:rFonts w:ascii="ATraditional Arabic" w:hAnsi="ATraditional Arabic" w:hint="cs"/>
          <w:bCs w:val="0"/>
          <w:color w:val="0000FF"/>
          <w:sz w:val="28"/>
          <w:rtl/>
        </w:rPr>
        <w:t>أطع أباك</w:t>
      </w:r>
      <w:r w:rsidR="0004386D">
        <w:rPr>
          <w:rFonts w:ascii="ATraditional Arabic" w:hAnsi="ATraditional Arabic"/>
          <w:b w:val="0"/>
          <w:sz w:val="28"/>
          <w:rtl/>
        </w:rPr>
        <w:t>»</w:t>
      </w:r>
      <w:r w:rsidR="0004386D">
        <w:rPr>
          <w:rFonts w:ascii="ATraditional Arabic" w:hAnsi="ATraditional Arabic" w:hint="cs"/>
          <w:b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عمر </w:t>
      </w:r>
      <w:r w:rsidR="0004386D">
        <w:rPr>
          <w:rFonts w:ascii="ATraditional Arabic" w:hAnsi="ATraditional Arabic" w:hint="cs"/>
          <w:bCs w:val="0"/>
          <w:sz w:val="28"/>
          <w:rtl/>
        </w:rPr>
        <w:t>-</w:t>
      </w:r>
      <w:r w:rsidRPr="009613B1">
        <w:rPr>
          <w:rFonts w:ascii="ATraditional Arabic" w:hAnsi="ATraditional Arabic" w:hint="cs"/>
          <w:bCs w:val="0"/>
          <w:sz w:val="28"/>
          <w:rtl/>
        </w:rPr>
        <w:t>رضي الله عنه</w:t>
      </w:r>
      <w:r w:rsidR="0004386D">
        <w:rPr>
          <w:rFonts w:ascii="ATraditional Arabic" w:hAnsi="ATraditional Arabic" w:hint="cs"/>
          <w:bCs w:val="0"/>
          <w:sz w:val="28"/>
          <w:rtl/>
        </w:rPr>
        <w:t>-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أمر ابنه عبد الله أن يطلق امرأته</w:t>
      </w:r>
      <w:r w:rsidR="0004386D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فقال له الرسول -عليه الصلاة والسلام-</w:t>
      </w:r>
      <w:r w:rsidR="0004386D">
        <w:rPr>
          <w:rFonts w:ascii="ATraditional Arabic" w:hAnsi="ATraditional Arabic" w:hint="cs"/>
          <w:bCs w:val="0"/>
          <w:sz w:val="28"/>
          <w:rtl/>
        </w:rPr>
        <w:t>: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«</w:t>
      </w:r>
      <w:r w:rsidRPr="0004386D">
        <w:rPr>
          <w:rFonts w:ascii="ATraditional Arabic" w:hAnsi="ATraditional Arabic" w:hint="cs"/>
          <w:bCs w:val="0"/>
          <w:color w:val="0000FF"/>
          <w:sz w:val="28"/>
          <w:rtl/>
        </w:rPr>
        <w:t>أطع أباك</w:t>
      </w:r>
      <w:r w:rsidRPr="009613B1">
        <w:rPr>
          <w:rFonts w:ascii="ATraditional Arabic" w:hAnsi="ATraditional Arabic" w:hint="cs"/>
          <w:bCs w:val="0"/>
          <w:sz w:val="28"/>
          <w:rtl/>
        </w:rPr>
        <w:t>»</w:t>
      </w:r>
      <w:r w:rsidR="0004386D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وجمهور أهل العلم يقولون</w:t>
      </w:r>
      <w:r w:rsidR="0004386D">
        <w:rPr>
          <w:rFonts w:ascii="ATraditional Arabic" w:hAnsi="ATraditional Arabic" w:hint="cs"/>
          <w:bCs w:val="0"/>
          <w:sz w:val="28"/>
          <w:rtl/>
        </w:rPr>
        <w:t>: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ومن مثل عمر في معرفة المصالح والمفاسد</w:t>
      </w:r>
      <w:r w:rsidR="0004386D">
        <w:rPr>
          <w:rFonts w:ascii="ATraditional Arabic" w:hAnsi="ATraditional Arabic" w:hint="cs"/>
          <w:bCs w:val="0"/>
          <w:sz w:val="28"/>
          <w:rtl/>
        </w:rPr>
        <w:t>؟</w:t>
      </w:r>
    </w:p>
    <w:p w14:paraId="78A676F7" w14:textId="77777777" w:rsidR="007D628D" w:rsidRPr="009613B1" w:rsidRDefault="007D628D" w:rsidP="0004386D">
      <w:pPr>
        <w:rPr>
          <w:rFonts w:ascii="ATraditional Arabic" w:hAnsi="ATraditional Arabic"/>
          <w:bCs w:val="0"/>
          <w:sz w:val="28"/>
          <w:rtl/>
        </w:rPr>
      </w:pPr>
      <w:r w:rsidRPr="009613B1">
        <w:rPr>
          <w:rFonts w:ascii="ATraditional Arabic" w:hAnsi="ATraditional Arabic" w:hint="cs"/>
          <w:bCs w:val="0"/>
          <w:sz w:val="28"/>
          <w:rtl/>
        </w:rPr>
        <w:t xml:space="preserve"> على كل حال هذه المسألة ترجع إلى الابن باعتبار أنه قد لا يملك أحيان</w:t>
      </w:r>
      <w:r w:rsidR="0004386D">
        <w:rPr>
          <w:rFonts w:ascii="ATraditional Arabic" w:hAnsi="ATraditional Arabic" w:hint="cs"/>
          <w:bCs w:val="0"/>
          <w:sz w:val="28"/>
          <w:rtl/>
        </w:rPr>
        <w:t>ً</w:t>
      </w:r>
      <w:r w:rsidRPr="009613B1">
        <w:rPr>
          <w:rFonts w:ascii="ATraditional Arabic" w:hAnsi="ATraditional Arabic" w:hint="cs"/>
          <w:bCs w:val="0"/>
          <w:sz w:val="28"/>
          <w:rtl/>
        </w:rPr>
        <w:t>ا إذا استولت المرأة على مشاعره</w:t>
      </w:r>
      <w:r w:rsidR="0004386D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واستولت على تفكيره</w:t>
      </w:r>
      <w:r w:rsidR="0004386D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وتعلق بها تعلق</w:t>
      </w:r>
      <w:r w:rsidR="0004386D">
        <w:rPr>
          <w:rFonts w:ascii="ATraditional Arabic" w:hAnsi="ATraditional Arabic" w:hint="cs"/>
          <w:bCs w:val="0"/>
          <w:sz w:val="28"/>
          <w:rtl/>
        </w:rPr>
        <w:t>ً</w:t>
      </w:r>
      <w:r w:rsidRPr="009613B1">
        <w:rPr>
          <w:rFonts w:ascii="ATraditional Arabic" w:hAnsi="ATraditional Arabic" w:hint="cs"/>
          <w:bCs w:val="0"/>
          <w:sz w:val="28"/>
          <w:rtl/>
        </w:rPr>
        <w:t>ا شديد</w:t>
      </w:r>
      <w:r w:rsidR="0004386D">
        <w:rPr>
          <w:rFonts w:ascii="ATraditional Arabic" w:hAnsi="ATraditional Arabic" w:hint="cs"/>
          <w:bCs w:val="0"/>
          <w:sz w:val="28"/>
          <w:rtl/>
        </w:rPr>
        <w:t>ً</w:t>
      </w:r>
      <w:r w:rsidRPr="009613B1">
        <w:rPr>
          <w:rFonts w:ascii="ATraditional Arabic" w:hAnsi="ATraditional Arabic" w:hint="cs"/>
          <w:bCs w:val="0"/>
          <w:sz w:val="28"/>
          <w:rtl/>
        </w:rPr>
        <w:t>ا خرج عن طاقته</w:t>
      </w:r>
      <w:r w:rsidR="0004386D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فصار مما لا يطاق</w:t>
      </w:r>
      <w:r w:rsidR="0004386D">
        <w:rPr>
          <w:rFonts w:ascii="ATraditional Arabic" w:hAnsi="ATraditional Arabic" w:hint="cs"/>
          <w:bCs w:val="0"/>
          <w:sz w:val="28"/>
          <w:rtl/>
        </w:rPr>
        <w:t>،</w:t>
      </w:r>
      <w:r w:rsidRPr="009613B1">
        <w:rPr>
          <w:rFonts w:ascii="ATraditional Arabic" w:hAnsi="ATraditional Arabic" w:hint="cs"/>
          <w:bCs w:val="0"/>
          <w:sz w:val="28"/>
          <w:rtl/>
        </w:rPr>
        <w:t xml:space="preserve"> والطاعة بالمعروف.</w:t>
      </w:r>
    </w:p>
    <w:p w14:paraId="252ECEC1" w14:textId="77777777" w:rsidR="007D628D" w:rsidRPr="009613B1" w:rsidRDefault="007D628D" w:rsidP="00757A7A">
      <w:pPr>
        <w:rPr>
          <w:rFonts w:ascii="ATraditional Arabic" w:hAnsi="ATraditional Arabic"/>
          <w:bCs w:val="0"/>
          <w:sz w:val="28"/>
          <w:rtl/>
        </w:rPr>
      </w:pPr>
      <w:r w:rsidRPr="009613B1">
        <w:rPr>
          <w:rFonts w:ascii="ATraditional Arabic" w:hAnsi="ATraditional Arabic" w:hint="cs"/>
          <w:bCs w:val="0"/>
          <w:sz w:val="28"/>
          <w:rtl/>
        </w:rPr>
        <w:t xml:space="preserve">ودك تقف على هذا </w:t>
      </w:r>
      <w:r w:rsidR="00757A7A">
        <w:rPr>
          <w:rFonts w:ascii="ATraditional Arabic" w:hAnsi="ATraditional Arabic"/>
          <w:bCs w:val="0"/>
          <w:sz w:val="28"/>
          <w:rtl/>
        </w:rPr>
        <w:t>أم</w:t>
      </w:r>
      <w:r w:rsidRPr="009613B1">
        <w:rPr>
          <w:rFonts w:ascii="ATraditional Arabic" w:hAnsi="ATraditional Arabic" w:hint="cs"/>
          <w:bCs w:val="0"/>
          <w:sz w:val="28"/>
          <w:rtl/>
        </w:rPr>
        <w:t>..؟</w:t>
      </w:r>
    </w:p>
    <w:p w14:paraId="0FBE80AF" w14:textId="77777777" w:rsidR="007D628D" w:rsidRPr="009613B1" w:rsidRDefault="00757A7A" w:rsidP="00757A7A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ما تراه</w:t>
      </w:r>
      <w:r w:rsidR="007D628D" w:rsidRPr="009613B1">
        <w:rPr>
          <w:rFonts w:ascii="ATraditional Arabic" w:hAnsi="ATraditional Arabic" w:hint="cs"/>
          <w:b w:val="0"/>
          <w:sz w:val="28"/>
          <w:rtl/>
        </w:rPr>
        <w:t xml:space="preserve"> يا شيخ.</w:t>
      </w:r>
    </w:p>
    <w:p w14:paraId="1A5B6064" w14:textId="77777777" w:rsidR="0004386D" w:rsidRDefault="00757A7A" w:rsidP="0004386D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 w:rsidR="0004386D">
        <w:rPr>
          <w:rFonts w:ascii="ATraditional Arabic" w:hAnsi="ATraditional Arabic" w:hint="cs"/>
          <w:bCs w:val="0"/>
          <w:sz w:val="28"/>
          <w:rtl/>
        </w:rPr>
        <w:t>.</w:t>
      </w:r>
    </w:p>
    <w:p w14:paraId="3E8D9340" w14:textId="77777777" w:rsidR="007D628D" w:rsidRPr="009613B1" w:rsidRDefault="00757A7A" w:rsidP="0004386D">
      <w:pPr>
        <w:rPr>
          <w:rFonts w:ascii="ATraditional Arabic" w:hAnsi="ATraditional Arabic"/>
          <w:bCs w:val="0"/>
          <w:sz w:val="28"/>
        </w:rPr>
      </w:pPr>
      <w:r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7D628D" w:rsidRPr="009613B1">
        <w:rPr>
          <w:rFonts w:ascii="ATraditional Arabic" w:hAnsi="ATraditional Arabic" w:hint="cs"/>
          <w:bCs w:val="0"/>
          <w:sz w:val="28"/>
          <w:rtl/>
        </w:rPr>
        <w:t>قف...</w:t>
      </w:r>
    </w:p>
    <w:sectPr w:rsidR="007D628D" w:rsidRPr="009613B1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B164AAA" w14:textId="77777777" w:rsidR="000B0C83" w:rsidRDefault="000B0C83" w:rsidP="00235F65">
      <w:r>
        <w:separator/>
      </w:r>
    </w:p>
  </w:endnote>
  <w:endnote w:type="continuationSeparator" w:id="0">
    <w:p w14:paraId="4830787F" w14:textId="77777777" w:rsidR="000B0C83" w:rsidRDefault="000B0C83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16CAE64C-244A-456D-937F-C3636FB82F5A}"/>
    <w:embedBold r:id="rId2" w:fontKey="{CCD593E5-D3F2-4187-9CB8-D9DCB60C9E98}"/>
    <w:embedBoldItalic r:id="rId3" w:fontKey="{766EC8D3-CD96-4D77-B190-4497AE936AF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A7FD55EF-2B9D-4158-84A0-517D6907A54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E32888AB-72B6-4543-B87E-BF81BACA1E78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94990453-7132-4CFA-8D6E-F3B6228AAC6C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D690BF30-B0A9-41AF-819C-723C8766BBB3}"/>
    <w:embedBold r:id="rId8" w:fontKey="{AB5777C4-D113-420D-A64D-E408199F28E1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19287648-2FDE-4BB0-AFE2-9CB973EE43A1}"/>
    <w:embedBold r:id="rId10" w:fontKey="{6A569D7C-2BB1-4F6F-A678-CC3FF26B47EB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D5E6F870-46A1-4605-98DD-9466A4D839C0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6940767D-EC07-4CD7-9B73-27486B9369AE}"/>
    <w:embedBold r:id="rId13" w:fontKey="{706D7C5F-1E9B-4BAE-B2C4-4D2C6C4FD7FB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4DE9D39C-3D45-4BAF-BBB0-B661ED211A49}"/>
    <w:embedBold r:id="rId15" w:fontKey="{4EF11C8E-A682-421C-B789-D241B4B947E7}"/>
    <w:embedBoldItalic r:id="rId16" w:fontKey="{AF4A0BCF-9B16-4013-AB2E-B906B7D7D0E4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7E589E22-61A3-4923-9101-F51153655185}"/>
    <w:embedBold r:id="rId18" w:fontKey="{87B89A44-F817-4F46-BC94-213A5628B4AD}"/>
    <w:embedBoldItalic r:id="rId19" w:fontKey="{B503F476-BB9A-4271-9891-663014810460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6D56595F-597F-4A61-A7E2-D3E172748038}"/>
    <w:embedBold r:id="rId21" w:fontKey="{030B07E1-F0D2-4120-BC08-80935E952773}"/>
    <w:embedBoldItalic r:id="rId22" w:fontKey="{FB6425AD-D433-4AD5-A663-0D576838E9C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D7F5A717-BD2F-4741-A9B8-8F4D7B5DBF34}"/>
    <w:embedBold r:id="rId24" w:fontKey="{60F9C7D0-AB70-4C57-AF6E-59EFBCE8260F}"/>
    <w:embedItalic r:id="rId25" w:fontKey="{5F1143C7-D714-4B78-8B70-E49741926BB4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728D8D52-4A4F-4FF2-8B32-E646E32607C9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2E965AB5-18CD-41FC-833E-B22460881810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72145B87-9907-4B03-8F38-AB6940EBBBA2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068F9B71-295F-4A12-AB39-59EDC5217AD7}"/>
    <w:embedBold r:id="rId30" w:fontKey="{57AFC591-3454-492C-9B84-26BF6F458612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1CCE35B2-798E-4E35-B2FD-5F97DCD618AF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603848FF-95BE-4EC7-9E2F-8B35386AF505}"/>
    <w:embedBold r:id="rId33" w:fontKey="{80BCB1B2-6901-47FE-830C-5FC5E7AD5AF5}"/>
    <w:embedBoldItalic r:id="rId34" w:fontKey="{A67393B5-3392-4621-9E24-F6153194C1D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5EA680" w14:textId="77777777" w:rsidR="00B75CFA" w:rsidRDefault="00B75CFA" w:rsidP="00235F65">
    <w:pPr>
      <w:pStyle w:val="Footer"/>
      <w:rPr>
        <w:noProof w:val="0"/>
        <w:rtl/>
      </w:rPr>
    </w:pPr>
  </w:p>
  <w:p w14:paraId="66264999" w14:textId="77777777" w:rsidR="00B75CFA" w:rsidRDefault="00B75CFA" w:rsidP="00235F65">
    <w:pPr>
      <w:pStyle w:val="Footer"/>
      <w:rPr>
        <w:noProof w:val="0"/>
        <w:rtl/>
      </w:rPr>
    </w:pPr>
  </w:p>
  <w:p w14:paraId="65E26F43" w14:textId="77777777" w:rsidR="00B75CFA" w:rsidRDefault="00B75CF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957EA2B" w14:textId="77777777" w:rsidR="000B0C83" w:rsidRDefault="000B0C83" w:rsidP="00235F65">
      <w:r>
        <w:separator/>
      </w:r>
    </w:p>
  </w:footnote>
  <w:footnote w:type="continuationSeparator" w:id="0">
    <w:p w14:paraId="4F28BAC6" w14:textId="77777777" w:rsidR="000B0C83" w:rsidRDefault="000B0C83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1971A7" w14:textId="77777777" w:rsidR="00B75CFA" w:rsidRPr="00711431" w:rsidRDefault="00C45C26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29EEC7FF" wp14:editId="487B5974">
              <wp:simplePos x="0" y="0"/>
              <wp:positionH relativeFrom="column">
                <wp:posOffset>4333240</wp:posOffset>
              </wp:positionH>
              <wp:positionV relativeFrom="paragraph">
                <wp:posOffset>337820</wp:posOffset>
              </wp:positionV>
              <wp:extent cx="571500" cy="457200"/>
              <wp:effectExtent l="0" t="4445" r="635" b="0"/>
              <wp:wrapNone/>
              <wp:docPr id="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1500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53B6163" w14:textId="77777777" w:rsidR="00B75CFA" w:rsidRPr="00711431" w:rsidRDefault="008B7113" w:rsidP="00711431">
                          <w:pPr>
                            <w:pStyle w:val="Heading2"/>
                            <w:ind w:firstLine="32"/>
                            <w:rPr>
                              <w:rFonts w:cs="Traditional Arabic"/>
                              <w:b/>
                              <w:bCs/>
                              <w:noProof w:val="0"/>
                              <w:sz w:val="30"/>
                              <w:szCs w:val="30"/>
                              <w:rtl/>
                            </w:rPr>
                          </w:pPr>
                          <w:r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fldChar w:fldCharType="begin"/>
                          </w:r>
                          <w:r w:rsidR="00B75CFA"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instrText xml:space="preserve"> PAGE </w:instrText>
                          </w:r>
                          <w:r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fldChar w:fldCharType="separate"/>
                          </w:r>
                          <w:r w:rsidR="0004386D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  <w:rtl/>
                            </w:rPr>
                            <w:t>4</w:t>
                          </w:r>
                          <w:r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9EEC7FF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341.2pt;margin-top:26.6pt;width:45pt;height:36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" filled="f" stroked="f">
              <v:textbox>
                <w:txbxContent>
                  <w:p w14:paraId="253B6163" w14:textId="77777777" w:rsidR="00B75CFA" w:rsidRPr="00711431" w:rsidRDefault="008B7113" w:rsidP="00711431">
                    <w:pPr>
                      <w:pStyle w:val="Heading2"/>
                      <w:ind w:firstLine="32"/>
                      <w:rPr>
                        <w:rFonts w:cs="Traditional Arabic"/>
                        <w:b/>
                        <w:bCs/>
                        <w:noProof w:val="0"/>
                        <w:sz w:val="30"/>
                        <w:szCs w:val="30"/>
                        <w:rtl/>
                      </w:rPr>
                    </w:pPr>
                    <w:r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fldChar w:fldCharType="begin"/>
                    </w:r>
                    <w:r w:rsidR="00B75CFA"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instrText xml:space="preserve"> PAGE </w:instrText>
                    </w:r>
                    <w:r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fldChar w:fldCharType="separate"/>
                    </w:r>
                    <w:r w:rsidR="0004386D">
                      <w:rPr>
                        <w:rStyle w:val="PageNumber"/>
                        <w:rFonts w:cs="Traditional Arabic"/>
                        <w:sz w:val="26"/>
                        <w:szCs w:val="26"/>
                        <w:rtl/>
                      </w:rPr>
                      <w:t>4</w:t>
                    </w:r>
                    <w:r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tl/>
      </w:rPr>
      <mc:AlternateContent>
        <mc:Choice Requires="wps">
          <w:drawing>
            <wp:anchor distT="0" distB="0" distL="114300" distR="114300" simplePos="0" relativeHeight="251653632" behindDoc="0" locked="0" layoutInCell="1" allowOverlap="1" wp14:anchorId="3F238C7C" wp14:editId="51D1469D">
              <wp:simplePos x="0" y="0"/>
              <wp:positionH relativeFrom="column">
                <wp:posOffset>3970655</wp:posOffset>
              </wp:positionH>
              <wp:positionV relativeFrom="paragraph">
                <wp:posOffset>212090</wp:posOffset>
              </wp:positionV>
              <wp:extent cx="1257300" cy="571500"/>
              <wp:effectExtent l="0" t="2540" r="1270" b="0"/>
              <wp:wrapSquare wrapText="bothSides"/>
              <wp:docPr id="8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7300" cy="5715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D2AAA3" w14:textId="77777777" w:rsidR="00B75CFA" w:rsidRPr="00711431" w:rsidRDefault="00B75CFA" w:rsidP="00711431">
                          <w:pPr>
                            <w:jc w:val="center"/>
                            <w:rPr>
                              <w:b w:val="0"/>
                              <w:bCs w:val="0"/>
                              <w:noProof w:val="0"/>
                              <w:sz w:val="36"/>
                              <w:szCs w:val="36"/>
                              <w:rtl/>
                            </w:rPr>
                          </w:pPr>
                          <w:r w:rsidRPr="00711431">
                            <w:rPr>
                              <w:rFonts w:ascii="AGA Arabesque" w:hAnsi="AGA Arabesque"/>
                              <w:b w:val="0"/>
                              <w:bCs w:val="0"/>
                              <w:sz w:val="72"/>
                              <w:szCs w:val="72"/>
                            </w:rPr>
                            <w:t></w:t>
                          </w:r>
                          <w:r w:rsidRPr="00711431">
                            <w:rPr>
                              <w:rFonts w:ascii="AGA Arabesque" w:hAnsi="AGA Arabesque"/>
                              <w:b w:val="0"/>
                              <w:bCs w:val="0"/>
                              <w:sz w:val="72"/>
                              <w:szCs w:val="72"/>
                            </w:rPr>
                            <w:t></w:t>
                          </w:r>
                        </w:p>
                        <w:p w14:paraId="72E9302A" w14:textId="77777777" w:rsidR="00B75CFA" w:rsidRDefault="008B7113" w:rsidP="00711431">
                          <w:pPr>
                            <w:pStyle w:val="Heading2"/>
                            <w:ind w:firstLine="32"/>
                            <w:rPr>
                              <w:rFonts w:cs="Traditional Arabic"/>
                              <w:noProof w:val="0"/>
                              <w:rtl/>
                            </w:rPr>
                          </w:pPr>
                          <w:r>
                            <w:rPr>
                              <w:rFonts w:cs="Traditional Arabic"/>
                              <w:sz w:val="28"/>
                            </w:rPr>
                            <w:fldChar w:fldCharType="begin"/>
                          </w:r>
                          <w:r w:rsidR="00B75CFA">
                            <w:rPr>
                              <w:rFonts w:cs="Traditional Arabic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cs="Traditional Arabic"/>
                              <w:sz w:val="28"/>
                            </w:rPr>
                            <w:fldChar w:fldCharType="separate"/>
                          </w:r>
                          <w:r w:rsidR="0004386D">
                            <w:rPr>
                              <w:rFonts w:cs="Traditional Arabic"/>
                              <w:sz w:val="28"/>
                              <w:rtl/>
                            </w:rPr>
                            <w:t>4</w:t>
                          </w:r>
                          <w:r>
                            <w:rPr>
                              <w:rFonts w:cs="Traditional Arabic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F238C7C" id="Text Box 3" o:spid="_x0000_s1027" type="#_x0000_t202" style="position:absolute;left:0;text-align:left;margin-left:312.65pt;margin-top:16.7pt;width:99pt;height:4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" stroked="f">
              <v:textbox>
                <w:txbxContent>
                  <w:p w14:paraId="7ED2AAA3" w14:textId="77777777" w:rsidR="00B75CFA" w:rsidRPr="00711431" w:rsidRDefault="00B75CFA" w:rsidP="00711431">
                    <w:pPr>
                      <w:jc w:val="center"/>
                      <w:rPr>
                        <w:b w:val="0"/>
                        <w:bCs w:val="0"/>
                        <w:noProof w:val="0"/>
                        <w:sz w:val="36"/>
                        <w:szCs w:val="36"/>
                        <w:rtl/>
                      </w:rPr>
                    </w:pPr>
                    <w:r w:rsidRPr="00711431">
                      <w:rPr>
                        <w:rFonts w:ascii="AGA Arabesque" w:hAnsi="AGA Arabesque"/>
                        <w:b w:val="0"/>
                        <w:bCs w:val="0"/>
                        <w:sz w:val="72"/>
                        <w:szCs w:val="72"/>
                      </w:rPr>
                      <w:t></w:t>
                    </w:r>
                    <w:r w:rsidRPr="00711431">
                      <w:rPr>
                        <w:rFonts w:ascii="AGA Arabesque" w:hAnsi="AGA Arabesque"/>
                        <w:b w:val="0"/>
                        <w:bCs w:val="0"/>
                        <w:sz w:val="72"/>
                        <w:szCs w:val="72"/>
                      </w:rPr>
                      <w:t></w:t>
                    </w:r>
                  </w:p>
                  <w:p w14:paraId="72E9302A" w14:textId="77777777" w:rsidR="00B75CFA" w:rsidRDefault="008B7113" w:rsidP="00711431">
                    <w:pPr>
                      <w:pStyle w:val="Heading2"/>
                      <w:ind w:firstLine="32"/>
                      <w:rPr>
                        <w:rFonts w:cs="Traditional Arabic"/>
                        <w:noProof w:val="0"/>
                        <w:rtl/>
                      </w:rPr>
                    </w:pPr>
                    <w:r>
                      <w:rPr>
                        <w:rFonts w:cs="Traditional Arabic"/>
                        <w:sz w:val="28"/>
                      </w:rPr>
                      <w:fldChar w:fldCharType="begin"/>
                    </w:r>
                    <w:r w:rsidR="00B75CFA">
                      <w:rPr>
                        <w:rFonts w:cs="Traditional Arabic"/>
                        <w:sz w:val="28"/>
                      </w:rPr>
                      <w:instrText xml:space="preserve"> PAGE </w:instrText>
                    </w:r>
                    <w:r>
                      <w:rPr>
                        <w:rFonts w:cs="Traditional Arabic"/>
                        <w:sz w:val="28"/>
                      </w:rPr>
                      <w:fldChar w:fldCharType="separate"/>
                    </w:r>
                    <w:r w:rsidR="0004386D">
                      <w:rPr>
                        <w:rFonts w:cs="Traditional Arabic"/>
                        <w:sz w:val="28"/>
                        <w:rtl/>
                      </w:rPr>
                      <w:t>4</w:t>
                    </w:r>
                    <w:r>
                      <w:rPr>
                        <w:rFonts w:cs="Traditional Arabic"/>
                        <w:sz w:val="28"/>
                      </w:rPr>
                      <w:fldChar w:fldCharType="end"/>
                    </w:r>
                  </w:p>
                </w:txbxContent>
              </v:textbox>
              <w10:wrap type="square"/>
            </v:shape>
          </w:pict>
        </mc:Fallback>
      </mc:AlternateContent>
    </w:r>
  </w:p>
  <w:p w14:paraId="5C29D142" w14:textId="77777777" w:rsidR="00B75CFA" w:rsidRPr="00711431" w:rsidRDefault="00C45C26" w:rsidP="00711431">
    <w:pPr>
      <w:pStyle w:val="Header"/>
      <w:rPr>
        <w:b/>
        <w:bCs/>
        <w:noProof w:val="0"/>
        <w:rtl/>
      </w:rPr>
    </w:pPr>
    <w:r>
      <w:rPr>
        <w:rtl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648EDF82" wp14:editId="58215C56">
              <wp:simplePos x="0" y="0"/>
              <wp:positionH relativeFrom="column">
                <wp:posOffset>625475</wp:posOffset>
              </wp:positionH>
              <wp:positionV relativeFrom="paragraph">
                <wp:posOffset>184150</wp:posOffset>
              </wp:positionV>
              <wp:extent cx="1471295" cy="342900"/>
              <wp:effectExtent l="0" t="3175" r="0" b="0"/>
              <wp:wrapNone/>
              <wp:docPr id="7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1295" cy="3429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84C9BC" w14:textId="77777777" w:rsidR="00B75CFA" w:rsidRPr="00AB587C" w:rsidRDefault="005C05D7" w:rsidP="00090C85">
                          <w:pPr>
                            <w:jc w:val="center"/>
                            <w:rPr>
                              <w:rFonts w:cs="AL-Mohanad Bold"/>
                              <w:b w:val="0"/>
                              <w:bCs w:val="0"/>
                              <w:noProof w:val="0"/>
                              <w:sz w:val="22"/>
                              <w:szCs w:val="22"/>
                              <w:rtl/>
                            </w:rPr>
                          </w:pPr>
                          <w:r>
                            <w:rPr>
                              <w:rFonts w:cs="AL-Mohanad Bold" w:hint="cs"/>
                              <w:b w:val="0"/>
                              <w:bCs w:val="0"/>
                              <w:noProof w:val="0"/>
                              <w:sz w:val="22"/>
                              <w:szCs w:val="22"/>
                              <w:rtl/>
                            </w:rPr>
                            <w:t>سبل السلام</w:t>
                          </w:r>
                          <w:r w:rsidR="00636527">
                            <w:rPr>
                              <w:rFonts w:cs="AL-Mohanad Bold" w:hint="cs"/>
                              <w:b w:val="0"/>
                              <w:bCs w:val="0"/>
                              <w:noProof w:val="0"/>
                              <w:sz w:val="22"/>
                              <w:szCs w:val="22"/>
                              <w:rtl/>
                            </w:rPr>
                            <w:t xml:space="preserve"> (</w:t>
                          </w:r>
                          <w:r w:rsidR="008633D8">
                            <w:rPr>
                              <w:rFonts w:cs="AL-Mohanad Bold" w:hint="cs"/>
                              <w:b w:val="0"/>
                              <w:bCs w:val="0"/>
                              <w:noProof w:val="0"/>
                              <w:sz w:val="22"/>
                              <w:szCs w:val="22"/>
                              <w:rtl/>
                            </w:rPr>
                            <w:t>1432_</w:t>
                          </w:r>
                          <w:r w:rsidR="00090C85">
                            <w:rPr>
                              <w:rFonts w:cs="AL-Mohanad Bold" w:hint="cs"/>
                              <w:b w:val="0"/>
                              <w:bCs w:val="0"/>
                              <w:noProof w:val="0"/>
                              <w:sz w:val="22"/>
                              <w:szCs w:val="22"/>
                              <w:rtl/>
                            </w:rPr>
                            <w:t>12</w:t>
                          </w:r>
                          <w:r w:rsidR="00636527">
                            <w:rPr>
                              <w:rFonts w:cs="AL-Mohanad Bold" w:hint="cs"/>
                              <w:b w:val="0"/>
                              <w:bCs w:val="0"/>
                              <w:noProof w:val="0"/>
                              <w:sz w:val="22"/>
                              <w:szCs w:val="22"/>
                              <w:rtl/>
                            </w:rPr>
                            <w:t>)</w:t>
                          </w:r>
                        </w:p>
                      </w:txbxContent>
                    </wps:txbx>
                    <wps:bodyPr rot="0" vert="horz" wrap="square" lIns="0" tIns="45720" rIns="3600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48EDF82" id="Text Box 4" o:spid="_x0000_s1028" type="#_x0000_t202" style="position:absolute;left:0;text-align:left;margin-left:49.25pt;margin-top:14.5pt;width:115.85pt;height:27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" stroked="f">
              <v:textbox inset="0,,1mm">
                <w:txbxContent>
                  <w:p w14:paraId="7D84C9BC" w14:textId="77777777" w:rsidR="00B75CFA" w:rsidRPr="00AB587C" w:rsidRDefault="005C05D7" w:rsidP="00090C85">
                    <w:pPr>
                      <w:jc w:val="center"/>
                      <w:rPr>
                        <w:rFonts w:cs="AL-Mohanad Bold"/>
                        <w:b w:val="0"/>
                        <w:bCs w:val="0"/>
                        <w:noProof w:val="0"/>
                        <w:sz w:val="22"/>
                        <w:szCs w:val="22"/>
                        <w:rtl/>
                      </w:rPr>
                    </w:pPr>
                    <w:r>
                      <w:rPr>
                        <w:rFonts w:cs="AL-Mohanad Bold" w:hint="cs"/>
                        <w:b w:val="0"/>
                        <w:bCs w:val="0"/>
                        <w:noProof w:val="0"/>
                        <w:sz w:val="22"/>
                        <w:szCs w:val="22"/>
                        <w:rtl/>
                      </w:rPr>
                      <w:t>سبل السلام</w:t>
                    </w:r>
                    <w:r w:rsidR="00636527">
                      <w:rPr>
                        <w:rFonts w:cs="AL-Mohanad Bold" w:hint="cs"/>
                        <w:b w:val="0"/>
                        <w:bCs w:val="0"/>
                        <w:noProof w:val="0"/>
                        <w:sz w:val="22"/>
                        <w:szCs w:val="22"/>
                        <w:rtl/>
                      </w:rPr>
                      <w:t xml:space="preserve"> (</w:t>
                    </w:r>
                    <w:r w:rsidR="008633D8">
                      <w:rPr>
                        <w:rFonts w:cs="AL-Mohanad Bold" w:hint="cs"/>
                        <w:b w:val="0"/>
                        <w:bCs w:val="0"/>
                        <w:noProof w:val="0"/>
                        <w:sz w:val="22"/>
                        <w:szCs w:val="22"/>
                        <w:rtl/>
                      </w:rPr>
                      <w:t>1432_</w:t>
                    </w:r>
                    <w:r w:rsidR="00090C85">
                      <w:rPr>
                        <w:rFonts w:cs="AL-Mohanad Bold" w:hint="cs"/>
                        <w:b w:val="0"/>
                        <w:bCs w:val="0"/>
                        <w:noProof w:val="0"/>
                        <w:sz w:val="22"/>
                        <w:szCs w:val="22"/>
                        <w:rtl/>
                      </w:rPr>
                      <w:t>12</w:t>
                    </w:r>
                    <w:r w:rsidR="00636527">
                      <w:rPr>
                        <w:rFonts w:cs="AL-Mohanad Bold" w:hint="cs"/>
                        <w:b w:val="0"/>
                        <w:bCs w:val="0"/>
                        <w:noProof w:val="0"/>
                        <w:sz w:val="22"/>
                        <w:szCs w:val="22"/>
                        <w:rtl/>
                      </w:rPr>
                      <w:t>)</w:t>
                    </w:r>
                  </w:p>
                </w:txbxContent>
              </v:textbox>
            </v:shape>
          </w:pict>
        </mc:Fallback>
      </mc:AlternateContent>
    </w:r>
    <w:r>
      <w:rPr>
        <w:rtl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12E02E7B" wp14:editId="3D63D2FD">
              <wp:simplePos x="0" y="0"/>
              <wp:positionH relativeFrom="column">
                <wp:posOffset>229870</wp:posOffset>
              </wp:positionH>
              <wp:positionV relativeFrom="paragraph">
                <wp:posOffset>360045</wp:posOffset>
              </wp:positionV>
              <wp:extent cx="4025900" cy="0"/>
              <wp:effectExtent l="39370" t="36195" r="40005" b="40005"/>
              <wp:wrapNone/>
              <wp:docPr id="6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4025900" cy="0"/>
                      </a:xfrm>
                      <a:prstGeom prst="line">
                        <a:avLst/>
                      </a:prstGeom>
                      <a:noFill/>
                      <a:ln w="63500" cmpd="thickThin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CFF7AB5" id="Line 1" o:spid="_x0000_s1026" style="position:absolute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.1pt,28.35pt" to="335.1pt,2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" strokeweight="5pt">
              <v:stroke linestyle="thickThin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651129" w14:textId="77777777" w:rsidR="00B75CFA" w:rsidRPr="00711431" w:rsidRDefault="00C45C26" w:rsidP="00711431">
    <w:pPr>
      <w:pStyle w:val="Header"/>
      <w:rPr>
        <w:b/>
        <w:bCs/>
        <w:noProof w:val="0"/>
        <w:rtl/>
      </w:rPr>
    </w:pPr>
    <w:r>
      <w:rPr>
        <w:rtl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39A2177E" wp14:editId="1A6BFF9D">
              <wp:simplePos x="0" y="0"/>
              <wp:positionH relativeFrom="column">
                <wp:posOffset>159385</wp:posOffset>
              </wp:positionH>
              <wp:positionV relativeFrom="paragraph">
                <wp:posOffset>383540</wp:posOffset>
              </wp:positionV>
              <wp:extent cx="495300" cy="361950"/>
              <wp:effectExtent l="0" t="2540" r="2540" b="0"/>
              <wp:wrapNone/>
              <wp:docPr id="5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5300" cy="361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8615C9" w14:textId="77777777" w:rsidR="00B75CFA" w:rsidRDefault="008B7113" w:rsidP="00711431">
                          <w:pPr>
                            <w:pStyle w:val="Heading2"/>
                            <w:rPr>
                              <w:rFonts w:cs="Traditional Arabic"/>
                              <w:noProof w:val="0"/>
                              <w:rtl/>
                            </w:rPr>
                          </w:pPr>
                          <w:r>
                            <w:rPr>
                              <w:rStyle w:val="PageNumber"/>
                              <w:rFonts w:cs="Traditional Arabic"/>
                            </w:rPr>
                            <w:fldChar w:fldCharType="begin"/>
                          </w:r>
                          <w:r w:rsidR="00B75CFA">
                            <w:rPr>
                              <w:rStyle w:val="PageNumber"/>
                              <w:rFonts w:cs="Traditional Arabic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  <w:rFonts w:cs="Traditional Arabic"/>
                            </w:rPr>
                            <w:fldChar w:fldCharType="separate"/>
                          </w:r>
                          <w:r w:rsidR="0004386D">
                            <w:rPr>
                              <w:rStyle w:val="PageNumber"/>
                              <w:rFonts w:cs="Traditional Arabic"/>
                              <w:rtl/>
                            </w:rPr>
                            <w:t>5</w:t>
                          </w:r>
                          <w:r>
                            <w:rPr>
                              <w:rStyle w:val="PageNumber"/>
                              <w:rFonts w:cs="Traditional Arabic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9A2177E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left:0;text-align:left;margin-left:12.55pt;margin-top:30.2pt;width:39pt;height:28.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8nbfuQIAAL8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" filled="f" stroked="f">
              <v:textbox>
                <w:txbxContent>
                  <w:p w14:paraId="218615C9" w14:textId="77777777" w:rsidR="00B75CFA" w:rsidRDefault="008B7113" w:rsidP="00711431">
                    <w:pPr>
                      <w:pStyle w:val="Heading2"/>
                      <w:rPr>
                        <w:rFonts w:cs="Traditional Arabic"/>
                        <w:noProof w:val="0"/>
                        <w:rtl/>
                      </w:rPr>
                    </w:pPr>
                    <w:r>
                      <w:rPr>
                        <w:rStyle w:val="PageNumber"/>
                        <w:rFonts w:cs="Traditional Arabic"/>
                      </w:rPr>
                      <w:fldChar w:fldCharType="begin"/>
                    </w:r>
                    <w:r w:rsidR="00B75CFA">
                      <w:rPr>
                        <w:rStyle w:val="PageNumber"/>
                        <w:rFonts w:cs="Traditional Arabic"/>
                      </w:rPr>
                      <w:instrText xml:space="preserve"> PAGE </w:instrText>
                    </w:r>
                    <w:r>
                      <w:rPr>
                        <w:rStyle w:val="PageNumber"/>
                        <w:rFonts w:cs="Traditional Arabic"/>
                      </w:rPr>
                      <w:fldChar w:fldCharType="separate"/>
                    </w:r>
                    <w:r w:rsidR="0004386D">
                      <w:rPr>
                        <w:rStyle w:val="PageNumber"/>
                        <w:rFonts w:cs="Traditional Arabic"/>
                        <w:rtl/>
                      </w:rPr>
                      <w:t>5</w:t>
                    </w:r>
                    <w:r>
                      <w:rPr>
                        <w:rStyle w:val="PageNumber"/>
                        <w:rFonts w:cs="Traditional Arabic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  <w:p w14:paraId="635052B2" w14:textId="77777777" w:rsidR="00B75CFA" w:rsidRPr="00711431" w:rsidRDefault="00C45C26" w:rsidP="00711431">
    <w:pPr>
      <w:pStyle w:val="Header"/>
      <w:rPr>
        <w:b/>
        <w:bCs/>
        <w:noProof w:val="0"/>
        <w:rtl/>
      </w:rPr>
    </w:pPr>
    <w:r>
      <w:rPr>
        <w:rtl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3C39DE69" wp14:editId="13163AB6">
              <wp:simplePos x="0" y="0"/>
              <wp:positionH relativeFrom="column">
                <wp:posOffset>-165735</wp:posOffset>
              </wp:positionH>
              <wp:positionV relativeFrom="paragraph">
                <wp:posOffset>7620</wp:posOffset>
              </wp:positionV>
              <wp:extent cx="1257300" cy="571500"/>
              <wp:effectExtent l="0" t="0" r="3810" b="1905"/>
              <wp:wrapSquare wrapText="bothSides"/>
              <wp:docPr id="4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7300" cy="5715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FEF9C" w14:textId="77777777" w:rsidR="00B75CFA" w:rsidRPr="00711431" w:rsidRDefault="00B75CFA" w:rsidP="00711431">
                          <w:pPr>
                            <w:jc w:val="center"/>
                            <w:rPr>
                              <w:b w:val="0"/>
                              <w:bCs w:val="0"/>
                              <w:noProof w:val="0"/>
                              <w:sz w:val="36"/>
                              <w:szCs w:val="36"/>
                              <w:rtl/>
                            </w:rPr>
                          </w:pPr>
                          <w:r w:rsidRPr="00711431">
                            <w:rPr>
                              <w:rFonts w:ascii="AGA Arabesque" w:hAnsi="AGA Arabesque"/>
                              <w:b w:val="0"/>
                              <w:bCs w:val="0"/>
                              <w:sz w:val="72"/>
                              <w:szCs w:val="72"/>
                            </w:rPr>
                            <w:t></w:t>
                          </w:r>
                          <w:r w:rsidRPr="00711431">
                            <w:rPr>
                              <w:rFonts w:ascii="AGA Arabesque" w:hAnsi="AGA Arabesque"/>
                              <w:b w:val="0"/>
                              <w:bCs w:val="0"/>
                              <w:sz w:val="72"/>
                              <w:szCs w:val="72"/>
                            </w:rPr>
                            <w:t></w:t>
                          </w:r>
                        </w:p>
                        <w:p w14:paraId="5138020C" w14:textId="77777777" w:rsidR="00B75CFA" w:rsidRPr="00711431" w:rsidRDefault="008B7113" w:rsidP="00711431">
                          <w:pPr>
                            <w:pStyle w:val="Heading2"/>
                            <w:ind w:firstLine="32"/>
                            <w:rPr>
                              <w:rFonts w:cs="Traditional Arabic"/>
                              <w:b/>
                              <w:bCs/>
                              <w:noProof w:val="0"/>
                              <w:rtl/>
                            </w:rPr>
                          </w:pPr>
                          <w:r w:rsidRPr="00711431">
                            <w:rPr>
                              <w:rStyle w:val="PageNumber"/>
                              <w:rFonts w:cs="Traditional Arabic"/>
                              <w:sz w:val="28"/>
                            </w:rPr>
                            <w:fldChar w:fldCharType="begin"/>
                          </w:r>
                          <w:r w:rsidR="00B75CFA" w:rsidRPr="00711431">
                            <w:rPr>
                              <w:rStyle w:val="PageNumber"/>
                              <w:rFonts w:cs="Traditional Arabic"/>
                              <w:sz w:val="28"/>
                            </w:rPr>
                            <w:instrText xml:space="preserve"> PAGE </w:instrText>
                          </w:r>
                          <w:r w:rsidRPr="00711431">
                            <w:rPr>
                              <w:rStyle w:val="PageNumber"/>
                              <w:rFonts w:cs="Traditional Arabic"/>
                              <w:sz w:val="28"/>
                            </w:rPr>
                            <w:fldChar w:fldCharType="separate"/>
                          </w:r>
                          <w:r w:rsidR="0004386D">
                            <w:rPr>
                              <w:rStyle w:val="PageNumber"/>
                              <w:rFonts w:cs="Traditional Arabic"/>
                              <w:sz w:val="28"/>
                              <w:rtl/>
                            </w:rPr>
                            <w:t>5</w:t>
                          </w:r>
                          <w:r w:rsidRPr="00711431">
                            <w:rPr>
                              <w:rStyle w:val="PageNumber"/>
                              <w:rFonts w:cs="Traditional Arabic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C39DE69" id="Text Box 6" o:spid="_x0000_s1030" type="#_x0000_t202" style="position:absolute;left:0;text-align:left;margin-left:-13.05pt;margin-top:.6pt;width:99pt;height:4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" stroked="f">
              <v:textbox>
                <w:txbxContent>
                  <w:p w14:paraId="511FEF9C" w14:textId="77777777" w:rsidR="00B75CFA" w:rsidRPr="00711431" w:rsidRDefault="00B75CFA" w:rsidP="00711431">
                    <w:pPr>
                      <w:jc w:val="center"/>
                      <w:rPr>
                        <w:b w:val="0"/>
                        <w:bCs w:val="0"/>
                        <w:noProof w:val="0"/>
                        <w:sz w:val="36"/>
                        <w:szCs w:val="36"/>
                        <w:rtl/>
                      </w:rPr>
                    </w:pPr>
                    <w:r w:rsidRPr="00711431">
                      <w:rPr>
                        <w:rFonts w:ascii="AGA Arabesque" w:hAnsi="AGA Arabesque"/>
                        <w:b w:val="0"/>
                        <w:bCs w:val="0"/>
                        <w:sz w:val="72"/>
                        <w:szCs w:val="72"/>
                      </w:rPr>
                      <w:t></w:t>
                    </w:r>
                    <w:r w:rsidRPr="00711431">
                      <w:rPr>
                        <w:rFonts w:ascii="AGA Arabesque" w:hAnsi="AGA Arabesque"/>
                        <w:b w:val="0"/>
                        <w:bCs w:val="0"/>
                        <w:sz w:val="72"/>
                        <w:szCs w:val="72"/>
                      </w:rPr>
                      <w:t></w:t>
                    </w:r>
                  </w:p>
                  <w:p w14:paraId="5138020C" w14:textId="77777777" w:rsidR="00B75CFA" w:rsidRPr="00711431" w:rsidRDefault="008B7113" w:rsidP="00711431">
                    <w:pPr>
                      <w:pStyle w:val="Heading2"/>
                      <w:ind w:firstLine="32"/>
                      <w:rPr>
                        <w:rFonts w:cs="Traditional Arabic"/>
                        <w:b/>
                        <w:bCs/>
                        <w:noProof w:val="0"/>
                        <w:rtl/>
                      </w:rPr>
                    </w:pPr>
                    <w:r w:rsidRPr="00711431">
                      <w:rPr>
                        <w:rStyle w:val="PageNumber"/>
                        <w:rFonts w:cs="Traditional Arabic"/>
                        <w:sz w:val="28"/>
                      </w:rPr>
                      <w:fldChar w:fldCharType="begin"/>
                    </w:r>
                    <w:r w:rsidR="00B75CFA" w:rsidRPr="00711431">
                      <w:rPr>
                        <w:rStyle w:val="PageNumber"/>
                        <w:rFonts w:cs="Traditional Arabic"/>
                        <w:sz w:val="28"/>
                      </w:rPr>
                      <w:instrText xml:space="preserve"> PAGE </w:instrText>
                    </w:r>
                    <w:r w:rsidRPr="00711431">
                      <w:rPr>
                        <w:rStyle w:val="PageNumber"/>
                        <w:rFonts w:cs="Traditional Arabic"/>
                        <w:sz w:val="28"/>
                      </w:rPr>
                      <w:fldChar w:fldCharType="separate"/>
                    </w:r>
                    <w:r w:rsidR="0004386D">
                      <w:rPr>
                        <w:rStyle w:val="PageNumber"/>
                        <w:rFonts w:cs="Traditional Arabic"/>
                        <w:sz w:val="28"/>
                        <w:rtl/>
                      </w:rPr>
                      <w:t>5</w:t>
                    </w:r>
                    <w:r w:rsidRPr="00711431">
                      <w:rPr>
                        <w:rStyle w:val="PageNumber"/>
                        <w:rFonts w:cs="Traditional Arabic"/>
                        <w:sz w:val="28"/>
                      </w:rPr>
                      <w:fldChar w:fldCharType="end"/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rtl/>
      </w:rPr>
      <mc:AlternateContent>
        <mc:Choice Requires="wps">
          <w:drawing>
            <wp:anchor distT="0" distB="0" distL="114300" distR="114300" simplePos="0" relativeHeight="251660800" behindDoc="0" locked="0" layoutInCell="1" allowOverlap="1" wp14:anchorId="56D7266B" wp14:editId="16E9A998">
              <wp:simplePos x="0" y="0"/>
              <wp:positionH relativeFrom="column">
                <wp:posOffset>3310890</wp:posOffset>
              </wp:positionH>
              <wp:positionV relativeFrom="paragraph">
                <wp:posOffset>151130</wp:posOffset>
              </wp:positionV>
              <wp:extent cx="1529715" cy="287020"/>
              <wp:effectExtent l="0" t="0" r="0" b="0"/>
              <wp:wrapNone/>
              <wp:docPr id="3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29715" cy="2870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789675" w14:textId="77777777" w:rsidR="00B75CFA" w:rsidRPr="00711431" w:rsidRDefault="00B75CFA" w:rsidP="00711431">
                          <w:pPr>
                            <w:jc w:val="center"/>
                            <w:rPr>
                              <w:rFonts w:cs="AL-Mohanad Bold"/>
                              <w:b w:val="0"/>
                              <w:bCs w:val="0"/>
                              <w:noProof w:val="0"/>
                              <w:szCs w:val="22"/>
                              <w:rtl/>
                            </w:rPr>
                          </w:pPr>
                          <w:r w:rsidRPr="00711431">
                            <w:rPr>
                              <w:rFonts w:cs="AL-Mohanad Bold"/>
                              <w:b w:val="0"/>
                              <w:bCs w:val="0"/>
                              <w:noProof w:val="0"/>
                              <w:szCs w:val="22"/>
                              <w:rtl/>
                            </w:rPr>
                            <w:t>معالي الشيخ عبد الكريم الخضير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6D7266B" id="Text Box 7" o:spid="_x0000_s1031" type="#_x0000_t202" style="position:absolute;left:0;text-align:left;margin-left:260.7pt;margin-top:11.9pt;width:120.45pt;height:22.6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" stroked="f">
              <v:textbox inset="0,0,0,0">
                <w:txbxContent>
                  <w:p w14:paraId="38789675" w14:textId="77777777" w:rsidR="00B75CFA" w:rsidRPr="00711431" w:rsidRDefault="00B75CFA" w:rsidP="00711431">
                    <w:pPr>
                      <w:jc w:val="center"/>
                      <w:rPr>
                        <w:rFonts w:cs="AL-Mohanad Bold"/>
                        <w:b w:val="0"/>
                        <w:bCs w:val="0"/>
                        <w:noProof w:val="0"/>
                        <w:szCs w:val="22"/>
                        <w:rtl/>
                      </w:rPr>
                    </w:pPr>
                    <w:r w:rsidRPr="00711431">
                      <w:rPr>
                        <w:rFonts w:cs="AL-Mohanad Bold"/>
                        <w:b w:val="0"/>
                        <w:bCs w:val="0"/>
                        <w:noProof w:val="0"/>
                        <w:szCs w:val="22"/>
                        <w:rtl/>
                      </w:rPr>
                      <w:t>معالي الشيخ عبد الكريم الخضير</w:t>
                    </w:r>
                  </w:p>
                </w:txbxContent>
              </v:textbox>
            </v:shape>
          </w:pict>
        </mc:Fallback>
      </mc:AlternateContent>
    </w:r>
    <w:r>
      <w:rPr>
        <w:rtl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1D1BF414" wp14:editId="546F5E29">
              <wp:simplePos x="0" y="0"/>
              <wp:positionH relativeFrom="column">
                <wp:posOffset>796290</wp:posOffset>
              </wp:positionH>
              <wp:positionV relativeFrom="paragraph">
                <wp:posOffset>300990</wp:posOffset>
              </wp:positionV>
              <wp:extent cx="4365625" cy="0"/>
              <wp:effectExtent l="34290" t="34290" r="38735" b="32385"/>
              <wp:wrapNone/>
              <wp:docPr id="2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4365625" cy="0"/>
                      </a:xfrm>
                      <a:prstGeom prst="line">
                        <a:avLst/>
                      </a:prstGeom>
                      <a:noFill/>
                      <a:ln w="63500" cmpd="thickThin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3D959EB" id="Line 8" o:spid="_x0000_s1026" style="position:absolute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2.7pt,23.7pt" to="406.45pt,2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" strokeweight="5pt">
              <v:stroke linestyle="thickThin"/>
            </v:line>
          </w:pict>
        </mc:Fallback>
      </mc:AlternateContent>
    </w:r>
    <w:r>
      <w:rPr>
        <w:rtl/>
      </w:rPr>
      <mc:AlternateContent>
        <mc:Choice Requires="wps">
          <w:drawing>
            <wp:anchor distT="0" distB="0" distL="114300" distR="114300" simplePos="0" relativeHeight="251661824" behindDoc="0" locked="0" layoutInCell="1" allowOverlap="1" wp14:anchorId="4F7C1BE4" wp14:editId="6746E13A">
              <wp:simplePos x="0" y="0"/>
              <wp:positionH relativeFrom="column">
                <wp:posOffset>179070</wp:posOffset>
              </wp:positionH>
              <wp:positionV relativeFrom="paragraph">
                <wp:posOffset>150495</wp:posOffset>
              </wp:positionV>
              <wp:extent cx="571500" cy="457200"/>
              <wp:effectExtent l="0" t="0" r="1905" b="1905"/>
              <wp:wrapNone/>
              <wp:docPr id="1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1500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465431" w14:textId="77777777" w:rsidR="00B75CFA" w:rsidRPr="00711431" w:rsidRDefault="008B7113" w:rsidP="00711431">
                          <w:pPr>
                            <w:pStyle w:val="Heading2"/>
                            <w:ind w:firstLine="32"/>
                            <w:rPr>
                              <w:rFonts w:cs="Traditional Arabic"/>
                              <w:b/>
                              <w:bCs/>
                              <w:noProof w:val="0"/>
                              <w:sz w:val="30"/>
                              <w:szCs w:val="30"/>
                              <w:rtl/>
                            </w:rPr>
                          </w:pPr>
                          <w:r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fldChar w:fldCharType="begin"/>
                          </w:r>
                          <w:r w:rsidR="00B75CFA"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instrText xml:space="preserve"> PAGE </w:instrText>
                          </w:r>
                          <w:r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fldChar w:fldCharType="separate"/>
                          </w:r>
                          <w:r w:rsidR="0004386D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  <w:rtl/>
                            </w:rPr>
                            <w:t>5</w:t>
                          </w:r>
                          <w:r w:rsidRPr="00711431">
                            <w:rPr>
                              <w:rStyle w:val="PageNumber"/>
                              <w:rFonts w:cs="Traditional Arabic"/>
                              <w:sz w:val="26"/>
                              <w:szCs w:val="2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F7C1BE4" id="Text Box 9" o:spid="_x0000_s1032" type="#_x0000_t202" style="position:absolute;left:0;text-align:left;margin-left:14.1pt;margin-top:11.85pt;width:45pt;height:36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" filled="f" stroked="f">
              <v:textbox>
                <w:txbxContent>
                  <w:p w14:paraId="40465431" w14:textId="77777777" w:rsidR="00B75CFA" w:rsidRPr="00711431" w:rsidRDefault="008B7113" w:rsidP="00711431">
                    <w:pPr>
                      <w:pStyle w:val="Heading2"/>
                      <w:ind w:firstLine="32"/>
                      <w:rPr>
                        <w:rFonts w:cs="Traditional Arabic"/>
                        <w:b/>
                        <w:bCs/>
                        <w:noProof w:val="0"/>
                        <w:sz w:val="30"/>
                        <w:szCs w:val="30"/>
                        <w:rtl/>
                      </w:rPr>
                    </w:pPr>
                    <w:r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fldChar w:fldCharType="begin"/>
                    </w:r>
                    <w:r w:rsidR="00B75CFA"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instrText xml:space="preserve"> PAGE </w:instrText>
                    </w:r>
                    <w:r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fldChar w:fldCharType="separate"/>
                    </w:r>
                    <w:r w:rsidR="0004386D">
                      <w:rPr>
                        <w:rStyle w:val="PageNumber"/>
                        <w:rFonts w:cs="Traditional Arabic"/>
                        <w:sz w:val="26"/>
                        <w:szCs w:val="26"/>
                        <w:rtl/>
                      </w:rPr>
                      <w:t>5</w:t>
                    </w:r>
                    <w:r w:rsidRPr="00711431">
                      <w:rPr>
                        <w:rStyle w:val="PageNumber"/>
                        <w:rFonts w:cs="Traditional Arabic"/>
                        <w:sz w:val="26"/>
                        <w:szCs w:val="2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49"/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0C85"/>
    <w:rsid w:val="00091938"/>
    <w:rsid w:val="00092261"/>
    <w:rsid w:val="0009234D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C83"/>
    <w:rsid w:val="000B0F97"/>
    <w:rsid w:val="000B13B4"/>
    <w:rsid w:val="000B13EE"/>
    <w:rsid w:val="000B16D9"/>
    <w:rsid w:val="000B179D"/>
    <w:rsid w:val="000B19DF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2A9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663"/>
    <w:rsid w:val="00144B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D4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69"/>
    <w:rsid w:val="00202F11"/>
    <w:rsid w:val="00202FD3"/>
    <w:rsid w:val="00203071"/>
    <w:rsid w:val="00203346"/>
    <w:rsid w:val="002034BD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855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5C58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4388"/>
    <w:rsid w:val="003E479C"/>
    <w:rsid w:val="003E49D4"/>
    <w:rsid w:val="003E4A14"/>
    <w:rsid w:val="003E4A18"/>
    <w:rsid w:val="003E4ECA"/>
    <w:rsid w:val="003E4F52"/>
    <w:rsid w:val="003E504F"/>
    <w:rsid w:val="003E5305"/>
    <w:rsid w:val="003E54B2"/>
    <w:rsid w:val="003E5E66"/>
    <w:rsid w:val="003E5FF2"/>
    <w:rsid w:val="003E67BE"/>
    <w:rsid w:val="003E682F"/>
    <w:rsid w:val="003E6E25"/>
    <w:rsid w:val="003E722D"/>
    <w:rsid w:val="003E76EE"/>
    <w:rsid w:val="003E7B5F"/>
    <w:rsid w:val="003F04FE"/>
    <w:rsid w:val="003F072B"/>
    <w:rsid w:val="003F0A61"/>
    <w:rsid w:val="003F0DB0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04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6A1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A1B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685"/>
    <w:rsid w:val="005E78D5"/>
    <w:rsid w:val="005E7C88"/>
    <w:rsid w:val="005E7CC7"/>
    <w:rsid w:val="005E7EFE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83D"/>
    <w:rsid w:val="006A187E"/>
    <w:rsid w:val="006A1E66"/>
    <w:rsid w:val="006A2261"/>
    <w:rsid w:val="006A2D59"/>
    <w:rsid w:val="006A3446"/>
    <w:rsid w:val="006A4798"/>
    <w:rsid w:val="006A4DE0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5C4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3FF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A7A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359"/>
    <w:rsid w:val="0079408E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28D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B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260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3E0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3B1"/>
    <w:rsid w:val="0096166A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481A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00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E97"/>
    <w:rsid w:val="00BC7EC8"/>
    <w:rsid w:val="00BC7F7B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C26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B43"/>
    <w:rsid w:val="00D25DF6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A6D"/>
    <w:rsid w:val="00D41FD6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482"/>
    <w:rsid w:val="00DC493D"/>
    <w:rsid w:val="00DC4AB8"/>
    <w:rsid w:val="00DC4C6B"/>
    <w:rsid w:val="00DC60B3"/>
    <w:rsid w:val="00DD025B"/>
    <w:rsid w:val="00DD05D4"/>
    <w:rsid w:val="00DD09DA"/>
    <w:rsid w:val="00DD0D70"/>
    <w:rsid w:val="00DD10D3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270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38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5328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DB774D1"/>
  <w15:docId w15:val="{D29850A9-218D-4CA7-ADCF-F4BE76EB97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9613B1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DD10D3"/>
    <w:pPr>
      <w:tabs>
        <w:tab w:val="clear" w:pos="5187"/>
        <w:tab w:val="clear" w:pos="7313"/>
      </w:tabs>
      <w:jc w:val="lowKashida"/>
    </w:pPr>
    <w:rPr>
      <w:rFonts w:eastAsia="Times New Roman"/>
      <w:b w:val="0"/>
      <w:bCs w:val="0"/>
      <w:noProof w:val="0"/>
      <w:sz w:val="28"/>
    </w:rPr>
  </w:style>
  <w:style w:type="paragraph" w:customStyle="1" w:styleId="a0">
    <w:name w:val="قصيدةخ"/>
    <w:basedOn w:val="Normal"/>
    <w:autoRedefine/>
    <w:rsid w:val="00DD10D3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DD10D3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17515C-6B21-4E24-AB98-3158750B53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13421</TotalTime>
  <Pages>1</Pages>
  <Words>870</Words>
  <Characters>4964</Characters>
  <Application>Microsoft Office Word</Application>
  <DocSecurity>0</DocSecurity>
  <Lines>41</Lines>
  <Paragraphs>11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5823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subject/>
  <dc:creator>**</dc:creator>
  <cp:keywords/>
  <dc:description/>
  <cp:lastModifiedBy>EU-HOME</cp:lastModifiedBy>
  <cp:revision>10</cp:revision>
  <cp:lastPrinted>2016-06-20T10:01:00Z</cp:lastPrinted>
  <dcterms:created xsi:type="dcterms:W3CDTF">2012-09-10T20:05:00Z</dcterms:created>
  <dcterms:modified xsi:type="dcterms:W3CDTF">2020-02-01T04:33:00Z</dcterms:modified>
</cp:coreProperties>
</file>