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F7894" w14:textId="77777777" w:rsidR="00317740" w:rsidRPr="002214AD" w:rsidRDefault="00317740" w:rsidP="00CF7B04">
      <w:pPr>
        <w:framePr w:hSpace="180" w:wrap="around" w:vAnchor="text" w:hAnchor="page" w:x="4893" w:y="189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تحقيق التوحيد يمنع الخلود في النار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7A599E2A" w14:textId="77777777" w:rsidR="00CF7B04" w:rsidRDefault="00CF7B04" w:rsidP="00CF7B04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6B2BC344" w14:textId="77777777" w:rsidR="00CF7B04" w:rsidRDefault="00CF7B04" w:rsidP="00CF7B04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5937AA8A" w14:textId="5B15B774" w:rsidR="00CF7B04" w:rsidRPr="00085A1A" w:rsidRDefault="00CF7B04" w:rsidP="00CF7B04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085A1A">
        <w:rPr>
          <w:rFonts w:ascii="Traditional Arabic" w:hAnsi="Traditional Arabic"/>
          <w:sz w:val="28"/>
          <w:szCs w:val="28"/>
          <w:rtl/>
        </w:rPr>
        <w:t xml:space="preserve">تحقيق التوحيد يمنع الخلود في النار </w:t>
      </w:r>
      <w:r w:rsidRPr="00085A1A">
        <w:rPr>
          <w:rFonts w:ascii="Traditional Arabic" w:hAnsi="Traditional Arabic" w:hint="cs"/>
          <w:sz w:val="28"/>
          <w:szCs w:val="28"/>
          <w:rtl/>
        </w:rPr>
        <w:t>ولو</w:t>
      </w:r>
      <w:r w:rsidRPr="00085A1A">
        <w:rPr>
          <w:rFonts w:ascii="Traditional Arabic" w:hAnsi="Traditional Arabic"/>
          <w:sz w:val="28"/>
          <w:szCs w:val="28"/>
          <w:rtl/>
        </w:rPr>
        <w:t xml:space="preserve"> كان في القلب منه أدنى مثقال حبة</w:t>
      </w:r>
      <w:r w:rsidRPr="00085A1A">
        <w:rPr>
          <w:rFonts w:ascii="Traditional Arabic" w:hAnsi="Traditional Arabic" w:hint="cs"/>
          <w:sz w:val="28"/>
          <w:szCs w:val="28"/>
          <w:rtl/>
        </w:rPr>
        <w:t xml:space="preserve"> من</w:t>
      </w:r>
      <w:r w:rsidRPr="00085A1A">
        <w:rPr>
          <w:rFonts w:ascii="Traditional Arabic" w:hAnsi="Traditional Arabic"/>
          <w:sz w:val="28"/>
          <w:szCs w:val="28"/>
          <w:rtl/>
        </w:rPr>
        <w:t xml:space="preserve"> خردل</w:t>
      </w:r>
      <w:r w:rsidRPr="00085A1A">
        <w:rPr>
          <w:rFonts w:ascii="Traditional Arabic" w:hAnsi="Traditional Arabic" w:hint="cs"/>
          <w:sz w:val="28"/>
          <w:szCs w:val="28"/>
          <w:rtl/>
        </w:rPr>
        <w:t>؛</w:t>
      </w:r>
      <w:r w:rsidRPr="00085A1A">
        <w:rPr>
          <w:rFonts w:ascii="Traditional Arabic" w:hAnsi="Traditional Arabic"/>
          <w:sz w:val="28"/>
          <w:szCs w:val="28"/>
          <w:rtl/>
        </w:rPr>
        <w:t xml:space="preserve"> </w:t>
      </w:r>
      <w:r w:rsidRPr="00085A1A">
        <w:rPr>
          <w:rFonts w:ascii="Traditional Arabic" w:hAnsi="Traditional Arabic" w:hint="cs"/>
          <w:sz w:val="28"/>
          <w:szCs w:val="28"/>
          <w:rtl/>
        </w:rPr>
        <w:t xml:space="preserve">لما في </w:t>
      </w:r>
      <w:r w:rsidRPr="00085A1A">
        <w:rPr>
          <w:rFonts w:ascii="Traditional Arabic" w:hAnsi="Traditional Arabic"/>
          <w:sz w:val="28"/>
          <w:szCs w:val="28"/>
          <w:rtl/>
        </w:rPr>
        <w:t xml:space="preserve">حديث أبي سعيد الخدري </w:t>
      </w:r>
      <w:r w:rsidRPr="00085A1A">
        <w:rPr>
          <w:rFonts w:ascii="Traditional Arabic" w:hAnsi="Traditional Arabic" w:hint="cs"/>
          <w:sz w:val="28"/>
          <w:szCs w:val="28"/>
          <w:rtl/>
        </w:rPr>
        <w:t xml:space="preserve">رضي الله عنه </w:t>
      </w:r>
      <w:r w:rsidRPr="00085A1A">
        <w:rPr>
          <w:rFonts w:ascii="Traditional Arabic" w:hAnsi="Traditional Arabic"/>
          <w:sz w:val="28"/>
          <w:szCs w:val="28"/>
          <w:rtl/>
        </w:rPr>
        <w:t xml:space="preserve">عن النبي </w:t>
      </w:r>
      <w:r w:rsidRPr="00085A1A">
        <w:rPr>
          <w:rFonts w:ascii="Traditional Arabic" w:hAnsi="Traditional Arabic" w:hint="cs"/>
          <w:sz w:val="28"/>
          <w:szCs w:val="28"/>
          <w:rtl/>
        </w:rPr>
        <w:t xml:space="preserve">صلى الله عليه وسلم </w:t>
      </w:r>
      <w:r w:rsidRPr="00085A1A">
        <w:rPr>
          <w:rFonts w:ascii="Traditional Arabic" w:hAnsi="Traditional Arabic"/>
          <w:sz w:val="28"/>
          <w:szCs w:val="28"/>
          <w:rtl/>
        </w:rPr>
        <w:t>قال:</w:t>
      </w:r>
      <w:r w:rsidRPr="00085A1A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5D5CE4">
        <w:rPr>
          <w:rFonts w:ascii="Traditional Arabic" w:hAnsi="Traditional Arabic"/>
          <w:color w:val="0000FF"/>
          <w:sz w:val="28"/>
          <w:szCs w:val="28"/>
          <w:rtl/>
        </w:rPr>
        <w:t>يدخل أهل الجنة الجنة وأهل النار النا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ر</w:t>
      </w:r>
      <w:r w:rsidRPr="005D5CE4">
        <w:rPr>
          <w:rFonts w:ascii="Traditional Arabic" w:hAnsi="Traditional Arabic"/>
          <w:color w:val="0000FF"/>
          <w:sz w:val="28"/>
          <w:szCs w:val="28"/>
          <w:rtl/>
        </w:rPr>
        <w:t>، ثم يقول الله تعالى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:</w:t>
      </w:r>
      <w:r w:rsidRPr="005D5CE4">
        <w:rPr>
          <w:rFonts w:ascii="Traditional Arabic" w:hAnsi="Traditional Arabic"/>
          <w:color w:val="0000FF"/>
          <w:sz w:val="28"/>
          <w:szCs w:val="28"/>
          <w:rtl/>
        </w:rPr>
        <w:t xml:space="preserve"> أخرجوا من كان في قلبه مثقال حبة من خردل من إيمان، فيخرجون منها قد اسودوا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5D5CE4">
        <w:rPr>
          <w:rFonts w:ascii="Traditional Arabic" w:hAnsi="Traditional Arabic"/>
          <w:color w:val="0000FF"/>
          <w:sz w:val="28"/>
          <w:szCs w:val="28"/>
          <w:rtl/>
        </w:rPr>
        <w:t xml:space="preserve"> فيلقون في نهر الحيا أو الحياة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5D5CE4">
        <w:rPr>
          <w:rFonts w:ascii="Traditional Arabic" w:hAnsi="Traditional Arabic"/>
          <w:color w:val="0000FF"/>
          <w:sz w:val="28"/>
          <w:szCs w:val="28"/>
          <w:rtl/>
        </w:rPr>
        <w:t xml:space="preserve"> فينبتون كما تنبت الحِبَّة في جانب السيل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5D5CE4">
        <w:rPr>
          <w:rFonts w:ascii="Traditional Arabic" w:hAnsi="Traditional Arabic"/>
          <w:color w:val="0000FF"/>
          <w:sz w:val="28"/>
          <w:szCs w:val="28"/>
          <w:rtl/>
        </w:rPr>
        <w:t xml:space="preserve"> ألم تر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5D5CE4">
        <w:rPr>
          <w:rFonts w:ascii="Traditional Arabic" w:hAnsi="Traditional Arabic"/>
          <w:color w:val="0000FF"/>
          <w:sz w:val="28"/>
          <w:szCs w:val="28"/>
          <w:rtl/>
        </w:rPr>
        <w:t xml:space="preserve"> أنها تخرج صفراء ملتوية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085A1A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085A1A">
        <w:rPr>
          <w:rFonts w:ascii="Traditional Arabic" w:hAnsi="Traditional Arabic" w:hint="cs"/>
          <w:sz w:val="20"/>
          <w:szCs w:val="20"/>
          <w:rtl/>
        </w:rPr>
        <w:t>[</w:t>
      </w:r>
      <w:r w:rsidRPr="00085A1A">
        <w:rPr>
          <w:rFonts w:ascii="Traditional Arabic" w:hAnsi="Traditional Arabic"/>
          <w:sz w:val="20"/>
          <w:szCs w:val="20"/>
          <w:rtl/>
        </w:rPr>
        <w:t>البخاري</w:t>
      </w:r>
      <w:r w:rsidRPr="00085A1A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085A1A">
        <w:rPr>
          <w:rFonts w:ascii="Traditional Arabic" w:hAnsi="Traditional Arabic"/>
          <w:sz w:val="20"/>
          <w:szCs w:val="20"/>
          <w:rtl/>
        </w:rPr>
        <w:t>(22)، ومسلم</w:t>
      </w:r>
      <w:r w:rsidRPr="00085A1A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085A1A">
        <w:rPr>
          <w:rFonts w:ascii="Traditional Arabic" w:hAnsi="Traditional Arabic"/>
          <w:sz w:val="20"/>
          <w:szCs w:val="20"/>
          <w:rtl/>
        </w:rPr>
        <w:t>(475)</w:t>
      </w:r>
      <w:r w:rsidRPr="00085A1A">
        <w:rPr>
          <w:rFonts w:ascii="Traditional Arabic" w:hAnsi="Traditional Arabic" w:hint="cs"/>
          <w:sz w:val="20"/>
          <w:szCs w:val="20"/>
          <w:rtl/>
        </w:rPr>
        <w:t>]</w:t>
      </w:r>
      <w:r w:rsidRPr="00085A1A">
        <w:rPr>
          <w:rFonts w:ascii="Traditional Arabic" w:hAnsi="Traditional Arabic" w:hint="cs"/>
          <w:sz w:val="28"/>
          <w:szCs w:val="28"/>
          <w:rtl/>
        </w:rPr>
        <w:t>.</w:t>
      </w:r>
    </w:p>
    <w:p w14:paraId="4796622C" w14:textId="77777777" w:rsidR="00CF7B04" w:rsidRPr="00085A1A" w:rsidRDefault="00CF7B04" w:rsidP="00CF7B04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085A1A">
        <w:rPr>
          <w:rFonts w:ascii="Traditional Arabic" w:hAnsi="Traditional Arabic"/>
          <w:sz w:val="28"/>
          <w:szCs w:val="28"/>
          <w:rtl/>
        </w:rPr>
        <w:t xml:space="preserve">وقال النبي ﷺ: 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5D5CE4">
        <w:rPr>
          <w:rFonts w:ascii="Traditional Arabic" w:hAnsi="Traditional Arabic"/>
          <w:color w:val="0000FF"/>
          <w:sz w:val="28"/>
          <w:szCs w:val="28"/>
          <w:rtl/>
        </w:rPr>
        <w:t>إني لأعلم آخر أهل النار خروج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ً</w:t>
      </w:r>
      <w:r w:rsidRPr="005D5CE4">
        <w:rPr>
          <w:rFonts w:ascii="Traditional Arabic" w:hAnsi="Traditional Arabic"/>
          <w:color w:val="0000FF"/>
          <w:sz w:val="28"/>
          <w:szCs w:val="28"/>
          <w:rtl/>
        </w:rPr>
        <w:t>ا منها، وآخر أهل الجنة دخول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ً</w:t>
      </w:r>
      <w:r w:rsidRPr="005D5CE4">
        <w:rPr>
          <w:rFonts w:ascii="Traditional Arabic" w:hAnsi="Traditional Arabic"/>
          <w:color w:val="0000FF"/>
          <w:sz w:val="28"/>
          <w:szCs w:val="28"/>
          <w:rtl/>
        </w:rPr>
        <w:t>ا، رجل يخرج من النار كبوًا، فيقول الله: اذهب فادخل الجنة، فيأتيها، فيخيل إليه أنها ملأى، فيرجع فيقول: يا رب وجدتها ملأى، فيقول: اذهب فادخل الجنة، فيأتيها فيخيل إليه أنها ملأى، فيرجع فيقول: يا رب وجدتها ملأى، فيقول: اذهب فادخل الجنة، فإن لك مثل الدنيا وعشرة أمثالها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085A1A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085A1A">
        <w:rPr>
          <w:rFonts w:ascii="Traditional Arabic" w:hAnsi="Traditional Arabic" w:hint="cs"/>
          <w:sz w:val="20"/>
          <w:szCs w:val="20"/>
          <w:rtl/>
        </w:rPr>
        <w:t>[</w:t>
      </w:r>
      <w:r w:rsidRPr="00085A1A">
        <w:rPr>
          <w:rFonts w:ascii="Traditional Arabic" w:hAnsi="Traditional Arabic"/>
          <w:sz w:val="20"/>
          <w:szCs w:val="20"/>
          <w:rtl/>
        </w:rPr>
        <w:t>البخاري</w:t>
      </w:r>
      <w:r w:rsidRPr="00085A1A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085A1A">
        <w:rPr>
          <w:rFonts w:ascii="Traditional Arabic" w:hAnsi="Traditional Arabic"/>
          <w:sz w:val="20"/>
          <w:szCs w:val="20"/>
          <w:rtl/>
        </w:rPr>
        <w:t>(6571)</w:t>
      </w:r>
      <w:r w:rsidRPr="00085A1A">
        <w:rPr>
          <w:rFonts w:ascii="Traditional Arabic" w:hAnsi="Traditional Arabic" w:hint="cs"/>
          <w:sz w:val="20"/>
          <w:szCs w:val="20"/>
          <w:rtl/>
        </w:rPr>
        <w:t xml:space="preserve">، </w:t>
      </w:r>
      <w:r w:rsidRPr="00085A1A">
        <w:rPr>
          <w:rFonts w:ascii="Traditional Arabic" w:hAnsi="Traditional Arabic"/>
          <w:sz w:val="20"/>
          <w:szCs w:val="20"/>
          <w:rtl/>
        </w:rPr>
        <w:t>ومسلم</w:t>
      </w:r>
      <w:r w:rsidRPr="00085A1A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085A1A">
        <w:rPr>
          <w:rFonts w:ascii="Traditional Arabic" w:hAnsi="Traditional Arabic"/>
          <w:sz w:val="20"/>
          <w:szCs w:val="20"/>
          <w:rtl/>
        </w:rPr>
        <w:t>(479)</w:t>
      </w:r>
      <w:r w:rsidRPr="00085A1A">
        <w:rPr>
          <w:rFonts w:ascii="Traditional Arabic" w:hAnsi="Traditional Arabic" w:hint="cs"/>
          <w:sz w:val="20"/>
          <w:szCs w:val="20"/>
          <w:rtl/>
        </w:rPr>
        <w:t>]</w:t>
      </w:r>
      <w:r w:rsidRPr="00085A1A">
        <w:rPr>
          <w:rFonts w:ascii="Traditional Arabic" w:hAnsi="Traditional Arabic" w:hint="cs"/>
          <w:sz w:val="28"/>
          <w:szCs w:val="28"/>
          <w:rtl/>
        </w:rPr>
        <w:t>.</w:t>
      </w:r>
    </w:p>
    <w:p w14:paraId="6F411D5B" w14:textId="77777777" w:rsidR="00CF7B04" w:rsidRPr="00085A1A" w:rsidRDefault="00CF7B04" w:rsidP="00CF7B04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085A1A">
        <w:rPr>
          <w:rFonts w:ascii="Traditional Arabic" w:hAnsi="Traditional Arabic"/>
          <w:sz w:val="28"/>
          <w:szCs w:val="28"/>
          <w:rtl/>
        </w:rPr>
        <w:t>هذا الخروج لمن كان في قلبه مثقال حبة خردل من إيمان، أما من فقد الإيمان</w:t>
      </w:r>
      <w:r w:rsidRPr="00085A1A">
        <w:rPr>
          <w:rFonts w:ascii="Traditional Arabic" w:hAnsi="Traditional Arabic" w:hint="cs"/>
          <w:sz w:val="28"/>
          <w:szCs w:val="28"/>
          <w:rtl/>
        </w:rPr>
        <w:t xml:space="preserve"> بالكلية </w:t>
      </w:r>
      <w:r w:rsidRPr="00085A1A">
        <w:rPr>
          <w:rFonts w:ascii="Traditional Arabic" w:hAnsi="Traditional Arabic"/>
          <w:sz w:val="28"/>
          <w:szCs w:val="28"/>
          <w:rtl/>
        </w:rPr>
        <w:t>-نسأل الله السلامة والعافية- ففي العذاب الأبدي السرمدي</w:t>
      </w:r>
      <w:r w:rsidRPr="00085A1A">
        <w:rPr>
          <w:rFonts w:ascii="Traditional Arabic" w:hAnsi="Traditional Arabic" w:hint="cs"/>
          <w:sz w:val="28"/>
          <w:szCs w:val="28"/>
          <w:rtl/>
        </w:rPr>
        <w:t>:</w:t>
      </w:r>
      <w:r w:rsidRPr="00085A1A">
        <w:rPr>
          <w:rFonts w:ascii="Traditional Arabic" w:hAnsi="Traditional Arabic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{إِنَّ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ٱلَّذِينَ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كَفَرُواْ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وَظَلَمُواْ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لَمۡ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يَكُنِ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ٱللَّهُ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لِيَغۡفِرَ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لَهُمۡ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وَلَا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‌لِيَهۡدِيَهُمۡ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‌طَرِيقًا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(١٦٨)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إِلَّا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طَرِيقَ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جَهَنَّمَ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خَٰلِدِينَ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فِيهَآ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أَبَدًاۚ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وَكَانَ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ذَٰلِكَ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عَلَى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ٱللَّهِ</w:t>
      </w:r>
      <w:r w:rsidRPr="005D5CE4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D5CE4">
        <w:rPr>
          <w:rFonts w:ascii="Traditional Arabic" w:hAnsi="Traditional Arabic" w:hint="cs"/>
          <w:color w:val="FF0000"/>
          <w:sz w:val="28"/>
          <w:szCs w:val="28"/>
          <w:rtl/>
        </w:rPr>
        <w:t>يَسِيرًا}</w:t>
      </w:r>
      <w:r w:rsidRPr="00085A1A">
        <w:rPr>
          <w:rFonts w:ascii="Traditional Arabic" w:hAnsi="Traditional Arabic"/>
          <w:sz w:val="28"/>
          <w:szCs w:val="28"/>
          <w:rtl/>
        </w:rPr>
        <w:t xml:space="preserve"> </w:t>
      </w:r>
      <w:r w:rsidRPr="00085A1A">
        <w:rPr>
          <w:rFonts w:ascii="Traditional Arabic" w:hAnsi="Traditional Arabic"/>
          <w:sz w:val="20"/>
          <w:szCs w:val="20"/>
          <w:rtl/>
        </w:rPr>
        <w:t>[النساء: 168-169]</w:t>
      </w:r>
      <w:r w:rsidRPr="00085A1A">
        <w:rPr>
          <w:rFonts w:ascii="Traditional Arabic" w:hAnsi="Traditional Arabic"/>
          <w:sz w:val="28"/>
          <w:szCs w:val="28"/>
          <w:rtl/>
        </w:rPr>
        <w:t>.</w:t>
      </w:r>
    </w:p>
    <w:p w14:paraId="236FA567" w14:textId="5F43D6AD" w:rsidR="00DB33AD" w:rsidRDefault="00317740" w:rsidP="00317740">
      <w:r w:rsidRPr="00085A1A">
        <w:rPr>
          <w:rFonts w:ascii="Traditional Arabic" w:hAnsi="Traditional Arabic" w:hint="cs"/>
          <w:sz w:val="28"/>
          <w:szCs w:val="28"/>
          <w:rtl/>
        </w:rPr>
        <w:t xml:space="preserve">وأما </w:t>
      </w:r>
      <w:r w:rsidRPr="00085A1A">
        <w:rPr>
          <w:rFonts w:ascii="Traditional Arabic" w:hAnsi="Traditional Arabic"/>
          <w:sz w:val="28"/>
          <w:szCs w:val="28"/>
          <w:rtl/>
        </w:rPr>
        <w:t>من حقَّق التوحيد وامتل</w:t>
      </w:r>
      <w:r w:rsidRPr="00085A1A">
        <w:rPr>
          <w:rFonts w:ascii="Traditional Arabic" w:hAnsi="Traditional Arabic" w:hint="cs"/>
          <w:sz w:val="28"/>
          <w:szCs w:val="28"/>
          <w:rtl/>
        </w:rPr>
        <w:t>أ</w:t>
      </w:r>
      <w:r w:rsidRPr="00085A1A">
        <w:rPr>
          <w:rFonts w:ascii="Traditional Arabic" w:hAnsi="Traditional Arabic"/>
          <w:sz w:val="28"/>
          <w:szCs w:val="28"/>
          <w:rtl/>
        </w:rPr>
        <w:t xml:space="preserve"> قلبه منه وأخلص لله تعالى فهذا يمنعه من دخول النار بالكلية، كما جاء ذلك في حديث عتبان بن مالك </w:t>
      </w:r>
      <w:r w:rsidRPr="00085A1A">
        <w:rPr>
          <w:rFonts w:ascii="Traditional Arabic" w:hAnsi="Traditional Arabic" w:hint="cs"/>
          <w:sz w:val="28"/>
          <w:szCs w:val="28"/>
          <w:rtl/>
        </w:rPr>
        <w:t>رضي الله عنه</w:t>
      </w:r>
      <w:r w:rsidRPr="00085A1A">
        <w:rPr>
          <w:rFonts w:ascii="Traditional Arabic" w:hAnsi="Traditional Arabic"/>
          <w:sz w:val="28"/>
          <w:szCs w:val="28"/>
          <w:rtl/>
        </w:rPr>
        <w:t xml:space="preserve"> في الصحيحين وغيرهما قال: 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5D5CE4">
        <w:rPr>
          <w:rFonts w:ascii="Traditional Arabic" w:hAnsi="Traditional Arabic"/>
          <w:color w:val="0000FF"/>
          <w:sz w:val="28"/>
          <w:szCs w:val="28"/>
          <w:rtl/>
        </w:rPr>
        <w:t>فإن الله حرم على النار من قال: لا إله إلا الله يبتغي بذلك وجه الله</w:t>
      </w:r>
      <w:r w:rsidRPr="005D5CE4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085A1A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085A1A">
        <w:rPr>
          <w:rFonts w:ascii="Traditional Arabic" w:hAnsi="Traditional Arabic" w:hint="cs"/>
          <w:sz w:val="20"/>
          <w:szCs w:val="20"/>
          <w:rtl/>
        </w:rPr>
        <w:t>[</w:t>
      </w:r>
      <w:r w:rsidRPr="00085A1A">
        <w:rPr>
          <w:rFonts w:ascii="Traditional Arabic" w:hAnsi="Traditional Arabic"/>
          <w:sz w:val="20"/>
          <w:szCs w:val="20"/>
          <w:rtl/>
        </w:rPr>
        <w:t>البخاري</w:t>
      </w:r>
      <w:r w:rsidRPr="00085A1A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085A1A">
        <w:rPr>
          <w:rFonts w:ascii="Traditional Arabic" w:hAnsi="Traditional Arabic"/>
          <w:sz w:val="20"/>
          <w:szCs w:val="20"/>
          <w:rtl/>
        </w:rPr>
        <w:t>(425)، ومسلم</w:t>
      </w:r>
      <w:r w:rsidRPr="00085A1A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085A1A">
        <w:rPr>
          <w:rFonts w:ascii="Traditional Arabic" w:hAnsi="Traditional Arabic"/>
          <w:sz w:val="20"/>
          <w:szCs w:val="20"/>
          <w:rtl/>
        </w:rPr>
        <w:t>(1528)</w:t>
      </w:r>
      <w:r w:rsidRPr="00085A1A">
        <w:rPr>
          <w:rFonts w:ascii="Traditional Arabic" w:hAnsi="Traditional Arabic" w:hint="cs"/>
          <w:sz w:val="20"/>
          <w:szCs w:val="20"/>
          <w:rtl/>
        </w:rPr>
        <w:t>]</w:t>
      </w:r>
      <w:r w:rsidRPr="00085A1A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89"/>
    <w:rsid w:val="00297F89"/>
    <w:rsid w:val="00317740"/>
    <w:rsid w:val="00530D34"/>
    <w:rsid w:val="005D5CE4"/>
    <w:rsid w:val="006E515B"/>
    <w:rsid w:val="0095429D"/>
    <w:rsid w:val="00CF7B04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1110"/>
  <w15:chartTrackingRefBased/>
  <w15:docId w15:val="{0094FC09-E90F-4D44-B7B1-A7C8808C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40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2021-07-21T15:24:00Z</dcterms:created>
  <dcterms:modified xsi:type="dcterms:W3CDTF">2021-07-23T10:33:00Z</dcterms:modified>
</cp:coreProperties>
</file>