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68594" w14:textId="77777777" w:rsidR="00382843" w:rsidRPr="00466FA0" w:rsidRDefault="00382843" w:rsidP="00382843">
      <w:pPr>
        <w:spacing w:line="240" w:lineRule="atLeast"/>
        <w:jc w:val="center"/>
        <w:rPr>
          <w:rFonts w:ascii="Traditional Arabic" w:hAnsi="Traditional Arabic"/>
          <w:b/>
          <w:bCs/>
          <w:sz w:val="28"/>
          <w:szCs w:val="28"/>
          <w:rtl/>
        </w:rPr>
      </w:pPr>
      <w:r w:rsidRPr="00466FA0">
        <w:rPr>
          <w:rFonts w:ascii="Traditional Arabic" w:hAnsi="Traditional Arabic" w:hint="cs"/>
          <w:b/>
          <w:bCs/>
          <w:sz w:val="28"/>
          <w:szCs w:val="28"/>
          <w:rtl/>
        </w:rPr>
        <w:t>[هدي النبي صلى الله عليه وسلم في القراءة في الصلاة]</w:t>
      </w:r>
    </w:p>
    <w:p w14:paraId="29AF5E3A" w14:textId="77777777" w:rsidR="00382843" w:rsidRPr="00466FA0" w:rsidRDefault="00382843" w:rsidP="00382843">
      <w:pPr>
        <w:spacing w:line="240" w:lineRule="atLeast"/>
        <w:jc w:val="both"/>
        <w:rPr>
          <w:rFonts w:ascii="Traditional Arabic" w:hAnsi="Traditional Arabic"/>
          <w:sz w:val="28"/>
          <w:szCs w:val="28"/>
          <w:rtl/>
        </w:rPr>
      </w:pPr>
      <w:r w:rsidRPr="00466FA0">
        <w:rPr>
          <w:rFonts w:ascii="Traditional Arabic" w:hAnsi="Traditional Arabic"/>
          <w:sz w:val="28"/>
          <w:szCs w:val="28"/>
          <w:rtl/>
        </w:rPr>
        <w:t>قراءة</w:t>
      </w:r>
      <w:r w:rsidRPr="00466FA0">
        <w:rPr>
          <w:rFonts w:ascii="Traditional Arabic" w:hAnsi="Traditional Arabic" w:hint="cs"/>
          <w:sz w:val="28"/>
          <w:szCs w:val="28"/>
          <w:rtl/>
        </w:rPr>
        <w:t>ُ</w:t>
      </w:r>
      <w:r w:rsidRPr="00466FA0">
        <w:rPr>
          <w:rFonts w:ascii="Traditional Arabic" w:hAnsi="Traditional Arabic"/>
          <w:sz w:val="28"/>
          <w:szCs w:val="28"/>
          <w:rtl/>
        </w:rPr>
        <w:t xml:space="preserve"> ما زاد عن الفاتحة من القرآن </w:t>
      </w:r>
      <w:r w:rsidRPr="00466FA0">
        <w:rPr>
          <w:rFonts w:ascii="Traditional Arabic" w:hAnsi="Traditional Arabic" w:hint="cs"/>
          <w:sz w:val="28"/>
          <w:szCs w:val="28"/>
          <w:rtl/>
        </w:rPr>
        <w:t xml:space="preserve">في الصلاة </w:t>
      </w:r>
      <w:r w:rsidRPr="00466FA0">
        <w:rPr>
          <w:rFonts w:ascii="Traditional Arabic" w:hAnsi="Traditional Arabic"/>
          <w:sz w:val="28"/>
          <w:szCs w:val="28"/>
          <w:rtl/>
        </w:rPr>
        <w:t>سنة</w:t>
      </w:r>
      <w:r w:rsidRPr="00466FA0">
        <w:rPr>
          <w:rFonts w:ascii="Traditional Arabic" w:hAnsi="Traditional Arabic" w:hint="cs"/>
          <w:sz w:val="28"/>
          <w:szCs w:val="28"/>
          <w:rtl/>
        </w:rPr>
        <w:t xml:space="preserve">، وهذه السنة لا بدَّ فيها مِن الفقه ومراعاة حال المأمومين؛ </w:t>
      </w:r>
      <w:r w:rsidRPr="00466FA0">
        <w:rPr>
          <w:rFonts w:ascii="Traditional Arabic" w:hAnsi="Traditional Arabic"/>
          <w:sz w:val="28"/>
          <w:szCs w:val="28"/>
          <w:rtl/>
        </w:rPr>
        <w:t xml:space="preserve">فلا يطيل </w:t>
      </w:r>
      <w:r w:rsidRPr="00466FA0">
        <w:rPr>
          <w:rFonts w:ascii="Traditional Arabic" w:hAnsi="Traditional Arabic" w:hint="cs"/>
          <w:sz w:val="28"/>
          <w:szCs w:val="28"/>
          <w:rtl/>
        </w:rPr>
        <w:t>الإمام</w:t>
      </w:r>
      <w:r w:rsidRPr="00466FA0">
        <w:rPr>
          <w:rFonts w:ascii="Traditional Arabic" w:hAnsi="Traditional Arabic"/>
          <w:sz w:val="28"/>
          <w:szCs w:val="28"/>
          <w:rtl/>
        </w:rPr>
        <w:t xml:space="preserve"> بما يشق</w:t>
      </w:r>
      <w:r w:rsidRPr="00466FA0">
        <w:rPr>
          <w:rFonts w:ascii="Traditional Arabic" w:hAnsi="Traditional Arabic" w:hint="cs"/>
          <w:sz w:val="28"/>
          <w:szCs w:val="28"/>
          <w:rtl/>
        </w:rPr>
        <w:t>ُّ</w:t>
      </w:r>
      <w:r w:rsidRPr="00466FA0">
        <w:rPr>
          <w:rFonts w:ascii="Traditional Arabic" w:hAnsi="Traditional Arabic"/>
          <w:sz w:val="28"/>
          <w:szCs w:val="28"/>
          <w:rtl/>
        </w:rPr>
        <w:t xml:space="preserve"> عليهم</w:t>
      </w:r>
      <w:r w:rsidRPr="00466FA0">
        <w:rPr>
          <w:rFonts w:ascii="Traditional Arabic" w:hAnsi="Traditional Arabic" w:hint="cs"/>
          <w:sz w:val="28"/>
          <w:szCs w:val="28"/>
          <w:rtl/>
        </w:rPr>
        <w:t xml:space="preserve">، وأما إذا كان وحده، فليطوِّل ما شاء. </w:t>
      </w:r>
    </w:p>
    <w:p w14:paraId="47BE9A48" w14:textId="77777777" w:rsidR="00382843" w:rsidRPr="00466FA0" w:rsidRDefault="00382843" w:rsidP="00382843">
      <w:pPr>
        <w:spacing w:line="240" w:lineRule="atLeast"/>
        <w:jc w:val="both"/>
        <w:rPr>
          <w:rFonts w:ascii="Traditional Arabic" w:hAnsi="Traditional Arabic"/>
          <w:sz w:val="28"/>
          <w:szCs w:val="28"/>
          <w:rtl/>
        </w:rPr>
      </w:pPr>
      <w:r w:rsidRPr="00466FA0">
        <w:rPr>
          <w:rFonts w:ascii="Traditional Arabic" w:hAnsi="Traditional Arabic" w:hint="cs"/>
          <w:sz w:val="28"/>
          <w:szCs w:val="28"/>
          <w:rtl/>
        </w:rPr>
        <w:t xml:space="preserve">وقد ورَدَ في هذا أحاديث يؤخذ منها هدْيُ النبيِّ صلى الله عليه وسلم في القراءة في الصلاة، أمَّا الظهرُ والعصرُ، فقد جاء فيهما حديث أبي سعيد الخدري رضي الله عنه، قال: </w:t>
      </w:r>
      <w:r w:rsidRPr="00DD05E3">
        <w:rPr>
          <w:rFonts w:ascii="Traditional Arabic" w:hAnsi="Traditional Arabic" w:hint="cs"/>
          <w:color w:val="0000FF"/>
          <w:sz w:val="28"/>
          <w:szCs w:val="28"/>
          <w:rtl/>
        </w:rPr>
        <w:t>«ك</w:t>
      </w:r>
      <w:r w:rsidRPr="00DD05E3">
        <w:rPr>
          <w:rFonts w:ascii="Traditional Arabic" w:hAnsi="Traditional Arabic"/>
          <w:color w:val="0000FF"/>
          <w:sz w:val="28"/>
          <w:szCs w:val="28"/>
          <w:rtl/>
        </w:rPr>
        <w:t>ن</w:t>
      </w:r>
      <w:r w:rsidRPr="00DD05E3">
        <w:rPr>
          <w:rFonts w:ascii="Traditional Arabic" w:hAnsi="Traditional Arabic" w:hint="cs"/>
          <w:color w:val="0000FF"/>
          <w:sz w:val="28"/>
          <w:szCs w:val="28"/>
          <w:rtl/>
        </w:rPr>
        <w:t>َّ</w:t>
      </w:r>
      <w:r w:rsidRPr="00DD05E3">
        <w:rPr>
          <w:rFonts w:ascii="Traditional Arabic" w:hAnsi="Traditional Arabic"/>
          <w:color w:val="0000FF"/>
          <w:sz w:val="28"/>
          <w:szCs w:val="28"/>
          <w:rtl/>
        </w:rPr>
        <w:t>ا ن</w:t>
      </w:r>
      <w:r w:rsidRPr="00DD05E3">
        <w:rPr>
          <w:rFonts w:ascii="Traditional Arabic" w:hAnsi="Traditional Arabic" w:hint="cs"/>
          <w:color w:val="0000FF"/>
          <w:sz w:val="28"/>
          <w:szCs w:val="28"/>
          <w:rtl/>
        </w:rPr>
        <w:t>َ</w:t>
      </w:r>
      <w:r w:rsidRPr="00DD05E3">
        <w:rPr>
          <w:rFonts w:ascii="Traditional Arabic" w:hAnsi="Traditional Arabic"/>
          <w:color w:val="0000FF"/>
          <w:sz w:val="28"/>
          <w:szCs w:val="28"/>
          <w:rtl/>
        </w:rPr>
        <w:t>ح</w:t>
      </w:r>
      <w:r w:rsidRPr="00DD05E3">
        <w:rPr>
          <w:rFonts w:ascii="Traditional Arabic" w:hAnsi="Traditional Arabic" w:hint="cs"/>
          <w:color w:val="0000FF"/>
          <w:sz w:val="28"/>
          <w:szCs w:val="28"/>
          <w:rtl/>
        </w:rPr>
        <w:t>ْ</w:t>
      </w:r>
      <w:r w:rsidRPr="00DD05E3">
        <w:rPr>
          <w:rFonts w:ascii="Traditional Arabic" w:hAnsi="Traditional Arabic"/>
          <w:color w:val="0000FF"/>
          <w:sz w:val="28"/>
          <w:szCs w:val="28"/>
          <w:rtl/>
        </w:rPr>
        <w:t>ز</w:t>
      </w:r>
      <w:r w:rsidRPr="00DD05E3">
        <w:rPr>
          <w:rFonts w:ascii="Traditional Arabic" w:hAnsi="Traditional Arabic" w:hint="cs"/>
          <w:color w:val="0000FF"/>
          <w:sz w:val="28"/>
          <w:szCs w:val="28"/>
          <w:rtl/>
        </w:rPr>
        <w:t>ِ</w:t>
      </w:r>
      <w:r w:rsidRPr="00DD05E3">
        <w:rPr>
          <w:rFonts w:ascii="Traditional Arabic" w:hAnsi="Traditional Arabic"/>
          <w:color w:val="0000FF"/>
          <w:sz w:val="28"/>
          <w:szCs w:val="28"/>
          <w:rtl/>
        </w:rPr>
        <w:t>ر</w:t>
      </w:r>
      <w:r w:rsidRPr="00DD05E3">
        <w:rPr>
          <w:rFonts w:ascii="Traditional Arabic" w:hAnsi="Traditional Arabic" w:hint="cs"/>
          <w:color w:val="0000FF"/>
          <w:sz w:val="28"/>
          <w:szCs w:val="28"/>
          <w:rtl/>
        </w:rPr>
        <w:t>ُ</w:t>
      </w:r>
      <w:r w:rsidRPr="00DD05E3">
        <w:rPr>
          <w:rFonts w:ascii="Traditional Arabic" w:hAnsi="Traditional Arabic"/>
          <w:color w:val="0000FF"/>
          <w:sz w:val="28"/>
          <w:szCs w:val="28"/>
          <w:rtl/>
        </w:rPr>
        <w:t xml:space="preserve"> قيام</w:t>
      </w:r>
      <w:r w:rsidRPr="00DD05E3">
        <w:rPr>
          <w:rFonts w:ascii="Traditional Arabic" w:hAnsi="Traditional Arabic" w:hint="cs"/>
          <w:color w:val="0000FF"/>
          <w:sz w:val="28"/>
          <w:szCs w:val="28"/>
          <w:rtl/>
        </w:rPr>
        <w:t>َ</w:t>
      </w:r>
      <w:r w:rsidRPr="00DD05E3">
        <w:rPr>
          <w:rFonts w:ascii="Traditional Arabic" w:hAnsi="Traditional Arabic"/>
          <w:color w:val="0000FF"/>
          <w:sz w:val="28"/>
          <w:szCs w:val="28"/>
          <w:rtl/>
        </w:rPr>
        <w:t xml:space="preserve"> رسول</w:t>
      </w:r>
      <w:r w:rsidRPr="00DD05E3">
        <w:rPr>
          <w:rFonts w:ascii="Traditional Arabic" w:hAnsi="Traditional Arabic" w:hint="cs"/>
          <w:color w:val="0000FF"/>
          <w:sz w:val="28"/>
          <w:szCs w:val="28"/>
          <w:rtl/>
        </w:rPr>
        <w:t>ِ</w:t>
      </w:r>
      <w:r w:rsidRPr="00DD05E3">
        <w:rPr>
          <w:rFonts w:ascii="Traditional Arabic" w:hAnsi="Traditional Arabic"/>
          <w:color w:val="0000FF"/>
          <w:sz w:val="28"/>
          <w:szCs w:val="28"/>
          <w:rtl/>
        </w:rPr>
        <w:t xml:space="preserve"> الله</w:t>
      </w:r>
      <w:r w:rsidRPr="00DD05E3">
        <w:rPr>
          <w:rFonts w:ascii="Traditional Arabic" w:hAnsi="Traditional Arabic" w:hint="cs"/>
          <w:color w:val="0000FF"/>
          <w:sz w:val="28"/>
          <w:szCs w:val="28"/>
          <w:rtl/>
        </w:rPr>
        <w:t xml:space="preserve"> صلى الله عليه وسلم </w:t>
      </w:r>
      <w:r w:rsidRPr="00DD05E3">
        <w:rPr>
          <w:rFonts w:ascii="Traditional Arabic" w:hAnsi="Traditional Arabic"/>
          <w:color w:val="0000FF"/>
          <w:sz w:val="28"/>
          <w:szCs w:val="28"/>
          <w:rtl/>
        </w:rPr>
        <w:t>في الظهر والعصر</w:t>
      </w:r>
      <w:r w:rsidRPr="00DD05E3">
        <w:rPr>
          <w:rFonts w:ascii="Traditional Arabic" w:hAnsi="Traditional Arabic" w:hint="cs"/>
          <w:color w:val="0000FF"/>
          <w:sz w:val="28"/>
          <w:szCs w:val="28"/>
          <w:rtl/>
        </w:rPr>
        <w:t>:</w:t>
      </w:r>
      <w:r w:rsidRPr="00DD05E3">
        <w:rPr>
          <w:rFonts w:ascii="Traditional Arabic" w:hAnsi="Traditional Arabic"/>
          <w:color w:val="0000FF"/>
          <w:sz w:val="28"/>
          <w:szCs w:val="28"/>
          <w:rtl/>
        </w:rPr>
        <w:t xml:space="preserve"> فحزرنا قيام</w:t>
      </w:r>
      <w:r w:rsidRPr="00DD05E3">
        <w:rPr>
          <w:rFonts w:ascii="Traditional Arabic" w:hAnsi="Traditional Arabic" w:hint="cs"/>
          <w:color w:val="0000FF"/>
          <w:sz w:val="28"/>
          <w:szCs w:val="28"/>
          <w:rtl/>
        </w:rPr>
        <w:t>َ</w:t>
      </w:r>
      <w:r w:rsidRPr="00DD05E3">
        <w:rPr>
          <w:rFonts w:ascii="Traditional Arabic" w:hAnsi="Traditional Arabic"/>
          <w:color w:val="0000FF"/>
          <w:sz w:val="28"/>
          <w:szCs w:val="28"/>
          <w:rtl/>
        </w:rPr>
        <w:t>ه في الركعت</w:t>
      </w:r>
      <w:r w:rsidRPr="00DD05E3">
        <w:rPr>
          <w:rFonts w:ascii="Traditional Arabic" w:hAnsi="Traditional Arabic" w:hint="cs"/>
          <w:color w:val="0000FF"/>
          <w:sz w:val="28"/>
          <w:szCs w:val="28"/>
          <w:rtl/>
        </w:rPr>
        <w:t>َ</w:t>
      </w:r>
      <w:r w:rsidRPr="00DD05E3">
        <w:rPr>
          <w:rFonts w:ascii="Traditional Arabic" w:hAnsi="Traditional Arabic"/>
          <w:color w:val="0000FF"/>
          <w:sz w:val="28"/>
          <w:szCs w:val="28"/>
          <w:rtl/>
        </w:rPr>
        <w:t>ي</w:t>
      </w:r>
      <w:r w:rsidRPr="00DD05E3">
        <w:rPr>
          <w:rFonts w:ascii="Traditional Arabic" w:hAnsi="Traditional Arabic" w:hint="cs"/>
          <w:color w:val="0000FF"/>
          <w:sz w:val="28"/>
          <w:szCs w:val="28"/>
          <w:rtl/>
        </w:rPr>
        <w:t>ْ</w:t>
      </w:r>
      <w:r w:rsidRPr="00DD05E3">
        <w:rPr>
          <w:rFonts w:ascii="Traditional Arabic" w:hAnsi="Traditional Arabic"/>
          <w:color w:val="0000FF"/>
          <w:sz w:val="28"/>
          <w:szCs w:val="28"/>
          <w:rtl/>
        </w:rPr>
        <w:t>ن</w:t>
      </w:r>
      <w:r w:rsidRPr="00DD05E3">
        <w:rPr>
          <w:rFonts w:ascii="Traditional Arabic" w:hAnsi="Traditional Arabic" w:hint="cs"/>
          <w:color w:val="0000FF"/>
          <w:sz w:val="28"/>
          <w:szCs w:val="28"/>
          <w:rtl/>
        </w:rPr>
        <w:t>ِ</w:t>
      </w:r>
      <w:r w:rsidRPr="00DD05E3">
        <w:rPr>
          <w:rFonts w:ascii="Traditional Arabic" w:hAnsi="Traditional Arabic"/>
          <w:color w:val="0000FF"/>
          <w:sz w:val="28"/>
          <w:szCs w:val="28"/>
          <w:rtl/>
        </w:rPr>
        <w:t xml:space="preserve"> الأولي</w:t>
      </w:r>
      <w:r w:rsidRPr="00DD05E3">
        <w:rPr>
          <w:rFonts w:ascii="Traditional Arabic" w:hAnsi="Traditional Arabic" w:hint="cs"/>
          <w:color w:val="0000FF"/>
          <w:sz w:val="28"/>
          <w:szCs w:val="28"/>
          <w:rtl/>
        </w:rPr>
        <w:t>َ</w:t>
      </w:r>
      <w:r w:rsidRPr="00DD05E3">
        <w:rPr>
          <w:rFonts w:ascii="Traditional Arabic" w:hAnsi="Traditional Arabic"/>
          <w:color w:val="0000FF"/>
          <w:sz w:val="28"/>
          <w:szCs w:val="28"/>
          <w:rtl/>
        </w:rPr>
        <w:t>ي</w:t>
      </w:r>
      <w:r w:rsidRPr="00DD05E3">
        <w:rPr>
          <w:rFonts w:ascii="Traditional Arabic" w:hAnsi="Traditional Arabic" w:hint="cs"/>
          <w:color w:val="0000FF"/>
          <w:sz w:val="28"/>
          <w:szCs w:val="28"/>
          <w:rtl/>
        </w:rPr>
        <w:t>ْ</w:t>
      </w:r>
      <w:r w:rsidRPr="00DD05E3">
        <w:rPr>
          <w:rFonts w:ascii="Traditional Arabic" w:hAnsi="Traditional Arabic"/>
          <w:color w:val="0000FF"/>
          <w:sz w:val="28"/>
          <w:szCs w:val="28"/>
          <w:rtl/>
        </w:rPr>
        <w:t>ن</w:t>
      </w:r>
      <w:r w:rsidRPr="00DD05E3">
        <w:rPr>
          <w:rFonts w:ascii="Traditional Arabic" w:hAnsi="Traditional Arabic" w:hint="cs"/>
          <w:color w:val="0000FF"/>
          <w:sz w:val="28"/>
          <w:szCs w:val="28"/>
          <w:rtl/>
        </w:rPr>
        <w:t>ِ</w:t>
      </w:r>
      <w:r w:rsidRPr="00DD05E3">
        <w:rPr>
          <w:rFonts w:ascii="Traditional Arabic" w:hAnsi="Traditional Arabic"/>
          <w:color w:val="0000FF"/>
          <w:sz w:val="28"/>
          <w:szCs w:val="28"/>
          <w:rtl/>
        </w:rPr>
        <w:t xml:space="preserve"> من الظهر</w:t>
      </w:r>
      <w:r w:rsidRPr="00DD05E3">
        <w:rPr>
          <w:rFonts w:ascii="Traditional Arabic" w:hAnsi="Traditional Arabic" w:hint="cs"/>
          <w:color w:val="0000FF"/>
          <w:sz w:val="28"/>
          <w:szCs w:val="28"/>
          <w:rtl/>
        </w:rPr>
        <w:t>:</w:t>
      </w:r>
      <w:r w:rsidRPr="00DD05E3">
        <w:rPr>
          <w:rFonts w:ascii="Traditional Arabic" w:hAnsi="Traditional Arabic"/>
          <w:color w:val="0000FF"/>
          <w:sz w:val="28"/>
          <w:szCs w:val="28"/>
          <w:rtl/>
        </w:rPr>
        <w:t xml:space="preserve"> قد</w:t>
      </w:r>
      <w:r w:rsidRPr="00DD05E3">
        <w:rPr>
          <w:rFonts w:ascii="Traditional Arabic" w:hAnsi="Traditional Arabic" w:hint="cs"/>
          <w:color w:val="0000FF"/>
          <w:sz w:val="28"/>
          <w:szCs w:val="28"/>
          <w:rtl/>
        </w:rPr>
        <w:t>ْ</w:t>
      </w:r>
      <w:r w:rsidRPr="00DD05E3">
        <w:rPr>
          <w:rFonts w:ascii="Traditional Arabic" w:hAnsi="Traditional Arabic"/>
          <w:color w:val="0000FF"/>
          <w:sz w:val="28"/>
          <w:szCs w:val="28"/>
          <w:rtl/>
        </w:rPr>
        <w:t>ر</w:t>
      </w:r>
      <w:r w:rsidRPr="00DD05E3">
        <w:rPr>
          <w:rFonts w:ascii="Traditional Arabic" w:hAnsi="Traditional Arabic" w:hint="cs"/>
          <w:color w:val="0000FF"/>
          <w:sz w:val="28"/>
          <w:szCs w:val="28"/>
          <w:rtl/>
        </w:rPr>
        <w:t>َ</w:t>
      </w:r>
      <w:r w:rsidRPr="00DD05E3">
        <w:rPr>
          <w:rFonts w:ascii="Traditional Arabic" w:hAnsi="Traditional Arabic"/>
          <w:color w:val="0000FF"/>
          <w:sz w:val="28"/>
          <w:szCs w:val="28"/>
          <w:rtl/>
        </w:rPr>
        <w:t xml:space="preserve"> قراءة الم تنزيل</w:t>
      </w:r>
      <w:r w:rsidRPr="00DD05E3">
        <w:rPr>
          <w:rFonts w:ascii="Traditional Arabic" w:hAnsi="Traditional Arabic" w:hint="cs"/>
          <w:color w:val="0000FF"/>
          <w:sz w:val="28"/>
          <w:szCs w:val="28"/>
          <w:rtl/>
        </w:rPr>
        <w:t>ِ</w:t>
      </w:r>
      <w:r w:rsidRPr="00DD05E3">
        <w:rPr>
          <w:rFonts w:ascii="Traditional Arabic" w:hAnsi="Traditional Arabic"/>
          <w:color w:val="0000FF"/>
          <w:sz w:val="28"/>
          <w:szCs w:val="28"/>
          <w:rtl/>
        </w:rPr>
        <w:t xml:space="preserve"> السجدة</w:t>
      </w:r>
      <w:r w:rsidRPr="00DD05E3">
        <w:rPr>
          <w:rFonts w:ascii="Traditional Arabic" w:hAnsi="Traditional Arabic" w:hint="cs"/>
          <w:color w:val="0000FF"/>
          <w:sz w:val="28"/>
          <w:szCs w:val="28"/>
          <w:rtl/>
        </w:rPr>
        <w:t>ِ،</w:t>
      </w:r>
      <w:r w:rsidRPr="00DD05E3">
        <w:rPr>
          <w:rFonts w:ascii="Traditional Arabic" w:hAnsi="Traditional Arabic"/>
          <w:color w:val="0000FF"/>
          <w:sz w:val="28"/>
          <w:szCs w:val="28"/>
          <w:rtl/>
        </w:rPr>
        <w:t xml:space="preserve"> وحزرنا قيامه في الأخريين</w:t>
      </w:r>
      <w:r w:rsidRPr="00DD05E3">
        <w:rPr>
          <w:rFonts w:ascii="Traditional Arabic" w:hAnsi="Traditional Arabic" w:hint="cs"/>
          <w:color w:val="0000FF"/>
          <w:sz w:val="28"/>
          <w:szCs w:val="28"/>
          <w:rtl/>
        </w:rPr>
        <w:t>:</w:t>
      </w:r>
      <w:r w:rsidRPr="00DD05E3">
        <w:rPr>
          <w:rFonts w:ascii="Traditional Arabic" w:hAnsi="Traditional Arabic"/>
          <w:color w:val="0000FF"/>
          <w:sz w:val="28"/>
          <w:szCs w:val="28"/>
          <w:rtl/>
        </w:rPr>
        <w:t xml:space="preserve"> قدر النصف من ذلك، وحزرنا قيامه في الركعتين الأوليين من العصر</w:t>
      </w:r>
      <w:r w:rsidRPr="00DD05E3">
        <w:rPr>
          <w:rFonts w:ascii="Traditional Arabic" w:hAnsi="Traditional Arabic" w:hint="cs"/>
          <w:color w:val="0000FF"/>
          <w:sz w:val="28"/>
          <w:szCs w:val="28"/>
          <w:rtl/>
        </w:rPr>
        <w:t>:</w:t>
      </w:r>
      <w:r w:rsidRPr="00DD05E3">
        <w:rPr>
          <w:rFonts w:ascii="Traditional Arabic" w:hAnsi="Traditional Arabic"/>
          <w:color w:val="0000FF"/>
          <w:sz w:val="28"/>
          <w:szCs w:val="28"/>
          <w:rtl/>
        </w:rPr>
        <w:t xml:space="preserve"> على قدر قيامه في الأخريين من الظهر</w:t>
      </w:r>
      <w:r w:rsidRPr="00DD05E3">
        <w:rPr>
          <w:rFonts w:ascii="Traditional Arabic" w:hAnsi="Traditional Arabic" w:hint="cs"/>
          <w:color w:val="0000FF"/>
          <w:sz w:val="28"/>
          <w:szCs w:val="28"/>
          <w:rtl/>
        </w:rPr>
        <w:t>،</w:t>
      </w:r>
      <w:r w:rsidRPr="00DD05E3">
        <w:rPr>
          <w:rFonts w:ascii="Traditional Arabic" w:hAnsi="Traditional Arabic"/>
          <w:color w:val="0000FF"/>
          <w:sz w:val="28"/>
          <w:szCs w:val="28"/>
          <w:rtl/>
        </w:rPr>
        <w:t xml:space="preserve"> وفي الأخريين من العصر على النصف من ذلك»</w:t>
      </w:r>
      <w:r w:rsidRPr="00466FA0">
        <w:rPr>
          <w:rFonts w:ascii="Traditional Arabic" w:hAnsi="Traditional Arabic" w:hint="cs"/>
          <w:sz w:val="28"/>
          <w:szCs w:val="28"/>
          <w:rtl/>
        </w:rPr>
        <w:t xml:space="preserve"> </w:t>
      </w:r>
      <w:r w:rsidRPr="00466FA0">
        <w:rPr>
          <w:rFonts w:ascii="Traditional Arabic" w:hAnsi="Traditional Arabic" w:hint="cs"/>
          <w:sz w:val="20"/>
          <w:szCs w:val="20"/>
          <w:rtl/>
        </w:rPr>
        <w:t>[</w:t>
      </w:r>
      <w:r w:rsidRPr="00466FA0">
        <w:rPr>
          <w:rFonts w:ascii="Traditional Arabic" w:hAnsi="Traditional Arabic"/>
          <w:sz w:val="20"/>
          <w:szCs w:val="20"/>
          <w:rtl/>
        </w:rPr>
        <w:t>مسلم (452)</w:t>
      </w:r>
      <w:r w:rsidRPr="00466FA0">
        <w:rPr>
          <w:rFonts w:ascii="Traditional Arabic" w:hAnsi="Traditional Arabic" w:hint="cs"/>
          <w:sz w:val="20"/>
          <w:szCs w:val="20"/>
          <w:rtl/>
        </w:rPr>
        <w:t>]</w:t>
      </w:r>
      <w:r w:rsidRPr="00466FA0">
        <w:rPr>
          <w:rFonts w:ascii="Traditional Arabic" w:hAnsi="Traditional Arabic" w:hint="cs"/>
          <w:sz w:val="28"/>
          <w:szCs w:val="28"/>
          <w:rtl/>
        </w:rPr>
        <w:t>.</w:t>
      </w:r>
    </w:p>
    <w:p w14:paraId="7631935F" w14:textId="77777777" w:rsidR="00382843" w:rsidRPr="00466FA0" w:rsidRDefault="00382843" w:rsidP="00382843">
      <w:pPr>
        <w:spacing w:line="240" w:lineRule="atLeast"/>
        <w:jc w:val="both"/>
        <w:rPr>
          <w:rFonts w:ascii="Traditional Arabic" w:hAnsi="Traditional Arabic"/>
          <w:sz w:val="28"/>
          <w:szCs w:val="28"/>
          <w:rtl/>
        </w:rPr>
      </w:pPr>
      <w:r w:rsidRPr="00466FA0">
        <w:rPr>
          <w:rFonts w:ascii="Traditional Arabic" w:hAnsi="Traditional Arabic" w:hint="cs"/>
          <w:sz w:val="28"/>
          <w:szCs w:val="28"/>
          <w:rtl/>
        </w:rPr>
        <w:t xml:space="preserve">وأما صلاة المغرب: فكان صلى الله عليه وسلم يقرأ فيها بقصار المفصَّل </w:t>
      </w:r>
      <w:r w:rsidRPr="00466FA0">
        <w:rPr>
          <w:rFonts w:ascii="Traditional Arabic" w:hAnsi="Traditional Arabic" w:hint="cs"/>
          <w:sz w:val="20"/>
          <w:szCs w:val="20"/>
          <w:rtl/>
        </w:rPr>
        <w:t>[</w:t>
      </w:r>
      <w:r w:rsidRPr="00466FA0">
        <w:rPr>
          <w:rFonts w:ascii="Traditional Arabic" w:hAnsi="Traditional Arabic"/>
          <w:sz w:val="20"/>
          <w:szCs w:val="20"/>
          <w:rtl/>
        </w:rPr>
        <w:t>النسائي (982)، وأحمد (7991)</w:t>
      </w:r>
      <w:r w:rsidRPr="00466FA0">
        <w:rPr>
          <w:rFonts w:ascii="Traditional Arabic" w:hAnsi="Traditional Arabic" w:hint="cs"/>
          <w:sz w:val="20"/>
          <w:szCs w:val="20"/>
          <w:rtl/>
        </w:rPr>
        <w:t>]</w:t>
      </w:r>
      <w:r w:rsidRPr="00466FA0">
        <w:rPr>
          <w:rFonts w:ascii="Traditional Arabic" w:hAnsi="Traditional Arabic" w:hint="cs"/>
          <w:sz w:val="28"/>
          <w:szCs w:val="28"/>
          <w:rtl/>
        </w:rPr>
        <w:t>، وهذا هو الأصلُ، إلا أنه صلى الله عليه وسلم قرأ فيها ب</w:t>
      </w:r>
      <w:r w:rsidRPr="00466FA0">
        <w:rPr>
          <w:rFonts w:ascii="Traditional Arabic" w:hAnsi="Traditional Arabic"/>
          <w:sz w:val="28"/>
          <w:szCs w:val="28"/>
          <w:rtl/>
        </w:rPr>
        <w:t>الأعراف</w:t>
      </w:r>
      <w:r w:rsidRPr="00466FA0">
        <w:rPr>
          <w:rFonts w:ascii="Traditional Arabic" w:hAnsi="Traditional Arabic" w:hint="cs"/>
          <w:sz w:val="28"/>
          <w:szCs w:val="28"/>
          <w:rtl/>
        </w:rPr>
        <w:t xml:space="preserve"> </w:t>
      </w:r>
      <w:r w:rsidRPr="00466FA0">
        <w:rPr>
          <w:rFonts w:ascii="Traditional Arabic" w:hAnsi="Traditional Arabic" w:hint="cs"/>
          <w:sz w:val="20"/>
          <w:szCs w:val="20"/>
          <w:rtl/>
        </w:rPr>
        <w:t>[</w:t>
      </w:r>
      <w:r w:rsidRPr="00466FA0">
        <w:rPr>
          <w:rFonts w:ascii="Traditional Arabic" w:hAnsi="Traditional Arabic"/>
          <w:sz w:val="20"/>
          <w:szCs w:val="20"/>
          <w:rtl/>
        </w:rPr>
        <w:t>البخاري (764)، وأبو داود (812)</w:t>
      </w:r>
      <w:r w:rsidRPr="00466FA0">
        <w:rPr>
          <w:rFonts w:ascii="Traditional Arabic" w:hAnsi="Traditional Arabic" w:hint="cs"/>
          <w:sz w:val="20"/>
          <w:szCs w:val="20"/>
          <w:rtl/>
        </w:rPr>
        <w:t>]</w:t>
      </w:r>
      <w:r w:rsidRPr="00466FA0">
        <w:rPr>
          <w:rFonts w:ascii="Traditional Arabic" w:hAnsi="Traditional Arabic" w:hint="cs"/>
          <w:sz w:val="28"/>
          <w:szCs w:val="28"/>
          <w:rtl/>
        </w:rPr>
        <w:t xml:space="preserve">، </w:t>
      </w:r>
      <w:r w:rsidRPr="00466FA0">
        <w:rPr>
          <w:rFonts w:ascii="Traditional Arabic" w:hAnsi="Traditional Arabic"/>
          <w:sz w:val="28"/>
          <w:szCs w:val="28"/>
          <w:rtl/>
        </w:rPr>
        <w:t>والط</w:t>
      </w:r>
      <w:r w:rsidRPr="00466FA0">
        <w:rPr>
          <w:rFonts w:ascii="Traditional Arabic" w:hAnsi="Traditional Arabic" w:hint="cs"/>
          <w:sz w:val="28"/>
          <w:szCs w:val="28"/>
          <w:rtl/>
        </w:rPr>
        <w:t>ُّ</w:t>
      </w:r>
      <w:r w:rsidRPr="00466FA0">
        <w:rPr>
          <w:rFonts w:ascii="Traditional Arabic" w:hAnsi="Traditional Arabic"/>
          <w:sz w:val="28"/>
          <w:szCs w:val="28"/>
          <w:rtl/>
        </w:rPr>
        <w:t>ور</w:t>
      </w:r>
      <w:r w:rsidRPr="00466FA0">
        <w:rPr>
          <w:rFonts w:ascii="Traditional Arabic" w:hAnsi="Traditional Arabic" w:hint="cs"/>
          <w:sz w:val="28"/>
          <w:szCs w:val="28"/>
          <w:rtl/>
        </w:rPr>
        <w:t xml:space="preserve"> </w:t>
      </w:r>
      <w:r w:rsidRPr="00466FA0">
        <w:rPr>
          <w:rFonts w:ascii="Traditional Arabic" w:hAnsi="Traditional Arabic" w:hint="cs"/>
          <w:sz w:val="20"/>
          <w:szCs w:val="20"/>
          <w:rtl/>
        </w:rPr>
        <w:t>[</w:t>
      </w:r>
      <w:r w:rsidRPr="00466FA0">
        <w:rPr>
          <w:rFonts w:ascii="Traditional Arabic" w:hAnsi="Traditional Arabic"/>
          <w:sz w:val="20"/>
          <w:szCs w:val="20"/>
          <w:rtl/>
        </w:rPr>
        <w:t>البخاري (765)، ومسلم (463)</w:t>
      </w:r>
      <w:r w:rsidRPr="00466FA0">
        <w:rPr>
          <w:rFonts w:ascii="Traditional Arabic" w:hAnsi="Traditional Arabic" w:hint="cs"/>
          <w:sz w:val="20"/>
          <w:szCs w:val="20"/>
          <w:rtl/>
        </w:rPr>
        <w:t>]</w:t>
      </w:r>
      <w:r w:rsidRPr="00466FA0">
        <w:rPr>
          <w:rFonts w:ascii="Traditional Arabic" w:hAnsi="Traditional Arabic" w:hint="cs"/>
          <w:sz w:val="28"/>
          <w:szCs w:val="28"/>
          <w:rtl/>
        </w:rPr>
        <w:t>.</w:t>
      </w:r>
    </w:p>
    <w:p w14:paraId="66EF8DD5" w14:textId="77777777" w:rsidR="00382843" w:rsidRPr="00466FA0" w:rsidRDefault="00382843" w:rsidP="00382843">
      <w:pPr>
        <w:spacing w:line="240" w:lineRule="atLeast"/>
        <w:jc w:val="both"/>
        <w:rPr>
          <w:rFonts w:ascii="Traditional Arabic" w:hAnsi="Traditional Arabic"/>
          <w:sz w:val="28"/>
          <w:szCs w:val="28"/>
          <w:rtl/>
        </w:rPr>
      </w:pPr>
      <w:r w:rsidRPr="00466FA0">
        <w:rPr>
          <w:rFonts w:ascii="Traditional Arabic" w:hAnsi="Traditional Arabic" w:hint="cs"/>
          <w:sz w:val="28"/>
          <w:szCs w:val="28"/>
          <w:rtl/>
        </w:rPr>
        <w:t xml:space="preserve">وأما صلاة العشاء: فقد جاء أمْرُه صلى الله عليه وسلم لمعاذٍ رضي الله عنه بالتخفيفِ فيها، قال له: </w:t>
      </w:r>
      <w:r w:rsidRPr="00DD05E3">
        <w:rPr>
          <w:rFonts w:ascii="Traditional Arabic" w:hAnsi="Traditional Arabic" w:hint="cs"/>
          <w:color w:val="0000FF"/>
          <w:sz w:val="28"/>
          <w:szCs w:val="28"/>
          <w:rtl/>
        </w:rPr>
        <w:t>«</w:t>
      </w:r>
      <w:r w:rsidRPr="00DD05E3">
        <w:rPr>
          <w:rFonts w:ascii="Traditional Arabic" w:hAnsi="Traditional Arabic"/>
          <w:color w:val="0000FF"/>
          <w:sz w:val="28"/>
          <w:szCs w:val="28"/>
          <w:rtl/>
        </w:rPr>
        <w:t>إذا أم</w:t>
      </w:r>
      <w:r w:rsidRPr="00DD05E3">
        <w:rPr>
          <w:rFonts w:ascii="Traditional Arabic" w:hAnsi="Traditional Arabic" w:hint="cs"/>
          <w:color w:val="0000FF"/>
          <w:sz w:val="28"/>
          <w:szCs w:val="28"/>
          <w:rtl/>
        </w:rPr>
        <w:t>َ</w:t>
      </w:r>
      <w:r w:rsidRPr="00DD05E3">
        <w:rPr>
          <w:rFonts w:ascii="Traditional Arabic" w:hAnsi="Traditional Arabic"/>
          <w:color w:val="0000FF"/>
          <w:sz w:val="28"/>
          <w:szCs w:val="28"/>
          <w:rtl/>
        </w:rPr>
        <w:t>م</w:t>
      </w:r>
      <w:r w:rsidRPr="00DD05E3">
        <w:rPr>
          <w:rFonts w:ascii="Traditional Arabic" w:hAnsi="Traditional Arabic" w:hint="cs"/>
          <w:color w:val="0000FF"/>
          <w:sz w:val="28"/>
          <w:szCs w:val="28"/>
          <w:rtl/>
        </w:rPr>
        <w:t>ْتَ</w:t>
      </w:r>
      <w:r w:rsidRPr="00DD05E3">
        <w:rPr>
          <w:rFonts w:ascii="Traditional Arabic" w:hAnsi="Traditional Arabic"/>
          <w:color w:val="0000FF"/>
          <w:sz w:val="28"/>
          <w:szCs w:val="28"/>
          <w:rtl/>
        </w:rPr>
        <w:t xml:space="preserve"> الناس</w:t>
      </w:r>
      <w:r w:rsidRPr="00DD05E3">
        <w:rPr>
          <w:rFonts w:ascii="Traditional Arabic" w:hAnsi="Traditional Arabic" w:hint="cs"/>
          <w:color w:val="0000FF"/>
          <w:sz w:val="28"/>
          <w:szCs w:val="28"/>
          <w:rtl/>
        </w:rPr>
        <w:t>َ،</w:t>
      </w:r>
      <w:r w:rsidRPr="00DD05E3">
        <w:rPr>
          <w:rFonts w:ascii="Traditional Arabic" w:hAnsi="Traditional Arabic"/>
          <w:color w:val="0000FF"/>
          <w:sz w:val="28"/>
          <w:szCs w:val="28"/>
          <w:rtl/>
        </w:rPr>
        <w:t xml:space="preserve"> فاقرأ بالش</w:t>
      </w:r>
      <w:r w:rsidRPr="00DD05E3">
        <w:rPr>
          <w:rFonts w:ascii="Traditional Arabic" w:hAnsi="Traditional Arabic" w:hint="cs"/>
          <w:color w:val="0000FF"/>
          <w:sz w:val="28"/>
          <w:szCs w:val="28"/>
          <w:rtl/>
        </w:rPr>
        <w:t>َّ</w:t>
      </w:r>
      <w:r w:rsidRPr="00DD05E3">
        <w:rPr>
          <w:rFonts w:ascii="Traditional Arabic" w:hAnsi="Traditional Arabic"/>
          <w:color w:val="0000FF"/>
          <w:sz w:val="28"/>
          <w:szCs w:val="28"/>
          <w:rtl/>
        </w:rPr>
        <w:t>مس وضحاها، وسب</w:t>
      </w:r>
      <w:r w:rsidRPr="00DD05E3">
        <w:rPr>
          <w:rFonts w:ascii="Traditional Arabic" w:hAnsi="Traditional Arabic" w:hint="cs"/>
          <w:color w:val="0000FF"/>
          <w:sz w:val="28"/>
          <w:szCs w:val="28"/>
          <w:rtl/>
        </w:rPr>
        <w:t>ِّ</w:t>
      </w:r>
      <w:r w:rsidRPr="00DD05E3">
        <w:rPr>
          <w:rFonts w:ascii="Traditional Arabic" w:hAnsi="Traditional Arabic"/>
          <w:color w:val="0000FF"/>
          <w:sz w:val="28"/>
          <w:szCs w:val="28"/>
          <w:rtl/>
        </w:rPr>
        <w:t>ح اسم رب</w:t>
      </w:r>
      <w:r w:rsidRPr="00DD05E3">
        <w:rPr>
          <w:rFonts w:ascii="Traditional Arabic" w:hAnsi="Traditional Arabic" w:hint="cs"/>
          <w:color w:val="0000FF"/>
          <w:sz w:val="28"/>
          <w:szCs w:val="28"/>
          <w:rtl/>
        </w:rPr>
        <w:t>ِّ</w:t>
      </w:r>
      <w:r w:rsidRPr="00DD05E3">
        <w:rPr>
          <w:rFonts w:ascii="Traditional Arabic" w:hAnsi="Traditional Arabic"/>
          <w:color w:val="0000FF"/>
          <w:sz w:val="28"/>
          <w:szCs w:val="28"/>
          <w:rtl/>
        </w:rPr>
        <w:t>ك الأعلى، واقرأ</w:t>
      </w:r>
      <w:r w:rsidRPr="00DD05E3">
        <w:rPr>
          <w:rFonts w:ascii="Traditional Arabic" w:hAnsi="Traditional Arabic" w:hint="cs"/>
          <w:color w:val="0000FF"/>
          <w:sz w:val="28"/>
          <w:szCs w:val="28"/>
          <w:rtl/>
        </w:rPr>
        <w:t>ْ</w:t>
      </w:r>
      <w:r w:rsidRPr="00DD05E3">
        <w:rPr>
          <w:rFonts w:ascii="Traditional Arabic" w:hAnsi="Traditional Arabic"/>
          <w:color w:val="0000FF"/>
          <w:sz w:val="28"/>
          <w:szCs w:val="28"/>
          <w:rtl/>
        </w:rPr>
        <w:t xml:space="preserve"> باسم ربك، والليل إذا يغشى»</w:t>
      </w:r>
      <w:r w:rsidRPr="00466FA0">
        <w:rPr>
          <w:rFonts w:ascii="Traditional Arabic" w:hAnsi="Traditional Arabic" w:hint="cs"/>
          <w:sz w:val="28"/>
          <w:szCs w:val="28"/>
          <w:rtl/>
        </w:rPr>
        <w:t xml:space="preserve"> </w:t>
      </w:r>
      <w:r w:rsidRPr="00466FA0">
        <w:rPr>
          <w:rFonts w:ascii="Traditional Arabic" w:hAnsi="Traditional Arabic" w:hint="cs"/>
          <w:sz w:val="20"/>
          <w:szCs w:val="20"/>
          <w:rtl/>
        </w:rPr>
        <w:t>[</w:t>
      </w:r>
      <w:r w:rsidRPr="00466FA0">
        <w:rPr>
          <w:rFonts w:ascii="Traditional Arabic" w:hAnsi="Traditional Arabic"/>
          <w:sz w:val="20"/>
          <w:szCs w:val="20"/>
          <w:rtl/>
        </w:rPr>
        <w:t>مسلم (465)</w:t>
      </w:r>
      <w:r w:rsidRPr="00466FA0">
        <w:rPr>
          <w:rFonts w:ascii="Traditional Arabic" w:hAnsi="Traditional Arabic" w:hint="cs"/>
          <w:sz w:val="20"/>
          <w:szCs w:val="20"/>
          <w:rtl/>
        </w:rPr>
        <w:t>]</w:t>
      </w:r>
      <w:r w:rsidRPr="00466FA0">
        <w:rPr>
          <w:rFonts w:ascii="Traditional Arabic" w:hAnsi="Traditional Arabic" w:hint="cs"/>
          <w:sz w:val="28"/>
          <w:szCs w:val="28"/>
          <w:rtl/>
        </w:rPr>
        <w:t>.</w:t>
      </w:r>
    </w:p>
    <w:p w14:paraId="6168A5A7" w14:textId="0F211AFE" w:rsidR="00DB33AD" w:rsidRDefault="00382843" w:rsidP="00382843">
      <w:pPr>
        <w:jc w:val="both"/>
      </w:pPr>
      <w:r w:rsidRPr="00466FA0">
        <w:rPr>
          <w:rFonts w:ascii="Traditional Arabic" w:hAnsi="Traditional Arabic" w:hint="cs"/>
          <w:sz w:val="28"/>
          <w:szCs w:val="28"/>
          <w:rtl/>
        </w:rPr>
        <w:t>وأما الفجر: فقد قرأ صلى الله عليه وسلم فيها ب</w:t>
      </w:r>
      <w:r w:rsidRPr="00466FA0">
        <w:rPr>
          <w:rFonts w:ascii="Traditional Arabic" w:hAnsi="Traditional Arabic"/>
          <w:sz w:val="28"/>
          <w:szCs w:val="28"/>
          <w:rtl/>
        </w:rPr>
        <w:t>الص</w:t>
      </w:r>
      <w:r w:rsidRPr="00466FA0">
        <w:rPr>
          <w:rFonts w:ascii="Traditional Arabic" w:hAnsi="Traditional Arabic" w:hint="cs"/>
          <w:sz w:val="28"/>
          <w:szCs w:val="28"/>
          <w:rtl/>
        </w:rPr>
        <w:t>َّ</w:t>
      </w:r>
      <w:r w:rsidRPr="00466FA0">
        <w:rPr>
          <w:rFonts w:ascii="Traditional Arabic" w:hAnsi="Traditional Arabic"/>
          <w:sz w:val="28"/>
          <w:szCs w:val="28"/>
          <w:rtl/>
        </w:rPr>
        <w:t>افات</w:t>
      </w:r>
      <w:r w:rsidRPr="00466FA0">
        <w:rPr>
          <w:rFonts w:ascii="Traditional Arabic" w:hAnsi="Traditional Arabic" w:hint="cs"/>
          <w:sz w:val="28"/>
          <w:szCs w:val="28"/>
          <w:rtl/>
        </w:rPr>
        <w:t xml:space="preserve"> </w:t>
      </w:r>
      <w:r w:rsidRPr="00466FA0">
        <w:rPr>
          <w:rFonts w:ascii="Traditional Arabic" w:hAnsi="Traditional Arabic" w:hint="cs"/>
          <w:sz w:val="20"/>
          <w:szCs w:val="20"/>
          <w:rtl/>
        </w:rPr>
        <w:t>[</w:t>
      </w:r>
      <w:r w:rsidRPr="00466FA0">
        <w:rPr>
          <w:rFonts w:ascii="Traditional Arabic" w:hAnsi="Traditional Arabic"/>
          <w:sz w:val="20"/>
          <w:szCs w:val="20"/>
          <w:rtl/>
        </w:rPr>
        <w:t>النسائي (826)، وأحمد (4796)</w:t>
      </w:r>
      <w:r w:rsidRPr="00466FA0">
        <w:rPr>
          <w:rFonts w:ascii="Traditional Arabic" w:hAnsi="Traditional Arabic" w:hint="cs"/>
          <w:sz w:val="20"/>
          <w:szCs w:val="20"/>
          <w:rtl/>
        </w:rPr>
        <w:t>]</w:t>
      </w:r>
      <w:r w:rsidRPr="00466FA0">
        <w:rPr>
          <w:rFonts w:ascii="Traditional Arabic" w:hAnsi="Traditional Arabic"/>
          <w:sz w:val="28"/>
          <w:szCs w:val="28"/>
          <w:rtl/>
        </w:rPr>
        <w:t>، والر</w:t>
      </w:r>
      <w:r w:rsidRPr="00466FA0">
        <w:rPr>
          <w:rFonts w:ascii="Traditional Arabic" w:hAnsi="Traditional Arabic" w:hint="cs"/>
          <w:sz w:val="28"/>
          <w:szCs w:val="28"/>
          <w:rtl/>
        </w:rPr>
        <w:t>ُّ</w:t>
      </w:r>
      <w:r w:rsidRPr="00466FA0">
        <w:rPr>
          <w:rFonts w:ascii="Traditional Arabic" w:hAnsi="Traditional Arabic"/>
          <w:sz w:val="28"/>
          <w:szCs w:val="28"/>
          <w:rtl/>
        </w:rPr>
        <w:t>وم</w:t>
      </w:r>
      <w:r w:rsidRPr="00466FA0">
        <w:rPr>
          <w:rFonts w:ascii="Traditional Arabic" w:hAnsi="Traditional Arabic" w:hint="cs"/>
          <w:sz w:val="28"/>
          <w:szCs w:val="28"/>
          <w:rtl/>
        </w:rPr>
        <w:t xml:space="preserve"> </w:t>
      </w:r>
      <w:r w:rsidRPr="00466FA0">
        <w:rPr>
          <w:rFonts w:ascii="Traditional Arabic" w:hAnsi="Traditional Arabic" w:hint="cs"/>
          <w:sz w:val="20"/>
          <w:szCs w:val="20"/>
          <w:rtl/>
        </w:rPr>
        <w:t>[</w:t>
      </w:r>
      <w:r w:rsidRPr="00466FA0">
        <w:rPr>
          <w:rFonts w:ascii="Traditional Arabic" w:hAnsi="Traditional Arabic"/>
          <w:sz w:val="20"/>
          <w:szCs w:val="20"/>
          <w:rtl/>
        </w:rPr>
        <w:t>النسائي (947)، وأحمد (23072)</w:t>
      </w:r>
      <w:r w:rsidRPr="00466FA0">
        <w:rPr>
          <w:rFonts w:ascii="Traditional Arabic" w:hAnsi="Traditional Arabic" w:hint="cs"/>
          <w:sz w:val="20"/>
          <w:szCs w:val="20"/>
          <w:rtl/>
        </w:rPr>
        <w:t>]</w:t>
      </w:r>
      <w:r w:rsidRPr="00466FA0">
        <w:rPr>
          <w:rFonts w:ascii="Traditional Arabic" w:hAnsi="Traditional Arabic" w:hint="cs"/>
          <w:sz w:val="28"/>
          <w:szCs w:val="28"/>
          <w:rtl/>
        </w:rPr>
        <w:t>، و</w:t>
      </w:r>
      <w:r w:rsidRPr="00DD05E3">
        <w:rPr>
          <w:rFonts w:ascii="Traditional Arabic" w:hAnsi="Traditional Arabic" w:hint="cs"/>
          <w:color w:val="FF0000"/>
          <w:sz w:val="28"/>
          <w:szCs w:val="28"/>
          <w:rtl/>
        </w:rPr>
        <w:t>{ق}</w:t>
      </w:r>
      <w:r w:rsidRPr="00466FA0">
        <w:rPr>
          <w:rFonts w:ascii="Traditional Arabic" w:hAnsi="Traditional Arabic" w:hint="cs"/>
          <w:sz w:val="28"/>
          <w:szCs w:val="28"/>
          <w:rtl/>
        </w:rPr>
        <w:t xml:space="preserve"> </w:t>
      </w:r>
      <w:r w:rsidRPr="00466FA0">
        <w:rPr>
          <w:rFonts w:ascii="Traditional Arabic" w:hAnsi="Traditional Arabic" w:hint="cs"/>
          <w:sz w:val="20"/>
          <w:szCs w:val="20"/>
          <w:rtl/>
        </w:rPr>
        <w:t>[</w:t>
      </w:r>
      <w:r w:rsidRPr="00466FA0">
        <w:rPr>
          <w:rFonts w:ascii="Traditional Arabic" w:hAnsi="Traditional Arabic"/>
          <w:sz w:val="20"/>
          <w:szCs w:val="20"/>
          <w:rtl/>
        </w:rPr>
        <w:t>مسلم (457)</w:t>
      </w:r>
      <w:r w:rsidRPr="00466FA0">
        <w:rPr>
          <w:rFonts w:ascii="Traditional Arabic" w:hAnsi="Traditional Arabic" w:hint="cs"/>
          <w:sz w:val="20"/>
          <w:szCs w:val="20"/>
          <w:rtl/>
        </w:rPr>
        <w:t>]</w:t>
      </w:r>
      <w:r w:rsidRPr="00466FA0">
        <w:rPr>
          <w:rFonts w:ascii="Traditional Arabic" w:hAnsi="Traditional Arabic" w:hint="cs"/>
          <w:sz w:val="28"/>
          <w:szCs w:val="28"/>
          <w:rtl/>
        </w:rPr>
        <w:t>، و</w:t>
      </w:r>
      <w:r w:rsidRPr="00DD05E3">
        <w:rPr>
          <w:rFonts w:ascii="Traditional Arabic" w:hAnsi="Traditional Arabic" w:hint="cs"/>
          <w:color w:val="FF0000"/>
          <w:sz w:val="28"/>
          <w:szCs w:val="28"/>
          <w:rtl/>
        </w:rPr>
        <w:t>{إذا الشمس كُوِّرَتْ}</w:t>
      </w:r>
      <w:r w:rsidRPr="00466FA0">
        <w:rPr>
          <w:rFonts w:ascii="Traditional Arabic" w:hAnsi="Traditional Arabic" w:hint="cs"/>
          <w:sz w:val="28"/>
          <w:szCs w:val="28"/>
          <w:rtl/>
        </w:rPr>
        <w:t xml:space="preserve"> </w:t>
      </w:r>
      <w:r w:rsidRPr="00466FA0">
        <w:rPr>
          <w:rFonts w:ascii="Traditional Arabic" w:hAnsi="Traditional Arabic" w:hint="cs"/>
          <w:sz w:val="20"/>
          <w:szCs w:val="20"/>
          <w:rtl/>
        </w:rPr>
        <w:t>[</w:t>
      </w:r>
      <w:r w:rsidRPr="00466FA0">
        <w:rPr>
          <w:rFonts w:ascii="Traditional Arabic" w:hAnsi="Traditional Arabic"/>
          <w:sz w:val="20"/>
          <w:szCs w:val="20"/>
          <w:rtl/>
        </w:rPr>
        <w:t>النسائي (951)</w:t>
      </w:r>
      <w:r w:rsidRPr="00466FA0">
        <w:rPr>
          <w:rFonts w:ascii="Traditional Arabic" w:hAnsi="Traditional Arabic" w:hint="cs"/>
          <w:sz w:val="20"/>
          <w:szCs w:val="20"/>
          <w:rtl/>
        </w:rPr>
        <w:t>]</w:t>
      </w:r>
      <w:r w:rsidRPr="00466FA0">
        <w:rPr>
          <w:rFonts w:ascii="Traditional Arabic" w:hAnsi="Traditional Arabic" w:hint="cs"/>
          <w:sz w:val="28"/>
          <w:szCs w:val="28"/>
          <w:rtl/>
        </w:rPr>
        <w:t xml:space="preserve">، والزلزلة في الركعتين </w:t>
      </w:r>
      <w:r w:rsidRPr="00466FA0">
        <w:rPr>
          <w:rFonts w:ascii="Traditional Arabic" w:hAnsi="Traditional Arabic" w:hint="cs"/>
          <w:sz w:val="20"/>
          <w:szCs w:val="20"/>
          <w:rtl/>
        </w:rPr>
        <w:t>[</w:t>
      </w:r>
      <w:r w:rsidRPr="00466FA0">
        <w:rPr>
          <w:rFonts w:ascii="Traditional Arabic" w:hAnsi="Traditional Arabic"/>
          <w:sz w:val="20"/>
          <w:szCs w:val="20"/>
          <w:rtl/>
        </w:rPr>
        <w:t>أبو داود (816)</w:t>
      </w:r>
      <w:r w:rsidRPr="00466FA0">
        <w:rPr>
          <w:rFonts w:ascii="Traditional Arabic" w:hAnsi="Traditional Arabic" w:hint="cs"/>
          <w:sz w:val="20"/>
          <w:szCs w:val="20"/>
          <w:rtl/>
        </w:rPr>
        <w:t>]</w:t>
      </w:r>
      <w:r w:rsidRPr="00466FA0">
        <w:rPr>
          <w:rFonts w:ascii="Traditional Arabic" w:hAnsi="Traditional Arabic" w:hint="cs"/>
          <w:sz w:val="28"/>
          <w:szCs w:val="28"/>
          <w:rtl/>
        </w:rPr>
        <w:t xml:space="preserve">، وفي يوم الجمعة بـ: </w:t>
      </w:r>
      <w:r w:rsidRPr="00DD05E3">
        <w:rPr>
          <w:rFonts w:ascii="Traditional Arabic" w:hAnsi="Traditional Arabic" w:hint="cs"/>
          <w:color w:val="FF0000"/>
          <w:sz w:val="28"/>
          <w:szCs w:val="28"/>
          <w:rtl/>
        </w:rPr>
        <w:t>{الم تنزيل}</w:t>
      </w:r>
      <w:r w:rsidRPr="00466FA0">
        <w:rPr>
          <w:rFonts w:ascii="Traditional Arabic" w:hAnsi="Traditional Arabic" w:hint="cs"/>
          <w:sz w:val="28"/>
          <w:szCs w:val="28"/>
          <w:rtl/>
        </w:rPr>
        <w:t xml:space="preserve"> السجدةِ، و</w:t>
      </w:r>
      <w:r w:rsidRPr="00DD05E3">
        <w:rPr>
          <w:rFonts w:ascii="Traditional Arabic" w:hAnsi="Traditional Arabic" w:hint="cs"/>
          <w:color w:val="FF0000"/>
          <w:sz w:val="28"/>
          <w:szCs w:val="28"/>
          <w:rtl/>
        </w:rPr>
        <w:t>{هل أتى على الإنسان}</w:t>
      </w:r>
      <w:r w:rsidRPr="00466FA0">
        <w:rPr>
          <w:rFonts w:ascii="Traditional Arabic" w:hAnsi="Traditional Arabic" w:hint="cs"/>
          <w:sz w:val="28"/>
          <w:szCs w:val="28"/>
          <w:rtl/>
        </w:rPr>
        <w:t xml:space="preserve"> </w:t>
      </w:r>
      <w:r w:rsidRPr="00466FA0">
        <w:rPr>
          <w:rFonts w:ascii="Traditional Arabic" w:hAnsi="Traditional Arabic" w:hint="cs"/>
          <w:sz w:val="20"/>
          <w:szCs w:val="20"/>
          <w:rtl/>
        </w:rPr>
        <w:t>[</w:t>
      </w:r>
      <w:r w:rsidRPr="00466FA0">
        <w:rPr>
          <w:rFonts w:ascii="Traditional Arabic" w:hAnsi="Traditional Arabic"/>
          <w:sz w:val="20"/>
          <w:szCs w:val="20"/>
          <w:rtl/>
        </w:rPr>
        <w:t>النسائي (955)</w:t>
      </w:r>
      <w:r w:rsidRPr="00466FA0">
        <w:rPr>
          <w:rFonts w:ascii="Traditional Arabic" w:hAnsi="Traditional Arabic" w:hint="cs"/>
          <w:sz w:val="20"/>
          <w:szCs w:val="20"/>
          <w:rtl/>
        </w:rPr>
        <w:t>]</w:t>
      </w:r>
      <w:r w:rsidRPr="00466FA0">
        <w:rPr>
          <w:rFonts w:ascii="Traditional Arabic" w:hAnsi="Traditional Arabic" w:hint="cs"/>
          <w:sz w:val="28"/>
          <w:szCs w:val="28"/>
          <w:rtl/>
        </w:rPr>
        <w:t>؛ والأصل في صلاةِ الصبحِ التطويلُ.</w:t>
      </w:r>
    </w:p>
    <w:sectPr w:rsidR="00DB33AD" w:rsidSect="00E730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18E"/>
    <w:rsid w:val="00382843"/>
    <w:rsid w:val="00530D34"/>
    <w:rsid w:val="006E515B"/>
    <w:rsid w:val="0095429D"/>
    <w:rsid w:val="00A7718E"/>
    <w:rsid w:val="00DB33AD"/>
    <w:rsid w:val="00DD05E3"/>
    <w:rsid w:val="00E73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463E6-7037-45D7-89C9-14941391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843"/>
    <w:pPr>
      <w:bidi/>
    </w:pPr>
    <w:rPr>
      <w:rFonts w:cs="Traditional Arabi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EU-HOME</cp:lastModifiedBy>
  <cp:revision>3</cp:revision>
  <dcterms:created xsi:type="dcterms:W3CDTF">2021-07-22T13:30:00Z</dcterms:created>
  <dcterms:modified xsi:type="dcterms:W3CDTF">2021-07-22T15:12:00Z</dcterms:modified>
</cp:coreProperties>
</file>