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C7341" w:rsidRPr="009422DC" w:rsidRDefault="008C7341" w:rsidP="007740AF">
      <w:pPr>
        <w:framePr w:hSpace="180" w:wrap="around" w:vAnchor="text" w:hAnchor="margin" w:xAlign="center" w:y="258"/>
        <w:widowControl w:val="0"/>
        <w:spacing w:line="520" w:lineRule="exact"/>
        <w:suppressOverlap/>
        <w:jc w:val="center"/>
        <w:rPr>
          <w:rFonts w:ascii="Simplified Arabic" w:hAnsi="Simplified Arabic" w:cs="Simplified Arabic"/>
          <w:noProof/>
          <w:color w:val="0070C0"/>
          <w:spacing w:val="-2"/>
          <w:position w:val="6"/>
          <w:sz w:val="28"/>
          <w:szCs w:val="28"/>
          <w:rtl/>
        </w:rPr>
      </w:pPr>
      <w:r w:rsidRPr="009422DC">
        <w:rPr>
          <w:rFonts w:ascii="Simplified Arabic" w:hAnsi="Simplified Arabic" w:cs="Simplified Arabic" w:hint="cs"/>
          <w:noProof/>
          <w:color w:val="0070C0"/>
          <w:spacing w:val="-2"/>
          <w:position w:val="6"/>
          <w:sz w:val="28"/>
          <w:szCs w:val="28"/>
          <w:rtl/>
        </w:rPr>
        <w:t>توجيه تعليق قدرة الله بالمشيئة</w:t>
      </w:r>
    </w:p>
    <w:p w:rsidR="008C7341" w:rsidRPr="009422DC" w:rsidRDefault="008C7341" w:rsidP="007740AF">
      <w:pPr>
        <w:framePr w:hSpace="180" w:wrap="around" w:vAnchor="text" w:hAnchor="margin" w:xAlign="center" w:y="258"/>
        <w:widowControl w:val="0"/>
        <w:spacing w:line="520" w:lineRule="exact"/>
        <w:suppressOverlap/>
        <w:jc w:val="center"/>
        <w:rPr>
          <w:rFonts w:ascii="Simplified Arabic" w:hAnsi="Simplified Arabic" w:cs="Simplified Arabic"/>
          <w:noProof/>
          <w:color w:val="0070C0"/>
          <w:spacing w:val="-2"/>
          <w:position w:val="6"/>
          <w:sz w:val="28"/>
          <w:szCs w:val="28"/>
          <w:rtl/>
        </w:rPr>
      </w:pPr>
      <w:r w:rsidRPr="009422DC">
        <w:rPr>
          <w:rFonts w:ascii="Simplified Arabic" w:hAnsi="Simplified Arabic" w:cs="Simplified Arabic" w:hint="cs"/>
          <w:noProof/>
          <w:color w:val="0070C0"/>
          <w:spacing w:val="-2"/>
          <w:position w:val="6"/>
          <w:sz w:val="28"/>
          <w:szCs w:val="28"/>
          <w:rtl/>
        </w:rPr>
        <w:t>الإيمان</w:t>
      </w:r>
    </w:p>
    <w:p w:rsidR="001E0FA0" w:rsidRDefault="008C7341" w:rsidP="007740AF">
      <w:pPr>
        <w:jc w:val="both"/>
      </w:pPr>
      <w:r w:rsidRPr="005B062C"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 xml:space="preserve">قوله تعالى: </w:t>
      </w:r>
      <w:r w:rsidRPr="0092300D">
        <w:rPr>
          <w:rFonts w:ascii="Simplified Arabic" w:hAnsi="Simplified Arabic" w:cs="Simplified Arabic"/>
          <w:b/>
          <w:bCs/>
          <w:noProof/>
          <w:color w:val="FF0000"/>
          <w:spacing w:val="-2"/>
          <w:position w:val="6"/>
          <w:sz w:val="28"/>
          <w:szCs w:val="28"/>
          <w:rtl/>
        </w:rPr>
        <w:t>{</w:t>
      </w:r>
      <w:r w:rsidRPr="0092300D">
        <w:rPr>
          <w:rFonts w:ascii="Simplified Arabic" w:hAnsi="Simplified Arabic" w:cs="Simplified Arabic" w:hint="cs"/>
          <w:b/>
          <w:bCs/>
          <w:noProof/>
          <w:color w:val="FF0000"/>
          <w:spacing w:val="-2"/>
          <w:position w:val="6"/>
          <w:sz w:val="28"/>
          <w:szCs w:val="28"/>
          <w:rtl/>
        </w:rPr>
        <w:t>لِتَعْلَمُوا</w:t>
      </w:r>
      <w:r w:rsidRPr="0092300D">
        <w:rPr>
          <w:rFonts w:ascii="Simplified Arabic" w:hAnsi="Simplified Arabic" w:cs="Simplified Arabic"/>
          <w:b/>
          <w:bCs/>
          <w:noProof/>
          <w:color w:val="FF0000"/>
          <w:spacing w:val="-2"/>
          <w:position w:val="6"/>
          <w:sz w:val="28"/>
          <w:szCs w:val="28"/>
          <w:rtl/>
        </w:rPr>
        <w:t xml:space="preserve"> </w:t>
      </w:r>
      <w:r w:rsidRPr="0092300D">
        <w:rPr>
          <w:rFonts w:ascii="Simplified Arabic" w:hAnsi="Simplified Arabic" w:cs="Simplified Arabic" w:hint="cs"/>
          <w:b/>
          <w:bCs/>
          <w:noProof/>
          <w:color w:val="FF0000"/>
          <w:spacing w:val="-2"/>
          <w:position w:val="6"/>
          <w:sz w:val="28"/>
          <w:szCs w:val="28"/>
          <w:rtl/>
        </w:rPr>
        <w:t>أَنَّ</w:t>
      </w:r>
      <w:r w:rsidRPr="0092300D">
        <w:rPr>
          <w:rFonts w:ascii="Simplified Arabic" w:hAnsi="Simplified Arabic" w:cs="Simplified Arabic"/>
          <w:b/>
          <w:bCs/>
          <w:noProof/>
          <w:color w:val="FF0000"/>
          <w:spacing w:val="-2"/>
          <w:position w:val="6"/>
          <w:sz w:val="28"/>
          <w:szCs w:val="28"/>
          <w:rtl/>
        </w:rPr>
        <w:t xml:space="preserve"> </w:t>
      </w:r>
      <w:r w:rsidRPr="0092300D">
        <w:rPr>
          <w:rFonts w:ascii="Simplified Arabic" w:hAnsi="Simplified Arabic" w:cs="Simplified Arabic" w:hint="cs"/>
          <w:b/>
          <w:bCs/>
          <w:noProof/>
          <w:color w:val="FF0000"/>
          <w:spacing w:val="-2"/>
          <w:position w:val="6"/>
          <w:sz w:val="28"/>
          <w:szCs w:val="28"/>
          <w:rtl/>
        </w:rPr>
        <w:t>اللَّهَ</w:t>
      </w:r>
      <w:r w:rsidRPr="0092300D">
        <w:rPr>
          <w:rFonts w:ascii="Simplified Arabic" w:hAnsi="Simplified Arabic" w:cs="Simplified Arabic"/>
          <w:b/>
          <w:bCs/>
          <w:noProof/>
          <w:color w:val="FF0000"/>
          <w:spacing w:val="-2"/>
          <w:position w:val="6"/>
          <w:sz w:val="28"/>
          <w:szCs w:val="28"/>
          <w:rtl/>
        </w:rPr>
        <w:t xml:space="preserve"> </w:t>
      </w:r>
      <w:r w:rsidRPr="0092300D">
        <w:rPr>
          <w:rFonts w:ascii="Simplified Arabic" w:hAnsi="Simplified Arabic" w:cs="Simplified Arabic" w:hint="cs"/>
          <w:b/>
          <w:bCs/>
          <w:noProof/>
          <w:color w:val="FF0000"/>
          <w:spacing w:val="-2"/>
          <w:position w:val="6"/>
          <w:sz w:val="28"/>
          <w:szCs w:val="28"/>
          <w:rtl/>
        </w:rPr>
        <w:t>عَلَى</w:t>
      </w:r>
      <w:r w:rsidRPr="0092300D">
        <w:rPr>
          <w:rFonts w:ascii="Simplified Arabic" w:hAnsi="Simplified Arabic" w:cs="Simplified Arabic"/>
          <w:b/>
          <w:bCs/>
          <w:noProof/>
          <w:color w:val="FF0000"/>
          <w:spacing w:val="-2"/>
          <w:position w:val="6"/>
          <w:sz w:val="28"/>
          <w:szCs w:val="28"/>
          <w:rtl/>
        </w:rPr>
        <w:t xml:space="preserve"> </w:t>
      </w:r>
      <w:r w:rsidRPr="0092300D">
        <w:rPr>
          <w:rFonts w:ascii="Simplified Arabic" w:hAnsi="Simplified Arabic" w:cs="Simplified Arabic" w:hint="cs"/>
          <w:b/>
          <w:bCs/>
          <w:noProof/>
          <w:color w:val="FF0000"/>
          <w:spacing w:val="-2"/>
          <w:position w:val="6"/>
          <w:sz w:val="28"/>
          <w:szCs w:val="28"/>
          <w:rtl/>
        </w:rPr>
        <w:t>كُلِّ</w:t>
      </w:r>
      <w:r w:rsidRPr="0092300D">
        <w:rPr>
          <w:rFonts w:ascii="Simplified Arabic" w:hAnsi="Simplified Arabic" w:cs="Simplified Arabic"/>
          <w:b/>
          <w:bCs/>
          <w:noProof/>
          <w:color w:val="FF0000"/>
          <w:spacing w:val="-2"/>
          <w:position w:val="6"/>
          <w:sz w:val="28"/>
          <w:szCs w:val="28"/>
          <w:rtl/>
        </w:rPr>
        <w:t xml:space="preserve"> </w:t>
      </w:r>
      <w:r w:rsidRPr="0092300D">
        <w:rPr>
          <w:rFonts w:ascii="Simplified Arabic" w:hAnsi="Simplified Arabic" w:cs="Simplified Arabic" w:hint="cs"/>
          <w:b/>
          <w:bCs/>
          <w:noProof/>
          <w:color w:val="FF0000"/>
          <w:spacing w:val="-2"/>
          <w:position w:val="6"/>
          <w:sz w:val="28"/>
          <w:szCs w:val="28"/>
          <w:rtl/>
        </w:rPr>
        <w:t>شَيْءٍ</w:t>
      </w:r>
      <w:r w:rsidRPr="0092300D">
        <w:rPr>
          <w:rFonts w:ascii="Simplified Arabic" w:hAnsi="Simplified Arabic" w:cs="Simplified Arabic"/>
          <w:b/>
          <w:bCs/>
          <w:noProof/>
          <w:color w:val="FF0000"/>
          <w:spacing w:val="-2"/>
          <w:position w:val="6"/>
          <w:sz w:val="28"/>
          <w:szCs w:val="28"/>
          <w:rtl/>
        </w:rPr>
        <w:t xml:space="preserve"> </w:t>
      </w:r>
      <w:r w:rsidRPr="0092300D">
        <w:rPr>
          <w:rFonts w:ascii="Simplified Arabic" w:hAnsi="Simplified Arabic" w:cs="Simplified Arabic" w:hint="cs"/>
          <w:b/>
          <w:bCs/>
          <w:noProof/>
          <w:color w:val="FF0000"/>
          <w:spacing w:val="-2"/>
          <w:position w:val="6"/>
          <w:sz w:val="28"/>
          <w:szCs w:val="28"/>
          <w:rtl/>
        </w:rPr>
        <w:t>قَدِيرٌ</w:t>
      </w:r>
      <w:r w:rsidRPr="0092300D">
        <w:rPr>
          <w:rFonts w:ascii="Simplified Arabic" w:hAnsi="Simplified Arabic" w:cs="Simplified Arabic"/>
          <w:b/>
          <w:bCs/>
          <w:noProof/>
          <w:color w:val="FF0000"/>
          <w:spacing w:val="-2"/>
          <w:position w:val="6"/>
          <w:sz w:val="28"/>
          <w:szCs w:val="28"/>
          <w:rtl/>
        </w:rPr>
        <w:t xml:space="preserve">} </w:t>
      </w:r>
      <w:r w:rsidRPr="0092300D">
        <w:rPr>
          <w:rFonts w:ascii="Simplified Arabic" w:hAnsi="Simplified Arabic" w:cs="Simplified Arabic"/>
          <w:noProof/>
          <w:color w:val="FF0000"/>
          <w:spacing w:val="-2"/>
          <w:position w:val="6"/>
          <w:sz w:val="28"/>
          <w:szCs w:val="28"/>
          <w:rtl/>
        </w:rPr>
        <w:t>[</w:t>
      </w:r>
      <w:r w:rsidRPr="0092300D">
        <w:rPr>
          <w:rFonts w:ascii="Simplified Arabic" w:hAnsi="Simplified Arabic" w:cs="Simplified Arabic" w:hint="cs"/>
          <w:noProof/>
          <w:color w:val="FF0000"/>
          <w:spacing w:val="-2"/>
          <w:position w:val="6"/>
          <w:sz w:val="28"/>
          <w:szCs w:val="28"/>
          <w:rtl/>
        </w:rPr>
        <w:t>الطلاق</w:t>
      </w:r>
      <w:r w:rsidRPr="0092300D">
        <w:rPr>
          <w:rFonts w:ascii="Simplified Arabic" w:hAnsi="Simplified Arabic" w:cs="Simplified Arabic"/>
          <w:noProof/>
          <w:color w:val="FF0000"/>
          <w:spacing w:val="-2"/>
          <w:position w:val="6"/>
          <w:sz w:val="28"/>
          <w:szCs w:val="28"/>
          <w:rtl/>
        </w:rPr>
        <w:t>: 12]</w:t>
      </w:r>
      <w:r w:rsidRPr="005B062C"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 xml:space="preserve"> </w:t>
      </w:r>
      <w:r w:rsidRPr="000347E7"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 xml:space="preserve">من الألفاظ التي بقيت على عمومها ولم </w:t>
      </w:r>
      <w:r w:rsidRPr="000347E7"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>تخصص إجماعًا</w:t>
      </w:r>
      <w:r w:rsidRPr="000347E7"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 xml:space="preserve">، فالله </w:t>
      </w:r>
      <w:r w:rsidRPr="000347E7"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>-</w:t>
      </w:r>
      <w:r w:rsidRPr="000347E7"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 xml:space="preserve">جل وعلا- على كل شيء قدير. وفي صحيحِ مسلمٍ </w:t>
      </w:r>
      <w:r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>من</w:t>
      </w:r>
      <w:r w:rsidRPr="000347E7"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 xml:space="preserve"> حديثِ ابنِ مسعودٍ</w:t>
      </w:r>
      <w:r w:rsidRPr="000347E7"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>–</w:t>
      </w:r>
      <w:r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>رضي الله عنه</w:t>
      </w:r>
      <w:r w:rsidRPr="000347E7"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>-</w:t>
      </w:r>
      <w:r w:rsidRPr="000347E7"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 xml:space="preserve"> في قصةِ آخرِ مَن يَدخُلُ الجنةَ: </w:t>
      </w:r>
      <w:r w:rsidRPr="0092300D">
        <w:rPr>
          <w:rFonts w:ascii="Simplified Arabic" w:hAnsi="Simplified Arabic" w:cs="Simplified Arabic" w:hint="cs"/>
          <w:b/>
          <w:bCs/>
          <w:noProof/>
          <w:color w:val="0000FF"/>
          <w:spacing w:val="-2"/>
          <w:position w:val="6"/>
          <w:sz w:val="28"/>
          <w:szCs w:val="28"/>
          <w:rtl/>
        </w:rPr>
        <w:t>«</w:t>
      </w:r>
      <w:r w:rsidRPr="0092300D">
        <w:rPr>
          <w:rFonts w:ascii="Simplified Arabic" w:hAnsi="Simplified Arabic" w:cs="Simplified Arabic"/>
          <w:b/>
          <w:bCs/>
          <w:noProof/>
          <w:color w:val="0000FF"/>
          <w:spacing w:val="-2"/>
          <w:position w:val="6"/>
          <w:sz w:val="28"/>
          <w:szCs w:val="28"/>
          <w:rtl/>
        </w:rPr>
        <w:t>فيقولُ له الربُّ:</w:t>
      </w:r>
      <w:r w:rsidRPr="0092300D">
        <w:rPr>
          <w:rFonts w:ascii="Simplified Arabic" w:hAnsi="Simplified Arabic" w:cs="Simplified Arabic" w:hint="cs"/>
          <w:b/>
          <w:bCs/>
          <w:noProof/>
          <w:color w:val="0000FF"/>
          <w:spacing w:val="-2"/>
          <w:position w:val="6"/>
          <w:sz w:val="28"/>
          <w:szCs w:val="28"/>
          <w:rtl/>
        </w:rPr>
        <w:t xml:space="preserve"> </w:t>
      </w:r>
      <w:r w:rsidRPr="0092300D">
        <w:rPr>
          <w:rFonts w:ascii="Simplified Arabic" w:hAnsi="Simplified Arabic" w:cs="Simplified Arabic"/>
          <w:b/>
          <w:bCs/>
          <w:noProof/>
          <w:color w:val="0000FF"/>
          <w:spacing w:val="-2"/>
          <w:position w:val="6"/>
          <w:sz w:val="28"/>
          <w:szCs w:val="28"/>
          <w:rtl/>
        </w:rPr>
        <w:t>إني لا أَسْتهْزِئُ منك، ولكني على ما أشاءَ قادرٌ»</w:t>
      </w:r>
      <w:r w:rsidRPr="0092300D">
        <w:rPr>
          <w:rFonts w:ascii="Simplified Arabic" w:hAnsi="Simplified Arabic" w:cs="Simplified Arabic" w:hint="cs"/>
          <w:b/>
          <w:bCs/>
          <w:noProof/>
          <w:color w:val="0000FF"/>
          <w:spacing w:val="-2"/>
          <w:position w:val="6"/>
          <w:sz w:val="28"/>
          <w:szCs w:val="28"/>
          <w:rtl/>
        </w:rPr>
        <w:t xml:space="preserve"> </w:t>
      </w:r>
      <w:r w:rsidRPr="0092300D">
        <w:rPr>
          <w:rFonts w:ascii="Simplified Arabic" w:hAnsi="Simplified Arabic" w:cs="Simplified Arabic"/>
          <w:noProof/>
          <w:color w:val="0000FF"/>
          <w:spacing w:val="-2"/>
          <w:position w:val="6"/>
          <w:sz w:val="28"/>
          <w:szCs w:val="28"/>
        </w:rPr>
        <w:t>]</w:t>
      </w:r>
      <w:r w:rsidRPr="0092300D">
        <w:rPr>
          <w:rFonts w:ascii="Simplified Arabic" w:hAnsi="Simplified Arabic" w:cs="Simplified Arabic" w:hint="cs"/>
          <w:noProof/>
          <w:color w:val="0000FF"/>
          <w:spacing w:val="-2"/>
          <w:position w:val="6"/>
          <w:sz w:val="28"/>
          <w:szCs w:val="28"/>
          <w:rtl/>
        </w:rPr>
        <w:t>مسل</w:t>
      </w:r>
      <w:bookmarkStart w:id="0" w:name="_GoBack"/>
      <w:bookmarkEnd w:id="0"/>
      <w:r w:rsidRPr="0092300D">
        <w:rPr>
          <w:rFonts w:ascii="Simplified Arabic" w:hAnsi="Simplified Arabic" w:cs="Simplified Arabic" w:hint="cs"/>
          <w:noProof/>
          <w:color w:val="0000FF"/>
          <w:spacing w:val="-2"/>
          <w:position w:val="6"/>
          <w:sz w:val="28"/>
          <w:szCs w:val="28"/>
          <w:rtl/>
        </w:rPr>
        <w:t>م: 187</w:t>
      </w:r>
      <w:r w:rsidRPr="0092300D">
        <w:rPr>
          <w:rFonts w:ascii="Simplified Arabic" w:hAnsi="Simplified Arabic" w:cs="Simplified Arabic"/>
          <w:noProof/>
          <w:color w:val="0000FF"/>
          <w:spacing w:val="-2"/>
          <w:position w:val="6"/>
          <w:sz w:val="28"/>
          <w:szCs w:val="28"/>
        </w:rPr>
        <w:t>[</w:t>
      </w:r>
      <w:r w:rsidRPr="0092300D"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 xml:space="preserve">. </w:t>
      </w:r>
      <w:r w:rsidRPr="000347E7"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>فهذا منطوقُه موافقٌ للآيةِ، و</w:t>
      </w:r>
      <w:r w:rsidRPr="000347E7"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 xml:space="preserve">ظاهر </w:t>
      </w:r>
      <w:r w:rsidRPr="000347E7"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>مفهوم</w:t>
      </w:r>
      <w:r w:rsidRPr="000347E7"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>ِ</w:t>
      </w:r>
      <w:r w:rsidRPr="000347E7"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>ه معارَضٌ بمنطوقِ الآيةِ، وحينئذٍ يُلْغَى المفهومُ لمعارضتِه للمنطوقِ.</w:t>
      </w:r>
      <w:r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 xml:space="preserve"> </w:t>
      </w:r>
      <w:r w:rsidRPr="000347E7"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 xml:space="preserve">قال </w:t>
      </w:r>
      <w:r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 xml:space="preserve">الإمام </w:t>
      </w:r>
      <w:r w:rsidRPr="000347E7"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>الطبري</w:t>
      </w:r>
      <w:r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>–</w:t>
      </w:r>
      <w:r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>رحمه الله-</w:t>
      </w:r>
      <w:r w:rsidRPr="000347E7"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 xml:space="preserve"> في أول تفسير سورة الملك: </w:t>
      </w:r>
      <w:r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>(</w:t>
      </w:r>
      <w:r w:rsidRPr="000347E7"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>وهو على ما يشاء فع</w:t>
      </w:r>
      <w:r w:rsidRPr="000347E7"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>لُ</w:t>
      </w:r>
      <w:r w:rsidRPr="000347E7"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>ه ذو قدرة لا يمنعه من فعله مانع ولا يحول بينه وبينه عجز</w:t>
      </w:r>
      <w:r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>)</w:t>
      </w:r>
      <w:r w:rsidRPr="000347E7"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>.</w:t>
      </w:r>
      <w:r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 xml:space="preserve"> </w:t>
      </w:r>
      <w:r w:rsidRPr="000347E7"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>والأولى عدم تقييد القدرة بالمشيئة خشية الإيهام</w:t>
      </w:r>
      <w:r w:rsidRPr="000347E7"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>؛ لأنه يفهم منه أن الذي لا يشاؤه لا يقدر عليه، وهذا ليس بصحيح.</w:t>
      </w:r>
      <w:r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 xml:space="preserve"> </w:t>
      </w:r>
      <w:r w:rsidRPr="000347E7"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>وعلى الإنسانِ إذا كان يَتحدَّثُ ابتداءً</w:t>
      </w:r>
      <w:r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 xml:space="preserve"> عن مشيئة الله وقدرته،</w:t>
      </w:r>
      <w:r w:rsidRPr="000347E7"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 xml:space="preserve"> أن يأ</w:t>
      </w:r>
      <w:r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>تي بالآياتِ التي عمومُها محفوظٌ</w:t>
      </w:r>
      <w:r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 xml:space="preserve">. </w:t>
      </w:r>
      <w:r w:rsidRPr="000347E7"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>أما</w:t>
      </w:r>
      <w:r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 xml:space="preserve"> </w:t>
      </w:r>
      <w:r w:rsidRPr="006744AA"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>عن</w:t>
      </w:r>
      <w:r w:rsidRPr="006744AA"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 xml:space="preserve"> مثل</w:t>
      </w:r>
      <w:r w:rsidRPr="006744AA"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>ِ</w:t>
      </w:r>
      <w:r w:rsidRPr="006744AA"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 xml:space="preserve"> قولِه</w:t>
      </w:r>
      <w:r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 xml:space="preserve"> تعالى:</w:t>
      </w:r>
      <w:r>
        <w:rPr>
          <w:rtl/>
        </w:rPr>
        <w:t xml:space="preserve"> </w:t>
      </w:r>
      <w:r w:rsidRPr="0092300D">
        <w:rPr>
          <w:rFonts w:ascii="Simplified Arabic" w:hAnsi="Simplified Arabic" w:cs="Simplified Arabic"/>
          <w:b/>
          <w:bCs/>
          <w:noProof/>
          <w:color w:val="FF0000"/>
          <w:spacing w:val="-2"/>
          <w:position w:val="6"/>
          <w:sz w:val="28"/>
          <w:szCs w:val="28"/>
          <w:rtl/>
        </w:rPr>
        <w:t>{</w:t>
      </w:r>
      <w:r w:rsidRPr="0092300D">
        <w:rPr>
          <w:rFonts w:ascii="Simplified Arabic" w:hAnsi="Simplified Arabic" w:cs="Simplified Arabic" w:hint="cs"/>
          <w:b/>
          <w:bCs/>
          <w:noProof/>
          <w:color w:val="FF0000"/>
          <w:spacing w:val="-2"/>
          <w:position w:val="6"/>
          <w:sz w:val="28"/>
          <w:szCs w:val="28"/>
          <w:rtl/>
        </w:rPr>
        <w:t>وَمِنْ</w:t>
      </w:r>
      <w:r w:rsidRPr="0092300D">
        <w:rPr>
          <w:rFonts w:ascii="Simplified Arabic" w:hAnsi="Simplified Arabic" w:cs="Simplified Arabic"/>
          <w:b/>
          <w:bCs/>
          <w:noProof/>
          <w:color w:val="FF0000"/>
          <w:spacing w:val="-2"/>
          <w:position w:val="6"/>
          <w:sz w:val="28"/>
          <w:szCs w:val="28"/>
          <w:rtl/>
        </w:rPr>
        <w:t xml:space="preserve"> </w:t>
      </w:r>
      <w:r w:rsidRPr="0092300D">
        <w:rPr>
          <w:rFonts w:ascii="Simplified Arabic" w:hAnsi="Simplified Arabic" w:cs="Simplified Arabic" w:hint="cs"/>
          <w:b/>
          <w:bCs/>
          <w:noProof/>
          <w:color w:val="FF0000"/>
          <w:spacing w:val="-2"/>
          <w:position w:val="6"/>
          <w:sz w:val="28"/>
          <w:szCs w:val="28"/>
          <w:rtl/>
        </w:rPr>
        <w:t>آيَاتِهِ</w:t>
      </w:r>
      <w:r w:rsidRPr="0092300D">
        <w:rPr>
          <w:rFonts w:ascii="Simplified Arabic" w:hAnsi="Simplified Arabic" w:cs="Simplified Arabic"/>
          <w:b/>
          <w:bCs/>
          <w:noProof/>
          <w:color w:val="FF0000"/>
          <w:spacing w:val="-2"/>
          <w:position w:val="6"/>
          <w:sz w:val="28"/>
          <w:szCs w:val="28"/>
          <w:rtl/>
        </w:rPr>
        <w:t xml:space="preserve"> </w:t>
      </w:r>
      <w:r w:rsidRPr="0092300D">
        <w:rPr>
          <w:rFonts w:ascii="Simplified Arabic" w:hAnsi="Simplified Arabic" w:cs="Simplified Arabic" w:hint="cs"/>
          <w:b/>
          <w:bCs/>
          <w:noProof/>
          <w:color w:val="FF0000"/>
          <w:spacing w:val="-2"/>
          <w:position w:val="6"/>
          <w:sz w:val="28"/>
          <w:szCs w:val="28"/>
          <w:rtl/>
        </w:rPr>
        <w:t>خَلْقُ</w:t>
      </w:r>
      <w:r w:rsidRPr="0092300D">
        <w:rPr>
          <w:rFonts w:ascii="Simplified Arabic" w:hAnsi="Simplified Arabic" w:cs="Simplified Arabic"/>
          <w:b/>
          <w:bCs/>
          <w:noProof/>
          <w:color w:val="FF0000"/>
          <w:spacing w:val="-2"/>
          <w:position w:val="6"/>
          <w:sz w:val="28"/>
          <w:szCs w:val="28"/>
          <w:rtl/>
        </w:rPr>
        <w:t xml:space="preserve"> </w:t>
      </w:r>
      <w:r w:rsidRPr="0092300D">
        <w:rPr>
          <w:rFonts w:ascii="Simplified Arabic" w:hAnsi="Simplified Arabic" w:cs="Simplified Arabic" w:hint="cs"/>
          <w:b/>
          <w:bCs/>
          <w:noProof/>
          <w:color w:val="FF0000"/>
          <w:spacing w:val="-2"/>
          <w:position w:val="6"/>
          <w:sz w:val="28"/>
          <w:szCs w:val="28"/>
          <w:rtl/>
        </w:rPr>
        <w:t>السَّمَاوَاتِ</w:t>
      </w:r>
      <w:r w:rsidRPr="0092300D">
        <w:rPr>
          <w:rFonts w:ascii="Simplified Arabic" w:hAnsi="Simplified Arabic" w:cs="Simplified Arabic"/>
          <w:b/>
          <w:bCs/>
          <w:noProof/>
          <w:color w:val="FF0000"/>
          <w:spacing w:val="-2"/>
          <w:position w:val="6"/>
          <w:sz w:val="28"/>
          <w:szCs w:val="28"/>
          <w:rtl/>
        </w:rPr>
        <w:t xml:space="preserve"> </w:t>
      </w:r>
      <w:r w:rsidRPr="0092300D">
        <w:rPr>
          <w:rFonts w:ascii="Simplified Arabic" w:hAnsi="Simplified Arabic" w:cs="Simplified Arabic" w:hint="cs"/>
          <w:b/>
          <w:bCs/>
          <w:noProof/>
          <w:color w:val="FF0000"/>
          <w:spacing w:val="-2"/>
          <w:position w:val="6"/>
          <w:sz w:val="28"/>
          <w:szCs w:val="28"/>
          <w:rtl/>
        </w:rPr>
        <w:t>وَالْأَرْضِ</w:t>
      </w:r>
      <w:r w:rsidRPr="0092300D">
        <w:rPr>
          <w:rFonts w:ascii="Simplified Arabic" w:hAnsi="Simplified Arabic" w:cs="Simplified Arabic"/>
          <w:b/>
          <w:bCs/>
          <w:noProof/>
          <w:color w:val="FF0000"/>
          <w:spacing w:val="-2"/>
          <w:position w:val="6"/>
          <w:sz w:val="28"/>
          <w:szCs w:val="28"/>
          <w:rtl/>
        </w:rPr>
        <w:t xml:space="preserve"> </w:t>
      </w:r>
      <w:r w:rsidRPr="0092300D">
        <w:rPr>
          <w:rFonts w:ascii="Simplified Arabic" w:hAnsi="Simplified Arabic" w:cs="Simplified Arabic" w:hint="cs"/>
          <w:b/>
          <w:bCs/>
          <w:noProof/>
          <w:color w:val="FF0000"/>
          <w:spacing w:val="-2"/>
          <w:position w:val="6"/>
          <w:sz w:val="28"/>
          <w:szCs w:val="28"/>
          <w:rtl/>
        </w:rPr>
        <w:t>وَمَا</w:t>
      </w:r>
      <w:r w:rsidRPr="0092300D">
        <w:rPr>
          <w:rFonts w:ascii="Simplified Arabic" w:hAnsi="Simplified Arabic" w:cs="Simplified Arabic"/>
          <w:b/>
          <w:bCs/>
          <w:noProof/>
          <w:color w:val="FF0000"/>
          <w:spacing w:val="-2"/>
          <w:position w:val="6"/>
          <w:sz w:val="28"/>
          <w:szCs w:val="28"/>
          <w:rtl/>
        </w:rPr>
        <w:t xml:space="preserve"> </w:t>
      </w:r>
      <w:r w:rsidRPr="0092300D">
        <w:rPr>
          <w:rFonts w:ascii="Simplified Arabic" w:hAnsi="Simplified Arabic" w:cs="Simplified Arabic" w:hint="cs"/>
          <w:b/>
          <w:bCs/>
          <w:noProof/>
          <w:color w:val="FF0000"/>
          <w:spacing w:val="-2"/>
          <w:position w:val="6"/>
          <w:sz w:val="28"/>
          <w:szCs w:val="28"/>
          <w:rtl/>
        </w:rPr>
        <w:t>بَثَّ</w:t>
      </w:r>
      <w:r w:rsidRPr="0092300D">
        <w:rPr>
          <w:rFonts w:ascii="Simplified Arabic" w:hAnsi="Simplified Arabic" w:cs="Simplified Arabic"/>
          <w:b/>
          <w:bCs/>
          <w:noProof/>
          <w:color w:val="FF0000"/>
          <w:spacing w:val="-2"/>
          <w:position w:val="6"/>
          <w:sz w:val="28"/>
          <w:szCs w:val="28"/>
          <w:rtl/>
        </w:rPr>
        <w:t xml:space="preserve"> </w:t>
      </w:r>
      <w:r w:rsidRPr="0092300D">
        <w:rPr>
          <w:rFonts w:ascii="Simplified Arabic" w:hAnsi="Simplified Arabic" w:cs="Simplified Arabic" w:hint="cs"/>
          <w:b/>
          <w:bCs/>
          <w:noProof/>
          <w:color w:val="FF0000"/>
          <w:spacing w:val="-2"/>
          <w:position w:val="6"/>
          <w:sz w:val="28"/>
          <w:szCs w:val="28"/>
          <w:rtl/>
        </w:rPr>
        <w:t>فِيهِمَا</w:t>
      </w:r>
      <w:r w:rsidRPr="0092300D">
        <w:rPr>
          <w:rFonts w:ascii="Simplified Arabic" w:hAnsi="Simplified Arabic" w:cs="Simplified Arabic"/>
          <w:b/>
          <w:bCs/>
          <w:noProof/>
          <w:color w:val="FF0000"/>
          <w:spacing w:val="-2"/>
          <w:position w:val="6"/>
          <w:sz w:val="28"/>
          <w:szCs w:val="28"/>
          <w:rtl/>
        </w:rPr>
        <w:t xml:space="preserve"> </w:t>
      </w:r>
      <w:r w:rsidRPr="0092300D">
        <w:rPr>
          <w:rFonts w:ascii="Simplified Arabic" w:hAnsi="Simplified Arabic" w:cs="Simplified Arabic" w:hint="cs"/>
          <w:b/>
          <w:bCs/>
          <w:noProof/>
          <w:color w:val="FF0000"/>
          <w:spacing w:val="-2"/>
          <w:position w:val="6"/>
          <w:sz w:val="28"/>
          <w:szCs w:val="28"/>
          <w:rtl/>
        </w:rPr>
        <w:t>مِنْ</w:t>
      </w:r>
      <w:r w:rsidRPr="0092300D">
        <w:rPr>
          <w:rFonts w:ascii="Simplified Arabic" w:hAnsi="Simplified Arabic" w:cs="Simplified Arabic"/>
          <w:b/>
          <w:bCs/>
          <w:noProof/>
          <w:color w:val="FF0000"/>
          <w:spacing w:val="-2"/>
          <w:position w:val="6"/>
          <w:sz w:val="28"/>
          <w:szCs w:val="28"/>
          <w:rtl/>
        </w:rPr>
        <w:t xml:space="preserve"> </w:t>
      </w:r>
      <w:r w:rsidRPr="0092300D">
        <w:rPr>
          <w:rFonts w:ascii="Simplified Arabic" w:hAnsi="Simplified Arabic" w:cs="Simplified Arabic" w:hint="cs"/>
          <w:b/>
          <w:bCs/>
          <w:noProof/>
          <w:color w:val="FF0000"/>
          <w:spacing w:val="-2"/>
          <w:position w:val="6"/>
          <w:sz w:val="28"/>
          <w:szCs w:val="28"/>
          <w:rtl/>
        </w:rPr>
        <w:t>دَابَّةٍ</w:t>
      </w:r>
      <w:r w:rsidRPr="0092300D">
        <w:rPr>
          <w:rFonts w:ascii="Simplified Arabic" w:hAnsi="Simplified Arabic" w:cs="Simplified Arabic"/>
          <w:b/>
          <w:bCs/>
          <w:noProof/>
          <w:color w:val="FF0000"/>
          <w:spacing w:val="-2"/>
          <w:position w:val="6"/>
          <w:sz w:val="28"/>
          <w:szCs w:val="28"/>
          <w:rtl/>
        </w:rPr>
        <w:t xml:space="preserve"> </w:t>
      </w:r>
      <w:r w:rsidRPr="0092300D">
        <w:rPr>
          <w:rFonts w:ascii="Simplified Arabic" w:hAnsi="Simplified Arabic" w:cs="Simplified Arabic" w:hint="cs"/>
          <w:b/>
          <w:bCs/>
          <w:noProof/>
          <w:color w:val="FF0000"/>
          <w:spacing w:val="-2"/>
          <w:position w:val="6"/>
          <w:sz w:val="28"/>
          <w:szCs w:val="28"/>
          <w:rtl/>
        </w:rPr>
        <w:t>وَهُوَ</w:t>
      </w:r>
      <w:r w:rsidRPr="0092300D">
        <w:rPr>
          <w:rFonts w:ascii="Simplified Arabic" w:hAnsi="Simplified Arabic" w:cs="Simplified Arabic"/>
          <w:b/>
          <w:bCs/>
          <w:noProof/>
          <w:color w:val="FF0000"/>
          <w:spacing w:val="-2"/>
          <w:position w:val="6"/>
          <w:sz w:val="28"/>
          <w:szCs w:val="28"/>
          <w:rtl/>
        </w:rPr>
        <w:t xml:space="preserve"> </w:t>
      </w:r>
      <w:r w:rsidRPr="0092300D">
        <w:rPr>
          <w:rFonts w:ascii="Simplified Arabic" w:hAnsi="Simplified Arabic" w:cs="Simplified Arabic" w:hint="cs"/>
          <w:b/>
          <w:bCs/>
          <w:noProof/>
          <w:color w:val="FF0000"/>
          <w:spacing w:val="-2"/>
          <w:position w:val="6"/>
          <w:sz w:val="28"/>
          <w:szCs w:val="28"/>
          <w:rtl/>
        </w:rPr>
        <w:t>عَلَى</w:t>
      </w:r>
      <w:r w:rsidRPr="0092300D">
        <w:rPr>
          <w:rFonts w:ascii="Simplified Arabic" w:hAnsi="Simplified Arabic" w:cs="Simplified Arabic"/>
          <w:b/>
          <w:bCs/>
          <w:noProof/>
          <w:color w:val="FF0000"/>
          <w:spacing w:val="-2"/>
          <w:position w:val="6"/>
          <w:sz w:val="28"/>
          <w:szCs w:val="28"/>
          <w:rtl/>
        </w:rPr>
        <w:t xml:space="preserve"> </w:t>
      </w:r>
      <w:r w:rsidRPr="0092300D">
        <w:rPr>
          <w:rFonts w:ascii="Simplified Arabic" w:hAnsi="Simplified Arabic" w:cs="Simplified Arabic" w:hint="cs"/>
          <w:b/>
          <w:bCs/>
          <w:noProof/>
          <w:color w:val="FF0000"/>
          <w:spacing w:val="-2"/>
          <w:position w:val="6"/>
          <w:sz w:val="28"/>
          <w:szCs w:val="28"/>
          <w:rtl/>
        </w:rPr>
        <w:t>جَمْعِهِمْ</w:t>
      </w:r>
      <w:r w:rsidRPr="0092300D">
        <w:rPr>
          <w:rFonts w:ascii="Simplified Arabic" w:hAnsi="Simplified Arabic" w:cs="Simplified Arabic"/>
          <w:b/>
          <w:bCs/>
          <w:noProof/>
          <w:color w:val="FF0000"/>
          <w:spacing w:val="-2"/>
          <w:position w:val="6"/>
          <w:sz w:val="28"/>
          <w:szCs w:val="28"/>
          <w:rtl/>
        </w:rPr>
        <w:t xml:space="preserve"> </w:t>
      </w:r>
      <w:r w:rsidRPr="0092300D">
        <w:rPr>
          <w:rFonts w:ascii="Simplified Arabic" w:hAnsi="Simplified Arabic" w:cs="Simplified Arabic" w:hint="cs"/>
          <w:b/>
          <w:bCs/>
          <w:noProof/>
          <w:color w:val="FF0000"/>
          <w:spacing w:val="-2"/>
          <w:position w:val="6"/>
          <w:sz w:val="28"/>
          <w:szCs w:val="28"/>
          <w:rtl/>
        </w:rPr>
        <w:t>إِذَا</w:t>
      </w:r>
      <w:r w:rsidRPr="0092300D">
        <w:rPr>
          <w:rFonts w:ascii="Simplified Arabic" w:hAnsi="Simplified Arabic" w:cs="Simplified Arabic"/>
          <w:b/>
          <w:bCs/>
          <w:noProof/>
          <w:color w:val="FF0000"/>
          <w:spacing w:val="-2"/>
          <w:position w:val="6"/>
          <w:sz w:val="28"/>
          <w:szCs w:val="28"/>
          <w:rtl/>
        </w:rPr>
        <w:t xml:space="preserve"> </w:t>
      </w:r>
      <w:r w:rsidRPr="0092300D">
        <w:rPr>
          <w:rFonts w:ascii="Simplified Arabic" w:hAnsi="Simplified Arabic" w:cs="Simplified Arabic" w:hint="cs"/>
          <w:b/>
          <w:bCs/>
          <w:noProof/>
          <w:color w:val="FF0000"/>
          <w:spacing w:val="-2"/>
          <w:position w:val="6"/>
          <w:sz w:val="28"/>
          <w:szCs w:val="28"/>
          <w:rtl/>
        </w:rPr>
        <w:t>يَشَاءُ</w:t>
      </w:r>
      <w:r w:rsidRPr="0092300D">
        <w:rPr>
          <w:rFonts w:ascii="Simplified Arabic" w:hAnsi="Simplified Arabic" w:cs="Simplified Arabic"/>
          <w:b/>
          <w:bCs/>
          <w:noProof/>
          <w:color w:val="FF0000"/>
          <w:spacing w:val="-2"/>
          <w:position w:val="6"/>
          <w:sz w:val="28"/>
          <w:szCs w:val="28"/>
          <w:rtl/>
        </w:rPr>
        <w:t xml:space="preserve"> </w:t>
      </w:r>
      <w:r w:rsidRPr="0092300D">
        <w:rPr>
          <w:rFonts w:ascii="Simplified Arabic" w:hAnsi="Simplified Arabic" w:cs="Simplified Arabic" w:hint="cs"/>
          <w:b/>
          <w:bCs/>
          <w:noProof/>
          <w:color w:val="FF0000"/>
          <w:spacing w:val="-2"/>
          <w:position w:val="6"/>
          <w:sz w:val="28"/>
          <w:szCs w:val="28"/>
          <w:rtl/>
        </w:rPr>
        <w:t>قَدِيرٌ</w:t>
      </w:r>
      <w:r w:rsidRPr="0092300D">
        <w:rPr>
          <w:rFonts w:ascii="Simplified Arabic" w:hAnsi="Simplified Arabic" w:cs="Simplified Arabic"/>
          <w:b/>
          <w:bCs/>
          <w:noProof/>
          <w:color w:val="FF0000"/>
          <w:spacing w:val="-2"/>
          <w:position w:val="6"/>
          <w:sz w:val="28"/>
          <w:szCs w:val="28"/>
          <w:rtl/>
        </w:rPr>
        <w:t>}</w:t>
      </w:r>
      <w:r w:rsidRPr="000347E7">
        <w:rPr>
          <w:rFonts w:ascii="Simplified Arabic" w:hAnsi="Simplified Arabic" w:cs="Simplified Arabic"/>
          <w:noProof/>
          <w:color w:val="FF0000"/>
          <w:spacing w:val="-2"/>
          <w:position w:val="6"/>
          <w:sz w:val="28"/>
          <w:szCs w:val="28"/>
          <w:rtl/>
        </w:rPr>
        <w:t xml:space="preserve"> [</w:t>
      </w:r>
      <w:r w:rsidRPr="000347E7">
        <w:rPr>
          <w:rFonts w:ascii="Simplified Arabic" w:hAnsi="Simplified Arabic" w:cs="Simplified Arabic" w:hint="cs"/>
          <w:noProof/>
          <w:color w:val="FF0000"/>
          <w:spacing w:val="-2"/>
          <w:position w:val="6"/>
          <w:sz w:val="28"/>
          <w:szCs w:val="28"/>
          <w:rtl/>
        </w:rPr>
        <w:t>الشورى</w:t>
      </w:r>
      <w:r w:rsidRPr="000347E7">
        <w:rPr>
          <w:rFonts w:ascii="Simplified Arabic" w:hAnsi="Simplified Arabic" w:cs="Simplified Arabic"/>
          <w:noProof/>
          <w:color w:val="FF0000"/>
          <w:spacing w:val="-2"/>
          <w:position w:val="6"/>
          <w:sz w:val="28"/>
          <w:szCs w:val="28"/>
          <w:rtl/>
        </w:rPr>
        <w:t>: 29]</w:t>
      </w:r>
      <w:r w:rsidRPr="000347E7"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>.</w:t>
      </w:r>
      <w:r w:rsidRPr="000347E7"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 xml:space="preserve"> فيقال في معناها: إن (إذا) هنا بمعنى: متى، أو أن مفهوم (إذا يشاء) ملغى؛ حيث لو كانت شرطية كان مفهومها أنه إذا لم يشأ ذلك لا يقدر عليه، والله منزه عن ذلك، وله </w:t>
      </w:r>
      <w:r w:rsidRPr="000347E7"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>-</w:t>
      </w:r>
      <w:r w:rsidRPr="000347E7"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>سبحانه- القدرة الشاملة.</w:t>
      </w:r>
    </w:p>
    <w:sectPr w:rsidR="001E0FA0" w:rsidSect="0073647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A643DE54-925A-469C-AF54-619B3C2999B0}"/>
    <w:embedBold r:id="rId2" w:fontKey="{BD8E5974-1FFF-44C6-B14D-82849D121895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3" w:fontKey="{C6B57AA3-759A-42A3-B723-361ABC95C40E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973C45AF-5011-41B6-9350-621CD732284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A3BDE600-81E8-482F-A58B-2922ED868B80}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6" w:fontKey="{A290BC39-68CB-4323-A250-C9857FAB564E}"/>
    <w:embedBold r:id="rId7" w:fontKey="{14862559-F52A-4AC3-A5E5-6758D02F04F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24D646EA-1253-4F60-B1D6-106E2DF3E57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5B4D"/>
    <w:rsid w:val="001E0FA0"/>
    <w:rsid w:val="00385B4D"/>
    <w:rsid w:val="0073647D"/>
    <w:rsid w:val="007740AF"/>
    <w:rsid w:val="008C73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76E6ACE-232D-4E7A-801B-ABD674D40C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C7341"/>
    <w:pPr>
      <w:bidi/>
      <w:spacing w:after="160" w:line="259" w:lineRule="auto"/>
    </w:pPr>
    <w:rPr>
      <w:rFonts w:cs="Traditional Arabic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175</Words>
  <Characters>1002</Characters>
  <Application>Microsoft Office Word</Application>
  <DocSecurity>0</DocSecurity>
  <Lines>8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EU-RAD</cp:lastModifiedBy>
  <cp:revision>4</cp:revision>
  <dcterms:created xsi:type="dcterms:W3CDTF">2017-07-02T11:34:00Z</dcterms:created>
  <dcterms:modified xsi:type="dcterms:W3CDTF">2017-07-24T19:59:00Z</dcterms:modified>
</cp:coreProperties>
</file>